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63" w:rsidRDefault="00064C63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AP 06  (mis  à jour le 16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064C63" w:rsidRDefault="00064C63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064C63" w:rsidRPr="00CA4382" w:rsidRDefault="00064C63" w:rsidP="00CA4382">
      <w:pPr>
        <w:rPr>
          <w:rFonts w:ascii="Myriad Web Pro" w:hAnsi="Myriad Web Pro"/>
          <w:i/>
        </w:rPr>
      </w:pPr>
    </w:p>
    <w:p w:rsidR="00064C63" w:rsidRPr="0071242B" w:rsidRDefault="00064C63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064C63" w:rsidRDefault="00064C63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 DE  MAINTIEN EN SURNOMBRE apres disponibilite POUR RAISON FAMILIALE FAUTE D’EMPLOI VACANT </w:t>
      </w:r>
    </w:p>
    <w:p w:rsidR="00064C63" w:rsidRPr="0071242B" w:rsidRDefault="00064C63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064C63" w:rsidRPr="001A2841" w:rsidRDefault="00064C63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064C63" w:rsidRDefault="00064C63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064C63" w:rsidRPr="00CA4382" w:rsidRDefault="00064C63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064C63" w:rsidRPr="00CA4382" w:rsidRDefault="00064C63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064C63" w:rsidRPr="001A2841" w:rsidRDefault="00064C63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86-68 du 13 janvier 1986</w:t>
      </w:r>
      <w:r w:rsidRPr="00CA4382">
        <w:rPr>
          <w:rFonts w:ascii="Myriad Web Pro" w:hAnsi="Myriad Web Pro"/>
          <w:color w:val="000000"/>
        </w:rPr>
        <w:t xml:space="preserve"> relatif</w:t>
      </w:r>
      <w:r w:rsidRPr="001A2841">
        <w:rPr>
          <w:rFonts w:ascii="Myriad Web Pro" w:hAnsi="Myriad Web Pro"/>
          <w:color w:val="000000"/>
        </w:rPr>
        <w:t xml:space="preserve"> </w:t>
      </w:r>
      <w:r>
        <w:rPr>
          <w:rFonts w:ascii="Myriad Web Pro" w:hAnsi="Myriad Web Pro"/>
          <w:color w:val="000000"/>
        </w:rPr>
        <w:t>aux positions de détachement, hors cadres, de disponibilité et de congé parental des fonctionnaires territoriaux</w:t>
      </w:r>
      <w:r w:rsidRPr="001A2841">
        <w:rPr>
          <w:rFonts w:ascii="Myriad Web Pro" w:hAnsi="Myriad Web Pro"/>
          <w:color w:val="000000"/>
        </w:rPr>
        <w:t>,</w:t>
      </w:r>
    </w:p>
    <w:p w:rsidR="00064C63" w:rsidRDefault="00064C63" w:rsidP="00EE7206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l’arrêté en date du …………, plaçant l’agent en disponibilité de droit pour ……… à compter du …… pour une période de ………</w:t>
      </w:r>
      <w:proofErr w:type="gramStart"/>
      <w:r>
        <w:rPr>
          <w:rFonts w:ascii="Myriad Web Pro" w:hAnsi="Myriad Web Pro"/>
        </w:rPr>
        <w:t>… ,</w:t>
      </w:r>
      <w:proofErr w:type="gramEnd"/>
    </w:p>
    <w:p w:rsidR="00064C63" w:rsidRDefault="00064C63" w:rsidP="00EE7206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Vu la demande de réintégration en date du …………… à compter du……….. </w:t>
      </w:r>
      <w:proofErr w:type="gramStart"/>
      <w:r>
        <w:rPr>
          <w:rFonts w:ascii="Myriad Web Pro" w:hAnsi="Myriad Web Pro"/>
        </w:rPr>
        <w:t>adressée</w:t>
      </w:r>
      <w:proofErr w:type="gramEnd"/>
      <w:r>
        <w:rPr>
          <w:rFonts w:ascii="Myriad Web Pro" w:hAnsi="Myriad Web Pro"/>
        </w:rPr>
        <w:t xml:space="preserve"> par l’agent,</w:t>
      </w:r>
    </w:p>
    <w:p w:rsidR="00064C63" w:rsidRPr="001A2841" w:rsidRDefault="00064C63" w:rsidP="00CA4382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Vu le tableau des effectifs de la collectivité, </w:t>
      </w:r>
    </w:p>
    <w:p w:rsidR="00064C63" w:rsidRDefault="00064C63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>
        <w:rPr>
          <w:rFonts w:ascii="Myriad Web Pro" w:hAnsi="Myriad Web Pro"/>
          <w:bCs/>
          <w:sz w:val="20"/>
        </w:rPr>
        <w:t xml:space="preserve">Vu l’avis de </w:t>
      </w:r>
      <w:smartTag w:uri="urn:schemas-microsoft-com:office:smarttags" w:element="PersonName">
        <w:smartTagPr>
          <w:attr w:name="ProductID" w:val="la Commission"/>
        </w:smartTagPr>
        <w:smartTag w:uri="urn:schemas-microsoft-com:office:smarttags" w:element="PersonName">
          <w:smartTagPr>
            <w:attr w:name="ProductID" w:val="la Commission Administrative"/>
          </w:smartTagPr>
          <w:r>
            <w:rPr>
              <w:rFonts w:ascii="Myriad Web Pro" w:hAnsi="Myriad Web Pro"/>
              <w:bCs/>
              <w:sz w:val="20"/>
            </w:rPr>
            <w:t>la Commission</w:t>
          </w:r>
        </w:smartTag>
        <w:r>
          <w:rPr>
            <w:rFonts w:ascii="Myriad Web Pro" w:hAnsi="Myriad Web Pro"/>
            <w:bCs/>
            <w:sz w:val="20"/>
          </w:rPr>
          <w:t xml:space="preserve"> Administrative</w:t>
        </w:r>
      </w:smartTag>
      <w:r>
        <w:rPr>
          <w:rFonts w:ascii="Myriad Web Pro" w:hAnsi="Myriad Web Pro"/>
          <w:bCs/>
          <w:sz w:val="20"/>
        </w:rPr>
        <w:t xml:space="preserve"> Paritaire en date du ………….., </w:t>
      </w:r>
    </w:p>
    <w:p w:rsidR="00064C63" w:rsidRDefault="00064C63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>
        <w:rPr>
          <w:rFonts w:ascii="Myriad Web Pro" w:hAnsi="Myriad Web Pro"/>
          <w:bCs/>
          <w:sz w:val="20"/>
        </w:rPr>
        <w:t xml:space="preserve">Considérant qu’aucun emploi correspondant au grade de ………. n'est vacant, </w:t>
      </w:r>
    </w:p>
    <w:p w:rsidR="00064C63" w:rsidRPr="001A2841" w:rsidRDefault="00064C63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064C63" w:rsidRDefault="00064C63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>
        <w:rPr>
          <w:rFonts w:ascii="Myriad Web Pro" w:hAnsi="Myriad Web Pro"/>
          <w:bCs/>
        </w:rPr>
        <w:t xml:space="preserve"> est maintenu</w:t>
      </w:r>
      <w:r w:rsidRPr="001A2841">
        <w:rPr>
          <w:rFonts w:ascii="Myriad Web Pro" w:hAnsi="Myriad Web Pro"/>
          <w:bCs/>
        </w:rPr>
        <w:t xml:space="preserve">(e) </w:t>
      </w:r>
      <w:r>
        <w:rPr>
          <w:rFonts w:ascii="Myriad Web Pro" w:hAnsi="Myriad Web Pro"/>
          <w:bCs/>
        </w:rPr>
        <w:t xml:space="preserve">en surnombre </w:t>
      </w:r>
      <w:r w:rsidRPr="001A2841">
        <w:rPr>
          <w:rFonts w:ascii="Myriad Web Pro" w:hAnsi="Myriad Web Pro"/>
          <w:bCs/>
        </w:rPr>
        <w:t xml:space="preserve">à </w:t>
      </w:r>
      <w:r>
        <w:rPr>
          <w:rFonts w:ascii="Myriad Web Pro" w:hAnsi="Myriad Web Pro"/>
          <w:bCs/>
        </w:rPr>
        <w:t xml:space="preserve">compter </w:t>
      </w:r>
      <w:r w:rsidRPr="001A2841">
        <w:rPr>
          <w:rFonts w:ascii="Myriad Web Pro" w:hAnsi="Myriad Web Pro"/>
          <w:bCs/>
        </w:rPr>
        <w:t xml:space="preserve">du ………………. </w:t>
      </w:r>
      <w:r>
        <w:rPr>
          <w:rFonts w:ascii="Myriad Web Pro" w:hAnsi="Myriad Web Pro"/>
          <w:bCs/>
        </w:rPr>
        <w:t xml:space="preserve">. </w:t>
      </w:r>
      <w:proofErr w:type="gramStart"/>
      <w:r>
        <w:rPr>
          <w:rFonts w:ascii="Myriad Web Pro" w:hAnsi="Myriad Web Pro"/>
          <w:bCs/>
        </w:rPr>
        <w:t>pendant</w:t>
      </w:r>
      <w:proofErr w:type="gramEnd"/>
      <w:r>
        <w:rPr>
          <w:rFonts w:ascii="Myriad Web Pro" w:hAnsi="Myriad Web Pro"/>
          <w:bCs/>
        </w:rPr>
        <w:t xml:space="preserve"> un an.</w:t>
      </w:r>
    </w:p>
    <w:p w:rsidR="00064C63" w:rsidRDefault="00064C63" w:rsidP="00485F8A">
      <w:pPr>
        <w:tabs>
          <w:tab w:val="left" w:pos="1134"/>
        </w:tabs>
        <w:spacing w:before="60" w:after="120"/>
        <w:jc w:val="both"/>
        <w:rPr>
          <w:rFonts w:ascii="Myriad Web Pro" w:hAnsi="Myriad Web Pro"/>
        </w:rPr>
      </w:pPr>
      <w:r w:rsidRPr="003B6F62">
        <w:rPr>
          <w:rFonts w:ascii="Myriad Web Pro" w:hAnsi="Myriad Web Pro"/>
          <w:b/>
          <w:u w:val="single"/>
        </w:rPr>
        <w:t>Article 2</w:t>
      </w:r>
      <w:r>
        <w:rPr>
          <w:rFonts w:ascii="Myriad Web Pro" w:hAnsi="Myriad Web Pro"/>
        </w:rPr>
        <w:t xml:space="preserve">  -</w:t>
      </w:r>
      <w:r w:rsidRPr="001A2841">
        <w:rPr>
          <w:rFonts w:ascii="Myriad Web Pro" w:hAnsi="Myriad Web Pro"/>
        </w:rPr>
        <w:tab/>
      </w:r>
      <w:r>
        <w:rPr>
          <w:rFonts w:ascii="Myriad Web Pro" w:hAnsi="Myriad Web Pro"/>
        </w:rPr>
        <w:t xml:space="preserve">M…………….. </w:t>
      </w:r>
      <w:proofErr w:type="gramStart"/>
      <w:r>
        <w:rPr>
          <w:rFonts w:ascii="Myriad Web Pro" w:hAnsi="Myriad Web Pro"/>
        </w:rPr>
        <w:t>est</w:t>
      </w:r>
      <w:proofErr w:type="gramEnd"/>
      <w:r>
        <w:rPr>
          <w:rFonts w:ascii="Myriad Web Pro" w:hAnsi="Myriad Web Pro"/>
        </w:rPr>
        <w:t xml:space="preserve"> classé</w:t>
      </w:r>
      <w:r w:rsidRPr="001A2841">
        <w:rPr>
          <w:rFonts w:ascii="Myriad Web Pro" w:hAnsi="Myriad Web Pro"/>
          <w:bCs/>
        </w:rPr>
        <w:t xml:space="preserve">(e) </w:t>
      </w:r>
      <w:r>
        <w:rPr>
          <w:rFonts w:ascii="Myriad Web Pro" w:hAnsi="Myriad Web Pro"/>
        </w:rPr>
        <w:t xml:space="preserve"> au ….. ° </w:t>
      </w:r>
      <w:proofErr w:type="gramStart"/>
      <w:r>
        <w:rPr>
          <w:rFonts w:ascii="Myriad Web Pro" w:hAnsi="Myriad Web Pro"/>
        </w:rPr>
        <w:t>échelon</w:t>
      </w:r>
      <w:proofErr w:type="gramEnd"/>
      <w:r>
        <w:rPr>
          <w:rFonts w:ascii="Myriad Web Pro" w:hAnsi="Myriad Web Pro"/>
        </w:rPr>
        <w:t xml:space="preserve"> du grade de ………, IB……, IM…….. </w:t>
      </w:r>
      <w:proofErr w:type="gramStart"/>
      <w:r>
        <w:rPr>
          <w:rFonts w:ascii="Myriad Web Pro" w:hAnsi="Myriad Web Pro"/>
        </w:rPr>
        <w:t>avec</w:t>
      </w:r>
      <w:proofErr w:type="gramEnd"/>
      <w:r>
        <w:rPr>
          <w:rFonts w:ascii="Myriad Web Pro" w:hAnsi="Myriad Web Pro"/>
        </w:rPr>
        <w:t xml:space="preserve"> une ancienneté de …………… </w:t>
      </w:r>
    </w:p>
    <w:p w:rsidR="00064C63" w:rsidRPr="001A2841" w:rsidRDefault="00064C63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>
        <w:rPr>
          <w:rFonts w:ascii="Myriad Web Pro" w:hAnsi="Myriad Web Pro"/>
          <w:u w:val="single"/>
        </w:rPr>
        <w:t>3</w:t>
      </w:r>
      <w:r w:rsidRPr="001A2841"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  <w:i/>
        </w:rPr>
        <w:t xml:space="preserve">  -  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064C63" w:rsidRPr="001A2841" w:rsidRDefault="00064C63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064C63" w:rsidRDefault="00064C63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064C63" w:rsidRPr="001A2841" w:rsidRDefault="00064C63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064C63" w:rsidRPr="001A2841" w:rsidRDefault="00064C63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064C63" w:rsidRPr="001A2841" w:rsidRDefault="00064C63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064C63" w:rsidRPr="001A2841" w:rsidRDefault="00064C63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064C63" w:rsidRPr="001A2841" w:rsidRDefault="00064C63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sectPr w:rsidR="00064C63" w:rsidRPr="001A2841" w:rsidSect="00CA4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63" w:rsidRDefault="00064C63">
      <w:r>
        <w:separator/>
      </w:r>
    </w:p>
  </w:endnote>
  <w:endnote w:type="continuationSeparator" w:id="0">
    <w:p w:rsidR="00064C63" w:rsidRDefault="0006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63" w:rsidRDefault="009C4B46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064C63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064C63" w:rsidRDefault="00064C63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63" w:rsidRDefault="009C4B46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064C63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CB4BAC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064C63" w:rsidRPr="00410981">
      <w:tc>
        <w:tcPr>
          <w:tcW w:w="8330" w:type="dxa"/>
          <w:tcBorders>
            <w:top w:val="single" w:sz="18" w:space="0" w:color="CC0000"/>
          </w:tcBorders>
        </w:tcPr>
        <w:p w:rsidR="00064C63" w:rsidRPr="00410981" w:rsidRDefault="00064C63" w:rsidP="00CB4BAC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064C63" w:rsidRPr="00410981" w:rsidRDefault="00064C63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064C63" w:rsidRPr="009873DA" w:rsidRDefault="00064C63" w:rsidP="009A352F">
    <w:pPr>
      <w:pStyle w:val="Pieddepage"/>
      <w:rPr>
        <w:color w:val="0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AC" w:rsidRDefault="00CB4B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63" w:rsidRDefault="00064C63">
      <w:r>
        <w:separator/>
      </w:r>
    </w:p>
  </w:footnote>
  <w:footnote w:type="continuationSeparator" w:id="0">
    <w:p w:rsidR="00064C63" w:rsidRDefault="00064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AC" w:rsidRDefault="00CB4BA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63" w:rsidRDefault="00064C63">
    <w:pPr>
      <w:pStyle w:val="En-tte"/>
      <w:rPr>
        <w:rFonts w:ascii="Myriad Web Pro" w:hAnsi="Myriad Web Pro"/>
        <w:color w:val="808080"/>
        <w:sz w:val="16"/>
        <w:szCs w:val="16"/>
      </w:rPr>
    </w:pPr>
  </w:p>
  <w:p w:rsidR="00064C63" w:rsidRPr="00D64FAD" w:rsidRDefault="00064C63">
    <w:pPr>
      <w:pStyle w:val="En-tte"/>
      <w:rPr>
        <w:rFonts w:ascii="Myriad Web Pro" w:hAnsi="Myriad Web Pro"/>
        <w:color w:val="808080"/>
        <w:sz w:val="16"/>
        <w:szCs w:val="16"/>
      </w:rPr>
    </w:pPr>
  </w:p>
  <w:p w:rsidR="00064C63" w:rsidRPr="00D64FAD" w:rsidRDefault="00064C63">
    <w:pPr>
      <w:pStyle w:val="En-tte"/>
      <w:rPr>
        <w:rFonts w:ascii="Myriad Web Pro" w:hAnsi="Myriad Web Pro"/>
        <w:color w:val="808080"/>
        <w:sz w:val="16"/>
        <w:szCs w:val="16"/>
      </w:rPr>
    </w:pPr>
  </w:p>
  <w:p w:rsidR="00064C63" w:rsidRPr="00D64FAD" w:rsidRDefault="00064C63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AC" w:rsidRDefault="00CB4BA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B64"/>
    <w:rsid w:val="00037A19"/>
    <w:rsid w:val="00040780"/>
    <w:rsid w:val="000451F9"/>
    <w:rsid w:val="00056F7A"/>
    <w:rsid w:val="000571F9"/>
    <w:rsid w:val="00064C63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5AFD"/>
    <w:rsid w:val="000C722A"/>
    <w:rsid w:val="000D43CE"/>
    <w:rsid w:val="000D505D"/>
    <w:rsid w:val="000E1667"/>
    <w:rsid w:val="000E1CC7"/>
    <w:rsid w:val="000E74D5"/>
    <w:rsid w:val="000F3E0E"/>
    <w:rsid w:val="00101098"/>
    <w:rsid w:val="0010259E"/>
    <w:rsid w:val="00102774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1517"/>
    <w:rsid w:val="001426E7"/>
    <w:rsid w:val="001430AE"/>
    <w:rsid w:val="00144E1A"/>
    <w:rsid w:val="0015038D"/>
    <w:rsid w:val="00150E04"/>
    <w:rsid w:val="00165A5A"/>
    <w:rsid w:val="00166B4D"/>
    <w:rsid w:val="001706E5"/>
    <w:rsid w:val="00172B9C"/>
    <w:rsid w:val="00174837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D11CE"/>
    <w:rsid w:val="001D1801"/>
    <w:rsid w:val="001E2D33"/>
    <w:rsid w:val="001E5743"/>
    <w:rsid w:val="001E5D38"/>
    <w:rsid w:val="001F2754"/>
    <w:rsid w:val="001F3C24"/>
    <w:rsid w:val="001F7468"/>
    <w:rsid w:val="00204ED5"/>
    <w:rsid w:val="00206BF3"/>
    <w:rsid w:val="002122D9"/>
    <w:rsid w:val="00217EF4"/>
    <w:rsid w:val="00223983"/>
    <w:rsid w:val="00224FE3"/>
    <w:rsid w:val="00226680"/>
    <w:rsid w:val="00236965"/>
    <w:rsid w:val="00246530"/>
    <w:rsid w:val="0024738B"/>
    <w:rsid w:val="00250F5A"/>
    <w:rsid w:val="00266EAB"/>
    <w:rsid w:val="0027278B"/>
    <w:rsid w:val="002746CF"/>
    <w:rsid w:val="00277B92"/>
    <w:rsid w:val="00277E07"/>
    <w:rsid w:val="00282317"/>
    <w:rsid w:val="00283619"/>
    <w:rsid w:val="00290886"/>
    <w:rsid w:val="00295CD5"/>
    <w:rsid w:val="002A76BC"/>
    <w:rsid w:val="002B03E4"/>
    <w:rsid w:val="002B3BAB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6AA5"/>
    <w:rsid w:val="002D76BE"/>
    <w:rsid w:val="002E33BF"/>
    <w:rsid w:val="002E7810"/>
    <w:rsid w:val="00302672"/>
    <w:rsid w:val="003032A8"/>
    <w:rsid w:val="00310DC6"/>
    <w:rsid w:val="0031413C"/>
    <w:rsid w:val="00314D14"/>
    <w:rsid w:val="00321FBA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8223F"/>
    <w:rsid w:val="003901D7"/>
    <w:rsid w:val="00391B6C"/>
    <w:rsid w:val="003924E4"/>
    <w:rsid w:val="003957A2"/>
    <w:rsid w:val="003A6C71"/>
    <w:rsid w:val="003A7F69"/>
    <w:rsid w:val="003B0FCB"/>
    <w:rsid w:val="003B22F8"/>
    <w:rsid w:val="003B3255"/>
    <w:rsid w:val="003B4675"/>
    <w:rsid w:val="003B4AB7"/>
    <w:rsid w:val="003B6F62"/>
    <w:rsid w:val="003B76C1"/>
    <w:rsid w:val="003B7CB6"/>
    <w:rsid w:val="003B7D5E"/>
    <w:rsid w:val="003C6264"/>
    <w:rsid w:val="003F3325"/>
    <w:rsid w:val="003F68EB"/>
    <w:rsid w:val="00410981"/>
    <w:rsid w:val="004113FA"/>
    <w:rsid w:val="004118D3"/>
    <w:rsid w:val="00412001"/>
    <w:rsid w:val="004121B3"/>
    <w:rsid w:val="0041745C"/>
    <w:rsid w:val="00417544"/>
    <w:rsid w:val="00430329"/>
    <w:rsid w:val="00434DC8"/>
    <w:rsid w:val="004412F7"/>
    <w:rsid w:val="004420A7"/>
    <w:rsid w:val="00442222"/>
    <w:rsid w:val="00443876"/>
    <w:rsid w:val="00455369"/>
    <w:rsid w:val="004606CC"/>
    <w:rsid w:val="00462DFC"/>
    <w:rsid w:val="00466B45"/>
    <w:rsid w:val="00470E45"/>
    <w:rsid w:val="00483A6B"/>
    <w:rsid w:val="00485F8A"/>
    <w:rsid w:val="0048747F"/>
    <w:rsid w:val="00491905"/>
    <w:rsid w:val="0049271E"/>
    <w:rsid w:val="0049653B"/>
    <w:rsid w:val="004967D2"/>
    <w:rsid w:val="00497462"/>
    <w:rsid w:val="004A2425"/>
    <w:rsid w:val="004A243D"/>
    <w:rsid w:val="004B3B4E"/>
    <w:rsid w:val="004B402C"/>
    <w:rsid w:val="004B554B"/>
    <w:rsid w:val="004C3F5F"/>
    <w:rsid w:val="004D3684"/>
    <w:rsid w:val="004D5A6E"/>
    <w:rsid w:val="004D70F7"/>
    <w:rsid w:val="004F1B60"/>
    <w:rsid w:val="004F35DF"/>
    <w:rsid w:val="004F5D21"/>
    <w:rsid w:val="004F664C"/>
    <w:rsid w:val="004F7549"/>
    <w:rsid w:val="004F758E"/>
    <w:rsid w:val="00502449"/>
    <w:rsid w:val="00503733"/>
    <w:rsid w:val="005059E1"/>
    <w:rsid w:val="00507FDE"/>
    <w:rsid w:val="00516746"/>
    <w:rsid w:val="0051769B"/>
    <w:rsid w:val="00524F43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4DAF"/>
    <w:rsid w:val="00570D8F"/>
    <w:rsid w:val="00571E89"/>
    <w:rsid w:val="00574A35"/>
    <w:rsid w:val="005756CF"/>
    <w:rsid w:val="00595BC0"/>
    <w:rsid w:val="005B18A0"/>
    <w:rsid w:val="005C3BF6"/>
    <w:rsid w:val="005C7722"/>
    <w:rsid w:val="005D2A82"/>
    <w:rsid w:val="005D5538"/>
    <w:rsid w:val="005E0BC6"/>
    <w:rsid w:val="005E4CA2"/>
    <w:rsid w:val="005E4E02"/>
    <w:rsid w:val="005F669C"/>
    <w:rsid w:val="005F6CD8"/>
    <w:rsid w:val="006017CA"/>
    <w:rsid w:val="00601D80"/>
    <w:rsid w:val="0061169C"/>
    <w:rsid w:val="00626E3B"/>
    <w:rsid w:val="00630FC4"/>
    <w:rsid w:val="00637A48"/>
    <w:rsid w:val="0064600A"/>
    <w:rsid w:val="00646180"/>
    <w:rsid w:val="00653690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2F8"/>
    <w:rsid w:val="00676E67"/>
    <w:rsid w:val="0068551C"/>
    <w:rsid w:val="006859E6"/>
    <w:rsid w:val="006864F2"/>
    <w:rsid w:val="00692589"/>
    <w:rsid w:val="00692E6E"/>
    <w:rsid w:val="00693C47"/>
    <w:rsid w:val="00693D1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D2E3C"/>
    <w:rsid w:val="006E2C80"/>
    <w:rsid w:val="006E354F"/>
    <w:rsid w:val="006E4AF5"/>
    <w:rsid w:val="006F233C"/>
    <w:rsid w:val="006F5E5B"/>
    <w:rsid w:val="007001F1"/>
    <w:rsid w:val="00706AEF"/>
    <w:rsid w:val="00707780"/>
    <w:rsid w:val="00710255"/>
    <w:rsid w:val="0071242B"/>
    <w:rsid w:val="00712E27"/>
    <w:rsid w:val="00714861"/>
    <w:rsid w:val="00714A0A"/>
    <w:rsid w:val="007164F5"/>
    <w:rsid w:val="00720B18"/>
    <w:rsid w:val="00723D0F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6963"/>
    <w:rsid w:val="007574DD"/>
    <w:rsid w:val="00760EB8"/>
    <w:rsid w:val="00761B70"/>
    <w:rsid w:val="00762B83"/>
    <w:rsid w:val="007657B1"/>
    <w:rsid w:val="0076754F"/>
    <w:rsid w:val="007938BE"/>
    <w:rsid w:val="007A2FBD"/>
    <w:rsid w:val="007A58EB"/>
    <w:rsid w:val="007A7268"/>
    <w:rsid w:val="007B2F92"/>
    <w:rsid w:val="007B338B"/>
    <w:rsid w:val="007B4711"/>
    <w:rsid w:val="007B4BAA"/>
    <w:rsid w:val="007C0F17"/>
    <w:rsid w:val="007D7436"/>
    <w:rsid w:val="007E06D8"/>
    <w:rsid w:val="007E308A"/>
    <w:rsid w:val="007F01E6"/>
    <w:rsid w:val="007F319F"/>
    <w:rsid w:val="007F4957"/>
    <w:rsid w:val="00802F98"/>
    <w:rsid w:val="008040BB"/>
    <w:rsid w:val="00817373"/>
    <w:rsid w:val="0083786C"/>
    <w:rsid w:val="0085476C"/>
    <w:rsid w:val="0085739E"/>
    <w:rsid w:val="008609BA"/>
    <w:rsid w:val="00860D10"/>
    <w:rsid w:val="0086486E"/>
    <w:rsid w:val="00867718"/>
    <w:rsid w:val="008803E4"/>
    <w:rsid w:val="008A24BA"/>
    <w:rsid w:val="008A3DDC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5D0A"/>
    <w:rsid w:val="00905F80"/>
    <w:rsid w:val="009270C2"/>
    <w:rsid w:val="00927D5E"/>
    <w:rsid w:val="0093133C"/>
    <w:rsid w:val="00931BC0"/>
    <w:rsid w:val="009413B2"/>
    <w:rsid w:val="00946302"/>
    <w:rsid w:val="009562E5"/>
    <w:rsid w:val="009611D4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C1B24"/>
    <w:rsid w:val="009C4B46"/>
    <w:rsid w:val="009C7D42"/>
    <w:rsid w:val="009D24E4"/>
    <w:rsid w:val="009D4C4B"/>
    <w:rsid w:val="009D7C90"/>
    <w:rsid w:val="009D7DB2"/>
    <w:rsid w:val="009E47B0"/>
    <w:rsid w:val="009E7222"/>
    <w:rsid w:val="009F0015"/>
    <w:rsid w:val="009F2F02"/>
    <w:rsid w:val="00A00C24"/>
    <w:rsid w:val="00A01358"/>
    <w:rsid w:val="00A032BC"/>
    <w:rsid w:val="00A150BE"/>
    <w:rsid w:val="00A267B3"/>
    <w:rsid w:val="00A27E10"/>
    <w:rsid w:val="00A3255D"/>
    <w:rsid w:val="00A42059"/>
    <w:rsid w:val="00A610B8"/>
    <w:rsid w:val="00A62698"/>
    <w:rsid w:val="00A63C96"/>
    <w:rsid w:val="00A664A9"/>
    <w:rsid w:val="00A66F24"/>
    <w:rsid w:val="00A718EB"/>
    <w:rsid w:val="00A75CD7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B042DF"/>
    <w:rsid w:val="00B07E99"/>
    <w:rsid w:val="00B12792"/>
    <w:rsid w:val="00B13516"/>
    <w:rsid w:val="00B22257"/>
    <w:rsid w:val="00B23E04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37D8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7D6B"/>
    <w:rsid w:val="00BF233C"/>
    <w:rsid w:val="00BF248E"/>
    <w:rsid w:val="00BF300B"/>
    <w:rsid w:val="00BF333E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5121B"/>
    <w:rsid w:val="00C537F0"/>
    <w:rsid w:val="00C62A34"/>
    <w:rsid w:val="00C66D27"/>
    <w:rsid w:val="00C82954"/>
    <w:rsid w:val="00C95A00"/>
    <w:rsid w:val="00CA38F0"/>
    <w:rsid w:val="00CA4382"/>
    <w:rsid w:val="00CB2FAC"/>
    <w:rsid w:val="00CB4BAC"/>
    <w:rsid w:val="00CB58A6"/>
    <w:rsid w:val="00CC2461"/>
    <w:rsid w:val="00CC3650"/>
    <w:rsid w:val="00CC4E10"/>
    <w:rsid w:val="00CC70B5"/>
    <w:rsid w:val="00CD10C1"/>
    <w:rsid w:val="00CD1BFB"/>
    <w:rsid w:val="00CD4AC2"/>
    <w:rsid w:val="00CE0A15"/>
    <w:rsid w:val="00CE602E"/>
    <w:rsid w:val="00CF42B8"/>
    <w:rsid w:val="00D01350"/>
    <w:rsid w:val="00D0566E"/>
    <w:rsid w:val="00D130E7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7313"/>
    <w:rsid w:val="00DB0E42"/>
    <w:rsid w:val="00DB199B"/>
    <w:rsid w:val="00DB3475"/>
    <w:rsid w:val="00DB3EEA"/>
    <w:rsid w:val="00DB451B"/>
    <w:rsid w:val="00DD0744"/>
    <w:rsid w:val="00DD21D6"/>
    <w:rsid w:val="00DD2A95"/>
    <w:rsid w:val="00DD2E89"/>
    <w:rsid w:val="00DE276B"/>
    <w:rsid w:val="00DE74C3"/>
    <w:rsid w:val="00DF43BE"/>
    <w:rsid w:val="00E01B32"/>
    <w:rsid w:val="00E219C7"/>
    <w:rsid w:val="00E322BD"/>
    <w:rsid w:val="00E328D5"/>
    <w:rsid w:val="00E354AF"/>
    <w:rsid w:val="00E366B7"/>
    <w:rsid w:val="00E4656E"/>
    <w:rsid w:val="00E530C5"/>
    <w:rsid w:val="00E577B1"/>
    <w:rsid w:val="00E75B75"/>
    <w:rsid w:val="00E83F9D"/>
    <w:rsid w:val="00E85727"/>
    <w:rsid w:val="00E85CB7"/>
    <w:rsid w:val="00E87E15"/>
    <w:rsid w:val="00E90C15"/>
    <w:rsid w:val="00E92714"/>
    <w:rsid w:val="00E97AA1"/>
    <w:rsid w:val="00EA4E81"/>
    <w:rsid w:val="00EB1729"/>
    <w:rsid w:val="00EC1EE3"/>
    <w:rsid w:val="00EC3424"/>
    <w:rsid w:val="00EC367B"/>
    <w:rsid w:val="00EC6A70"/>
    <w:rsid w:val="00ED6578"/>
    <w:rsid w:val="00EE0AB1"/>
    <w:rsid w:val="00EE7206"/>
    <w:rsid w:val="00EF437C"/>
    <w:rsid w:val="00F00B8B"/>
    <w:rsid w:val="00F128A1"/>
    <w:rsid w:val="00F14495"/>
    <w:rsid w:val="00F25C67"/>
    <w:rsid w:val="00F268E3"/>
    <w:rsid w:val="00F40714"/>
    <w:rsid w:val="00F41401"/>
    <w:rsid w:val="00F41A8D"/>
    <w:rsid w:val="00F42CAA"/>
    <w:rsid w:val="00F43CBF"/>
    <w:rsid w:val="00F47558"/>
    <w:rsid w:val="00F65E56"/>
    <w:rsid w:val="00F73FC5"/>
    <w:rsid w:val="00F75263"/>
    <w:rsid w:val="00F80071"/>
    <w:rsid w:val="00F853EE"/>
    <w:rsid w:val="00FA54A2"/>
    <w:rsid w:val="00FB51B4"/>
    <w:rsid w:val="00FB55A4"/>
    <w:rsid w:val="00FC18B9"/>
    <w:rsid w:val="00FC3B9B"/>
    <w:rsid w:val="00FC427A"/>
    <w:rsid w:val="00FD308C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9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9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9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9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39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39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391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91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391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391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391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391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39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391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391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391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391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3391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391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3391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339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33913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33914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391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33914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33914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33915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3391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378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9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9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3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3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9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9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9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39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39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39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91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39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391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391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391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391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39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39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391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9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9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9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9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391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39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39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9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391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39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39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39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391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391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391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391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39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39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1659</Characters>
  <Application>Microsoft Office Word</Application>
  <DocSecurity>0</DocSecurity>
  <Lines>13</Lines>
  <Paragraphs>3</Paragraphs>
  <ScaleCrop>false</ScaleCrop>
  <Company>CDG74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6</cp:revision>
  <cp:lastPrinted>2012-05-24T15:18:00Z</cp:lastPrinted>
  <dcterms:created xsi:type="dcterms:W3CDTF">2012-07-16T14:06:00Z</dcterms:created>
  <dcterms:modified xsi:type="dcterms:W3CDTF">2012-07-20T11:30:00Z</dcterms:modified>
</cp:coreProperties>
</file>