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4" w:rsidRDefault="002356FB" w:rsidP="002356F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  <w:r>
        <w:rPr>
          <w:noProof/>
        </w:rPr>
        <w:drawing>
          <wp:inline distT="0" distB="0" distL="0" distR="0">
            <wp:extent cx="2624237" cy="2150533"/>
            <wp:effectExtent l="19050" t="0" r="466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37" cy="21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385" w:rsidRPr="006D53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25pt;margin-top:7.25pt;width:241.5pt;height:87.75pt;z-index:251661312;mso-position-horizontal-relative:text;mso-position-vertical-relative:text">
            <v:textbox style="mso-next-textbox:#_x0000_s1027">
              <w:txbxContent>
                <w:p w:rsidR="00262B18" w:rsidRPr="00B41128" w:rsidRDefault="00262B18" w:rsidP="00204C04">
                  <w:pPr>
                    <w:spacing w:after="0" w:line="240" w:lineRule="exact"/>
                    <w:contextualSpacing/>
                    <w:jc w:val="center"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  <w:r w:rsidRPr="00B41128"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  <w:t>CONTRAT DE TRAVAIL A DUREE INDETERMINEE</w:t>
                  </w:r>
                </w:p>
                <w:p w:rsidR="00262B1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</w:p>
                <w:p w:rsidR="00262B1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  <w:t>DE M (Mme)………………………………………</w:t>
                  </w:r>
                </w:p>
                <w:p w:rsidR="00262B1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</w:p>
                <w:p w:rsidR="00262B18" w:rsidRPr="00B4112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  <w:r w:rsidRPr="00B41128"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  <w:t>COMMUNE DE …………………….</w:t>
                  </w:r>
                </w:p>
              </w:txbxContent>
            </v:textbox>
            <w10:wrap type="square"/>
          </v:shape>
        </w:pict>
      </w:r>
      <w:r w:rsidR="00204C04">
        <w:rPr>
          <w:rFonts w:ascii="Tahoma" w:hAnsi="Tahoma" w:cs="Tahoma"/>
          <w:color w:val="5F497A"/>
          <w:kern w:val="20"/>
          <w:sz w:val="20"/>
          <w:szCs w:val="20"/>
        </w:rPr>
        <w:t>___________________________________________________________________________________</w:t>
      </w:r>
    </w:p>
    <w:p w:rsidR="00204C04" w:rsidRDefault="00204C04" w:rsidP="00E43ECB">
      <w:pPr>
        <w:spacing w:after="0" w:line="240" w:lineRule="exact"/>
        <w:contextualSpacing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</w:p>
    <w:p w:rsidR="00204C04" w:rsidRPr="000741EE" w:rsidRDefault="00204C04" w:rsidP="00E43ECB">
      <w:pPr>
        <w:pStyle w:val="Titre1"/>
      </w:pPr>
      <w:r w:rsidRPr="000741EE">
        <w:t xml:space="preserve">Entre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dénomination exacte de la collectivité ou de l'établissement concerné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représenté(e) par son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Maire ou Président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50729E" w:rsidRDefault="00204C04" w:rsidP="00E43ECB">
      <w:pPr>
        <w:pStyle w:val="Titre1"/>
      </w:pPr>
      <w:r w:rsidRPr="0050729E">
        <w:t xml:space="preserve">Et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B41128" w:rsidRDefault="00204C04" w:rsidP="00E43ECB">
      <w:pPr>
        <w:spacing w:after="0" w:line="240" w:lineRule="exact"/>
        <w:contextualSpacing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(Mme, M) </w:t>
      </w:r>
      <w:r w:rsidR="00262B18">
        <w:rPr>
          <w:rFonts w:ascii="Tahoma" w:hAnsi="Tahoma" w:cs="Tahoma"/>
          <w:color w:val="5F497A"/>
          <w:kern w:val="20"/>
          <w:sz w:val="20"/>
          <w:szCs w:val="20"/>
        </w:rPr>
        <w:t>………………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>, né(e) le ……………………………. à ……………………………., demeurant à (</w:t>
      </w:r>
      <w:r w:rsidRPr="00262B18">
        <w:rPr>
          <w:rFonts w:ascii="Tahoma" w:hAnsi="Tahoma" w:cs="Tahoma"/>
          <w:i/>
          <w:color w:val="5F497A"/>
          <w:kern w:val="20"/>
          <w:sz w:val="20"/>
          <w:szCs w:val="20"/>
        </w:rPr>
        <w:t>adresse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>), (</w:t>
      </w:r>
      <w:r w:rsidRPr="00262B18">
        <w:rPr>
          <w:rFonts w:ascii="Tahoma" w:hAnsi="Tahoma" w:cs="Tahoma"/>
          <w:i/>
          <w:color w:val="5F497A"/>
          <w:kern w:val="20"/>
          <w:sz w:val="20"/>
          <w:szCs w:val="20"/>
        </w:rPr>
        <w:t>localité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).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loi n° 83-634 du 13 juillet 1983 modifiée portant droits et obligations des fonctionnaires,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loi n° 84-53 du 26 janvier 1984 modifiée portant dispositions statutaires relatives à la Fonction Publique Territoriale,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 décret n° 88-145 du 15 février 1988 modifié, pris pour l'application de l'article 136 de la loi du 26 janvier 1984 modifiée portant dispositions statutaires relatives à la Fonction Publique Territoriale et relatif aux agents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contractuels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de la Fonction Publique Territoriale,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délibération n° ….... en date du …................................. créant un emploi de ….......................................  et fixant le niveau de recrutement et la rémunération,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</w:t>
      </w:r>
      <w:r w:rsidR="00E43EC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(le)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contrat</w:t>
      </w:r>
      <w:r w:rsidR="00E43EC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(s)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de travail de ...................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durée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en date des …....................................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Considérant que l'intéressé(e) a été recruté(e) auprès du même employeur sur la base de l'article 3 de la loi n°84-53 du 26 janvier 1984, depuis le ….........................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Considérant que l'agent remplit les conditions requises pour bénéficier de la transformation de plein droit de son contrat de travail à durée déterminée en contrat à durée indéterminée,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8106BD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Considérant que préalablement à la transformation de son contrat à durée déterminée en contrat de travail à durée indéterminée, l'agent était recruté sur l'emploi de ......................  à …..../35ème (ou …../20ème ou …...../16ème) et percevait la rémunération afférente à l'Indice Majoré</w:t>
      </w:r>
      <w:r w:rsidR="00913B98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(IM)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b/>
          <w:bCs/>
          <w:color w:val="auto"/>
          <w:sz w:val="20"/>
          <w:szCs w:val="20"/>
        </w:rPr>
      </w:pP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Considérant que la collectivité employeur a proposé à l'agent la transformation de son contrat à durée déterminée en contrat à durée indéterminée par courrier en date du …..................... et que l'intéressé(e) a accepté cette proposition ; 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AE0BDC" w:rsidRDefault="00204C04" w:rsidP="00E43ECB">
      <w:pPr>
        <w:spacing w:after="0" w:line="240" w:lineRule="exact"/>
        <w:contextualSpacing/>
        <w:jc w:val="both"/>
        <w:outlineLvl w:val="0"/>
        <w:rPr>
          <w:rFonts w:ascii="Tahoma" w:hAnsi="Tahoma" w:cs="Tahoma"/>
          <w:b/>
          <w:color w:val="5F497A"/>
          <w:kern w:val="20"/>
          <w:sz w:val="20"/>
          <w:szCs w:val="20"/>
        </w:rPr>
      </w:pPr>
      <w:r w:rsidRPr="00AE0BDC">
        <w:rPr>
          <w:rFonts w:ascii="Tahoma" w:hAnsi="Tahoma" w:cs="Tahoma"/>
          <w:b/>
          <w:color w:val="5F497A"/>
          <w:kern w:val="20"/>
          <w:sz w:val="20"/>
          <w:szCs w:val="20"/>
        </w:rPr>
        <w:t xml:space="preserve">Il a été convenu ce qui suit :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lastRenderedPageBreak/>
        <w:t xml:space="preserve">  </w:t>
      </w:r>
    </w:p>
    <w:p w:rsidR="00204C04" w:rsidRPr="00CC0237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CC023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1 : OBJET ET DUREE DU CONTRAT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e contrat de travail de M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…...............................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est un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contrat à durée indéterminée. A cette date, M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…................................................... est engagé(e) en qualité d'agent contractuel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de droit public pour assurer les fonctions suivantes .................................................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à préciser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). </w:t>
      </w:r>
    </w:p>
    <w:p w:rsidR="00204C04" w:rsidRDefault="00204C04" w:rsidP="00E43ECB">
      <w:pPr>
        <w:pStyle w:val="ContratsCDG"/>
        <w:jc w:val="both"/>
        <w:rPr>
          <w:color w:val="auto"/>
          <w:sz w:val="20"/>
          <w:szCs w:val="20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204C04" w:rsidRPr="00CC0237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CC023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2 : REMUNERATION </w:t>
      </w:r>
    </w:p>
    <w:p w:rsidR="00204C04" w:rsidRPr="00CC0237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CC023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M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….................................. exercera ses fonctions à temps complet (ou à temps non complet pour une durée he</w:t>
      </w:r>
      <w:r w:rsidR="0024603F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bdomadaire d'emploi de ….......</w:t>
      </w:r>
      <w:r w:rsidR="0024603F"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/35ème (ou …../20ème ou …...../16ème)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et percevra une rémunération calculée par référence à l'indice majoré</w:t>
      </w:r>
      <w:r w:rsidR="0024603F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(IM)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 , le supplément familial de traitement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éventuellement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 w:rsidR="0024603F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,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ainsi que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les primes et indemnités instituées par l'assemblée délibérante.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8106BD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Cette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rémunération fait l’objet d’une réévaluation au moins tous les trois ans, notamment au vu des résultats des entretiens professionnels prévus à l’article 1-3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du décret 88-145 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ou de l’évolution des fonctions.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3 : DROITS ET OBLIGATIONS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Conformément aux dispositions de l'article 136 alinéa 2 de la </w:t>
      </w:r>
      <w:r w:rsidR="00E72031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oi 84</w:t>
      </w:r>
      <w:r w:rsidR="00E72031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-634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modifiée, le co-contractant est soumis pendant toute la période d'exécution du présent contrat, aux droits et obligations des fonctionnaires tels que</w:t>
      </w:r>
      <w:r w:rsidR="0035468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définies par la Loi n° 83-634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mod</w:t>
      </w:r>
      <w:r w:rsidR="0035468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ifié et par le décret n° 88-145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. 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En cas de manquement à ces obligations, le régime disciplinaire prévu par le décret précité pourra être appliqué.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4 : SECURITE SOCIALE – RETRAITE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Pendant toute la durée du présent contrat, la rémunération de …............................. est soumise aux</w:t>
      </w:r>
      <w:r>
        <w:rPr>
          <w:color w:val="auto"/>
          <w:sz w:val="20"/>
          <w:szCs w:val="20"/>
        </w:rPr>
        <w:t xml:space="preserve"> 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cotisations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sociales prévues par le régime général de la Sécurité Sociale.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 co-contractant est affilié à l'IRCANTEC. </w:t>
      </w:r>
    </w:p>
    <w:p w:rsidR="003E7F97" w:rsidRPr="0050729E" w:rsidRDefault="003E7F97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5 : RUPTURE DU CONTRAT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3B17F1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1) Licenciement à l'initiative de la collectivité (</w:t>
      </w:r>
      <w:r w:rsidRPr="007F004A">
        <w:rPr>
          <w:rFonts w:ascii="Tahoma" w:hAnsi="Tahoma" w:cs="Tahoma"/>
          <w:b/>
          <w:i/>
          <w:color w:val="5F497A"/>
          <w:kern w:val="20"/>
          <w:sz w:val="20"/>
          <w:szCs w:val="20"/>
          <w:lang w:eastAsia="en-US"/>
        </w:rPr>
        <w:t>ou établissement</w:t>
      </w:r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) employeur : 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En cas de licenciement, M </w:t>
      </w:r>
      <w:r w:rsidR="00031E1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….................................................... a droit à un préavis d'une durée de 2 mois.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L'attribution du préavis tel que déterminé ci-dessus est toutefois conditionnée par l'application des dispositions de la réglementation en vigueur au moment de la rupture du contrat.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Il en est fait de même pour l'attribution de l'indemnité de licenciement.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Aucun préavis n'est nécessaire en cas de licenciement pour motif disciplinaire. </w:t>
      </w:r>
    </w:p>
    <w:p w:rsidR="00204C04" w:rsidRDefault="00204C04" w:rsidP="00E43ECB">
      <w:pPr>
        <w:pStyle w:val="ContratsCDG"/>
        <w:jc w:val="both"/>
      </w:pPr>
    </w:p>
    <w:p w:rsidR="00204C04" w:rsidRPr="007F004A" w:rsidRDefault="00807E99" w:rsidP="00E43ECB">
      <w:pPr>
        <w:pStyle w:val="ContratsCDG"/>
        <w:jc w:val="both"/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(Le cas échéant) Pour l’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agent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recruté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pour occuper un emploi permanent en application de l’article 3-3 de la loi du 26 janvier 1984 et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pour 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qui à l’issue d’un congé de maladie, de grave maladie, d’accident du travail, de maladie professionnelle ou de maternité, de paternité</w:t>
      </w:r>
      <w:r w:rsidR="00AB4A62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et d’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accueil d’un enfant ou d’adoption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,</w:t>
      </w:r>
      <w:r w:rsidR="005500AE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il est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médicalement constaté par le médecin agréé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qu’il est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, de manière définitive, atteint d’une inaptitude physique à occuper son emploi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 : 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le licenciement ne peut être prononcé que lorsque le reclassement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(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dans un emploi que la loi n° 84-53 du 26 janvier 1984 autorise à pourvoir par un agent contractuel et dans le respect des dispositions légales régissant le recrutement de ces agents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)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n’est pas possible. </w:t>
      </w:r>
    </w:p>
    <w:p w:rsidR="00204C04" w:rsidRPr="007F004A" w:rsidRDefault="00204C04" w:rsidP="00E43ECB">
      <w:pPr>
        <w:pStyle w:val="ContratsCDG"/>
        <w:jc w:val="both"/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</w:pPr>
    </w:p>
    <w:p w:rsidR="00204C04" w:rsidRPr="007F004A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7F004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Le licenciement est notifié au co-contractant selon un certain formalisme</w:t>
      </w:r>
      <w:r w:rsidR="000F270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,</w:t>
      </w:r>
      <w:r w:rsidRPr="007F004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fixé à l’article 38-1 du décret 88-145.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3B17F1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2) Démission du co-contractant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La démission de M</w:t>
      </w:r>
      <w:r w:rsidR="00031E1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................................ doit être clairement exprimée par lettre recommandée avec accusé de réception.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M </w:t>
      </w:r>
      <w:r w:rsidR="00031E1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….............................................est tenu(e) de respecter un préavis d'une durée minimale de 2 mois.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7 : CONTENTIEUX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Les litiges nés de l’exécution du présent contrat relèvent de la compétence du tribunal administratif de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Grenoble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dans le respect du délai de recours de deux mois.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8 : NOTIFICATION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 Directeur Général des Services de la commune est chargé de l'exécution du présent contrat dont ampliation sera insérée au dossier individuel de l'agent et transmise à :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Président du Centre Départemental de Gestion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Receveur Municipal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L'intéressé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Préfet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de Haute-Savoie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04C04" w:rsidRDefault="00204C04" w:rsidP="00E43ECB">
      <w:pPr>
        <w:pStyle w:val="ContratsCD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A …......., le ….............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Le Maire (ou Le Président)</w:t>
      </w:r>
      <w:r w:rsidR="000F270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  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="000F270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L’intéressé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</w:pPr>
    </w:p>
    <w:p w:rsidR="008766A3" w:rsidRDefault="008766A3" w:rsidP="00E43ECB">
      <w:pPr>
        <w:jc w:val="both"/>
      </w:pPr>
    </w:p>
    <w:sectPr w:rsidR="008766A3" w:rsidSect="0087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compat/>
  <w:rsids>
    <w:rsidRoot w:val="00204C04"/>
    <w:rsid w:val="00031E1B"/>
    <w:rsid w:val="000F270A"/>
    <w:rsid w:val="00100FB9"/>
    <w:rsid w:val="00204C04"/>
    <w:rsid w:val="002356FB"/>
    <w:rsid w:val="0024603F"/>
    <w:rsid w:val="00262B18"/>
    <w:rsid w:val="00343A4A"/>
    <w:rsid w:val="00354683"/>
    <w:rsid w:val="0037013E"/>
    <w:rsid w:val="003E7F97"/>
    <w:rsid w:val="005500AE"/>
    <w:rsid w:val="006D5385"/>
    <w:rsid w:val="007F004A"/>
    <w:rsid w:val="00807E99"/>
    <w:rsid w:val="008766A3"/>
    <w:rsid w:val="00913B98"/>
    <w:rsid w:val="009A4CD5"/>
    <w:rsid w:val="00AB4A62"/>
    <w:rsid w:val="00E43ECB"/>
    <w:rsid w:val="00E7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04"/>
    <w:rPr>
      <w:rFonts w:eastAsiaTheme="minorEastAsia"/>
      <w:lang w:eastAsia="fr-FR"/>
    </w:rPr>
  </w:style>
  <w:style w:type="paragraph" w:styleId="Titre1">
    <w:name w:val="heading 1"/>
    <w:aliases w:val="Gras contrats"/>
    <w:basedOn w:val="Normal"/>
    <w:next w:val="Normal"/>
    <w:link w:val="Titre1Car"/>
    <w:uiPriority w:val="9"/>
    <w:qFormat/>
    <w:rsid w:val="00204C04"/>
    <w:pPr>
      <w:spacing w:after="0" w:line="240" w:lineRule="exact"/>
      <w:contextualSpacing/>
      <w:jc w:val="both"/>
      <w:outlineLvl w:val="0"/>
    </w:pPr>
    <w:rPr>
      <w:rFonts w:ascii="Tahoma" w:hAnsi="Tahoma" w:cs="Tahoma"/>
      <w:b/>
      <w:color w:val="5F497A"/>
      <w:kern w:val="2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s contrats Car"/>
    <w:basedOn w:val="Policepardfaut"/>
    <w:link w:val="Titre1"/>
    <w:uiPriority w:val="9"/>
    <w:rsid w:val="00204C04"/>
    <w:rPr>
      <w:rFonts w:ascii="Tahoma" w:eastAsiaTheme="minorEastAsia" w:hAnsi="Tahoma" w:cs="Tahoma"/>
      <w:b/>
      <w:color w:val="5F497A"/>
      <w:kern w:val="20"/>
      <w:sz w:val="20"/>
      <w:szCs w:val="20"/>
    </w:rPr>
  </w:style>
  <w:style w:type="paragraph" w:customStyle="1" w:styleId="Default">
    <w:name w:val="Default"/>
    <w:rsid w:val="00204C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fr-FR"/>
    </w:rPr>
  </w:style>
  <w:style w:type="paragraph" w:customStyle="1" w:styleId="ContratsCDG">
    <w:name w:val="Contrats CDG"/>
    <w:basedOn w:val="Default"/>
    <w:qFormat/>
    <w:rsid w:val="00204C04"/>
  </w:style>
  <w:style w:type="paragraph" w:styleId="NormalWeb">
    <w:name w:val="Normal (Web)"/>
    <w:basedOn w:val="Normal"/>
    <w:uiPriority w:val="99"/>
    <w:semiHidden/>
    <w:unhideWhenUsed/>
    <w:rsid w:val="00204C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6F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maho</cp:lastModifiedBy>
  <cp:revision>2</cp:revision>
  <cp:lastPrinted>2016-04-29T12:58:00Z</cp:lastPrinted>
  <dcterms:created xsi:type="dcterms:W3CDTF">2016-04-29T12:58:00Z</dcterms:created>
  <dcterms:modified xsi:type="dcterms:W3CDTF">2016-04-29T12:58:00Z</dcterms:modified>
</cp:coreProperties>
</file>