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B3630E" w:rsidRDefault="00A11FC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 w:val="16"/>
          <w:szCs w:val="22"/>
        </w:rPr>
      </w:pPr>
      <w:r w:rsidRPr="00B3630E">
        <w:rPr>
          <w:rFonts w:ascii="Tahoma" w:eastAsia="Calibri" w:hAnsi="Tahoma" w:cs="Tahoma"/>
          <w:noProof/>
          <w:color w:val="1F497D" w:themeColor="text2"/>
          <w:kern w:val="20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-363855</wp:posOffset>
            </wp:positionV>
            <wp:extent cx="1628775" cy="1133475"/>
            <wp:effectExtent l="19050" t="0" r="952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 w:rsidRPr="00B3630E">
        <w:rPr>
          <w:rFonts w:ascii="Tahoma" w:eastAsia="Calibri" w:hAnsi="Tahoma" w:cs="Tahoma"/>
          <w:color w:val="1F497D" w:themeColor="text2"/>
          <w:kern w:val="20"/>
          <w:szCs w:val="22"/>
        </w:rPr>
        <w:t xml:space="preserve">ARRETE </w:t>
      </w:r>
      <w:r w:rsidR="00961093" w:rsidRPr="00B3630E">
        <w:rPr>
          <w:rFonts w:ascii="Tahoma" w:eastAsia="Calibri" w:hAnsi="Tahoma" w:cs="Tahoma"/>
          <w:color w:val="1F497D" w:themeColor="text2"/>
          <w:kern w:val="20"/>
          <w:szCs w:val="22"/>
        </w:rPr>
        <w:t>N</w:t>
      </w:r>
      <w:r w:rsidR="000E0521" w:rsidRPr="00B3630E">
        <w:rPr>
          <w:rFonts w:ascii="Tahoma" w:eastAsia="Calibri" w:hAnsi="Tahoma" w:cs="Tahoma"/>
          <w:color w:val="1F497D" w:themeColor="text2"/>
          <w:kern w:val="20"/>
          <w:szCs w:val="22"/>
        </w:rPr>
        <w:t>° ………………………………………</w:t>
      </w:r>
    </w:p>
    <w:p w:rsidR="00E27274" w:rsidRPr="00B3630E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aps/>
          <w:color w:val="1F497D" w:themeColor="text2"/>
          <w:kern w:val="20"/>
          <w:sz w:val="16"/>
          <w:szCs w:val="22"/>
        </w:rPr>
      </w:pPr>
    </w:p>
    <w:p w:rsidR="00E27274" w:rsidRPr="00B3630E" w:rsidRDefault="00742F62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</w:pPr>
      <w:r w:rsidRPr="00B3630E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4A0D5D" w:rsidRPr="00B3630E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réintégration</w:t>
      </w:r>
      <w:r w:rsidR="00513456" w:rsidRPr="00B3630E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 </w:t>
      </w:r>
      <w:r w:rsidR="004A0D5D" w:rsidRPr="00B3630E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après</w:t>
      </w:r>
      <w:r w:rsidR="00513456" w:rsidRPr="00B3630E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 xml:space="preserve"> </w:t>
      </w:r>
      <w:r w:rsidR="00965CDB" w:rsidRPr="00B3630E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congé parental</w:t>
      </w:r>
    </w:p>
    <w:p w:rsidR="00E27274" w:rsidRPr="00B3630E" w:rsidRDefault="002B1D9F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olor w:val="1F497D" w:themeColor="text2"/>
          <w:kern w:val="20"/>
          <w:sz w:val="16"/>
          <w:szCs w:val="22"/>
        </w:rPr>
      </w:pPr>
      <w:r w:rsidRPr="00B3630E">
        <w:rPr>
          <w:rFonts w:ascii="Tahoma" w:eastAsia="Calibri" w:hAnsi="Tahoma" w:cs="Tahoma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9.5pt;margin-top:2.35pt;width:167.45pt;height:40pt;z-index:251668480;v-text-anchor:middle" arcsize="10923f" fillcolor="#f2dbdb [661]" stroked="f">
            <v:textbox style="mso-next-textbox:#_x0000_s1026">
              <w:txbxContent>
                <w:p w:rsidR="00EB4DAD" w:rsidRPr="00A937FE" w:rsidRDefault="00EB4DAD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</w:p>
    <w:p w:rsidR="00E27274" w:rsidRPr="00B3630E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  <w:r w:rsidRPr="00B3630E">
        <w:rPr>
          <w:rFonts w:ascii="Tahoma" w:eastAsia="Calibri" w:hAnsi="Tahoma" w:cs="Tahoma"/>
          <w:color w:val="1F497D" w:themeColor="text2"/>
          <w:kern w:val="20"/>
          <w:szCs w:val="22"/>
        </w:rPr>
        <w:t>M</w:t>
      </w:r>
      <w:r w:rsidR="000E0521" w:rsidRPr="00B3630E">
        <w:rPr>
          <w:rFonts w:ascii="Tahoma" w:eastAsia="Calibri" w:hAnsi="Tahoma" w:cs="Tahoma"/>
          <w:color w:val="1F497D" w:themeColor="text2"/>
          <w:kern w:val="20"/>
          <w:szCs w:val="22"/>
        </w:rPr>
        <w:t>/Mme …………………………………….......</w:t>
      </w:r>
    </w:p>
    <w:p w:rsidR="002C2864" w:rsidRPr="00B3630E" w:rsidRDefault="002B1D9F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</w:pPr>
      <w:r w:rsidRPr="00B3630E">
        <w:rPr>
          <w:rFonts w:ascii="Tahoma" w:eastAsia="Calibri" w:hAnsi="Tahoma" w:cs="Tahoma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7.3pt;margin-top:10.35pt;width:116.9pt;height:87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B4DAD" w:rsidRPr="00300E86" w:rsidRDefault="00EB4DAD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C28C8">
                    <w:rPr>
                      <w:rFonts w:eastAsia="Calibri" w:cs="Arial"/>
                      <w:i/>
                      <w:color w:val="548DD4"/>
                      <w:sz w:val="20"/>
                      <w:lang w:eastAsia="en-US"/>
                    </w:rPr>
                    <w:t>Les éléments en italique bleu ne doivent être conservés que si la collectivité ou l’agent sont concernés</w:t>
                  </w: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.</w:t>
                  </w:r>
                </w:p>
                <w:p w:rsidR="00EB4DAD" w:rsidRDefault="00EB4DAD" w:rsidP="00E27274"/>
              </w:txbxContent>
            </v:textbox>
          </v:shape>
        </w:pict>
      </w:r>
      <w:r w:rsidR="002C2864" w:rsidRPr="00B3630E">
        <w:rPr>
          <w:rFonts w:ascii="Tahoma" w:hAnsi="Tahoma" w:cs="Tahoma"/>
          <w:b/>
          <w:smallCaps/>
          <w:color w:val="1F497D" w:themeColor="text2"/>
          <w:kern w:val="20"/>
          <w:sz w:val="28"/>
          <w:szCs w:val="28"/>
        </w:rPr>
        <w:t>c</w:t>
      </w:r>
      <w:r w:rsidR="002C2864" w:rsidRPr="00B3630E">
        <w:rPr>
          <w:rFonts w:ascii="Tahoma" w:eastAsia="Calibri" w:hAnsi="Tahoma" w:cs="Tahoma"/>
          <w:color w:val="1F497D" w:themeColor="text2"/>
          <w:kern w:val="20"/>
          <w:szCs w:val="22"/>
        </w:rPr>
        <w:t>atégorie………………………………………</w:t>
      </w: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B3630E">
        <w:rPr>
          <w:rFonts w:ascii="Tahoma" w:eastAsia="Calibri" w:hAnsi="Tahoma" w:cs="Tahoma"/>
          <w:color w:val="1F497D" w:themeColor="text2"/>
          <w:kern w:val="20"/>
          <w:szCs w:val="22"/>
        </w:rPr>
        <w:t xml:space="preserve">Grade </w:t>
      </w:r>
      <w:r w:rsidR="00E27274" w:rsidRPr="00B3630E">
        <w:rPr>
          <w:rFonts w:ascii="Tahoma" w:eastAsia="Calibri" w:hAnsi="Tahoma" w:cs="Tahoma"/>
          <w:color w:val="1F497D" w:themeColor="text2"/>
          <w:kern w:val="20"/>
          <w:szCs w:val="22"/>
        </w:rPr>
        <w:t>……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C525EC" w:rsidRDefault="00C525E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B62B32" w:rsidRPr="00803036" w:rsidRDefault="00B62B32" w:rsidP="00EB4DAD">
      <w:pPr>
        <w:rPr>
          <w:rFonts w:ascii="Tahoma" w:hAnsi="Tahoma" w:cs="Tahoma"/>
          <w:color w:val="5F497A"/>
          <w:kern w:val="20"/>
          <w:szCs w:val="22"/>
        </w:rPr>
      </w:pPr>
      <w:r w:rsidRPr="00B7436F">
        <w:rPr>
          <w:rFonts w:ascii="Tahoma" w:hAnsi="Tahoma" w:cs="Tahoma"/>
          <w:b/>
          <w:color w:val="1F497D" w:themeColor="text2"/>
          <w:szCs w:val="22"/>
        </w:rPr>
        <w:t xml:space="preserve">Le Maire </w:t>
      </w:r>
      <w:r w:rsidRPr="00AB5305">
        <w:rPr>
          <w:rFonts w:eastAsia="Calibri" w:cs="Arial"/>
          <w:b/>
          <w:i/>
          <w:color w:val="548DD4"/>
          <w:szCs w:val="22"/>
          <w:lang w:eastAsia="en-US"/>
        </w:rPr>
        <w:t>(le Président)</w:t>
      </w:r>
      <w:r w:rsidRPr="00AB5305">
        <w:rPr>
          <w:rFonts w:ascii="Tahoma" w:hAnsi="Tahoma" w:cs="Tahoma"/>
          <w:b/>
          <w:color w:val="5F497A"/>
          <w:kern w:val="20"/>
          <w:szCs w:val="22"/>
        </w:rPr>
        <w:t xml:space="preserve"> </w:t>
      </w:r>
      <w:r w:rsidRPr="00B3630E">
        <w:rPr>
          <w:rFonts w:ascii="Tahoma" w:hAnsi="Tahoma" w:cs="Tahoma"/>
          <w:color w:val="1F497D" w:themeColor="text2"/>
          <w:szCs w:val="22"/>
        </w:rPr>
        <w:t>de ……………………………………………….</w:t>
      </w:r>
      <w:r w:rsidRPr="00803036">
        <w:rPr>
          <w:rFonts w:ascii="Tahoma" w:hAnsi="Tahoma" w:cs="Tahoma"/>
          <w:color w:val="5F497A"/>
          <w:kern w:val="20"/>
          <w:szCs w:val="22"/>
        </w:rPr>
        <w:t>,</w:t>
      </w:r>
    </w:p>
    <w:p w:rsidR="00965CDB" w:rsidRPr="00B7436F" w:rsidRDefault="00965CDB" w:rsidP="00965CDB">
      <w:pPr>
        <w:spacing w:after="0" w:line="240" w:lineRule="exact"/>
        <w:rPr>
          <w:rFonts w:ascii="Tahoma" w:hAnsi="Tahoma" w:cs="Tahoma"/>
          <w:color w:val="1F497D" w:themeColor="text2"/>
          <w:szCs w:val="22"/>
        </w:rPr>
      </w:pPr>
      <w:r w:rsidRPr="00B7436F">
        <w:rPr>
          <w:rFonts w:ascii="Tahoma" w:hAnsi="Tahoma" w:cs="Tahoma"/>
          <w:color w:val="1F497D" w:themeColor="text2"/>
          <w:szCs w:val="22"/>
        </w:rPr>
        <w:t>VU la loi n° 83-634 du 13 juillet 1983 modifiée, portant droits et obligations des fonctionnaires,</w:t>
      </w:r>
    </w:p>
    <w:p w:rsidR="00965CDB" w:rsidRPr="00B7436F" w:rsidRDefault="00965CDB" w:rsidP="00965CDB">
      <w:pPr>
        <w:spacing w:after="0" w:line="240" w:lineRule="exact"/>
        <w:rPr>
          <w:rFonts w:ascii="Tahoma" w:hAnsi="Tahoma" w:cs="Tahoma"/>
          <w:color w:val="1F497D" w:themeColor="text2"/>
          <w:szCs w:val="22"/>
        </w:rPr>
      </w:pPr>
      <w:r w:rsidRPr="00B7436F">
        <w:rPr>
          <w:rFonts w:ascii="Tahoma" w:hAnsi="Tahoma" w:cs="Tahoma"/>
          <w:color w:val="1F497D" w:themeColor="text2"/>
          <w:szCs w:val="22"/>
        </w:rPr>
        <w:t>VU la loi n° 84-53 du 26 janvier 1984 modifiée, portant dispositions statutaires relatives à la Fonction Publique Territoriale,</w:t>
      </w:r>
    </w:p>
    <w:p w:rsidR="00965CDB" w:rsidRPr="00B7436F" w:rsidRDefault="00965CDB" w:rsidP="00965CDB">
      <w:pPr>
        <w:pStyle w:val="VuConsidrant"/>
        <w:spacing w:after="0" w:line="240" w:lineRule="exact"/>
        <w:rPr>
          <w:rFonts w:ascii="Tahoma" w:hAnsi="Tahoma" w:cs="Tahoma"/>
          <w:color w:val="1F497D" w:themeColor="text2"/>
          <w:sz w:val="22"/>
          <w:szCs w:val="22"/>
        </w:rPr>
      </w:pPr>
      <w:r w:rsidRPr="00B7436F">
        <w:rPr>
          <w:rFonts w:ascii="Tahoma" w:hAnsi="Tahoma" w:cs="Tahoma"/>
          <w:color w:val="1F497D" w:themeColor="text2"/>
          <w:sz w:val="22"/>
          <w:szCs w:val="22"/>
        </w:rPr>
        <w:t>VU le décret n° 86-68 du 13 janvier 1986</w:t>
      </w:r>
      <w:r w:rsidR="006609AC">
        <w:rPr>
          <w:rFonts w:ascii="Tahoma" w:hAnsi="Tahoma" w:cs="Tahoma"/>
          <w:color w:val="1F497D" w:themeColor="text2"/>
          <w:sz w:val="22"/>
          <w:szCs w:val="22"/>
        </w:rPr>
        <w:t xml:space="preserve"> modifié,</w:t>
      </w:r>
      <w:r w:rsidRPr="00B7436F">
        <w:rPr>
          <w:rFonts w:ascii="Tahoma" w:hAnsi="Tahoma" w:cs="Tahoma"/>
          <w:color w:val="1F497D" w:themeColor="text2"/>
          <w:sz w:val="22"/>
          <w:szCs w:val="22"/>
        </w:rPr>
        <w:t xml:space="preserve"> relatif aux positions de détachement, hors cadres, de disponibilité et de congé parental des fonctionnaires territoriaux et à l'intégration,</w:t>
      </w:r>
    </w:p>
    <w:p w:rsidR="00965CDB" w:rsidRPr="00BE3CDA" w:rsidRDefault="00965CDB" w:rsidP="00965CDB">
      <w:pPr>
        <w:pStyle w:val="VuConsidrant"/>
        <w:spacing w:after="0" w:line="240" w:lineRule="exact"/>
        <w:rPr>
          <w:rFonts w:eastAsia="Calibri" w:cs="Times New Roman"/>
          <w:i/>
          <w:color w:val="548DD4"/>
          <w:sz w:val="22"/>
          <w:szCs w:val="22"/>
          <w:lang w:eastAsia="en-US"/>
        </w:rPr>
      </w:pPr>
      <w:r w:rsidRPr="00BE3CDA">
        <w:rPr>
          <w:rFonts w:eastAsia="Calibri" w:cs="Times New Roman"/>
          <w:i/>
          <w:color w:val="548DD4"/>
          <w:sz w:val="22"/>
          <w:szCs w:val="22"/>
          <w:lang w:eastAsia="en-US"/>
        </w:rPr>
        <w:t>VU le décret n°91-298 du 20 mars 1991 modifié portant dispositions statutaires applicables aux fonctionnaires territoriaux nommés dans des emplois permanents à temps non complet ;</w:t>
      </w:r>
      <w:r w:rsidR="005576A7" w:rsidRPr="005576A7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 (</w:t>
      </w:r>
      <w:r w:rsidR="005576A7" w:rsidRPr="00BE3CDA">
        <w:rPr>
          <w:rFonts w:eastAsia="Calibri" w:cs="Times New Roman"/>
          <w:i/>
          <w:color w:val="548DD4"/>
          <w:sz w:val="22"/>
          <w:szCs w:val="22"/>
          <w:lang w:eastAsia="en-US"/>
        </w:rPr>
        <w:t>Le cas échéant)</w:t>
      </w:r>
    </w:p>
    <w:p w:rsidR="00965CDB" w:rsidRPr="00CC06BD" w:rsidRDefault="00965CDB" w:rsidP="00965CDB">
      <w:pPr>
        <w:spacing w:after="0" w:line="240" w:lineRule="exact"/>
        <w:rPr>
          <w:rFonts w:eastAsia="Calibri"/>
          <w:i/>
          <w:color w:val="548DD4"/>
          <w:szCs w:val="22"/>
          <w:lang w:eastAsia="en-US"/>
        </w:rPr>
      </w:pPr>
      <w:r w:rsidRPr="00CC06BD">
        <w:rPr>
          <w:rFonts w:eastAsia="Calibri"/>
          <w:i/>
          <w:color w:val="548DD4"/>
          <w:szCs w:val="22"/>
          <w:lang w:eastAsia="en-US"/>
        </w:rPr>
        <w:t>V</w:t>
      </w:r>
      <w:r>
        <w:rPr>
          <w:rFonts w:eastAsia="Calibri"/>
          <w:i/>
          <w:color w:val="548DD4"/>
          <w:szCs w:val="22"/>
          <w:lang w:eastAsia="en-US"/>
        </w:rPr>
        <w:t>U</w:t>
      </w:r>
      <w:r w:rsidRPr="00CC06BD">
        <w:rPr>
          <w:rFonts w:eastAsia="Calibri"/>
          <w:i/>
          <w:color w:val="548DD4"/>
          <w:szCs w:val="22"/>
          <w:lang w:eastAsia="en-US"/>
        </w:rPr>
        <w:t xml:space="preserve"> le décret n° 92-1194 du 4 novembre 1992</w:t>
      </w:r>
      <w:r>
        <w:rPr>
          <w:rFonts w:eastAsia="Calibri"/>
          <w:i/>
          <w:color w:val="548DD4"/>
          <w:szCs w:val="22"/>
          <w:lang w:eastAsia="en-US"/>
        </w:rPr>
        <w:t xml:space="preserve"> modifié,</w:t>
      </w:r>
      <w:r w:rsidRPr="00CC06BD">
        <w:rPr>
          <w:rFonts w:eastAsia="Calibri"/>
          <w:i/>
          <w:color w:val="548DD4"/>
          <w:szCs w:val="22"/>
          <w:lang w:eastAsia="en-US"/>
        </w:rPr>
        <w:t xml:space="preserve"> fixant les dispositions communes applicables aux fonctionnaires stagiaires de la fonction publique territoriale ;</w:t>
      </w:r>
      <w:r w:rsidR="005576A7" w:rsidRPr="005576A7">
        <w:rPr>
          <w:rFonts w:eastAsia="Calibri"/>
          <w:i/>
          <w:color w:val="548DD4"/>
          <w:szCs w:val="22"/>
          <w:lang w:eastAsia="en-US"/>
        </w:rPr>
        <w:t xml:space="preserve"> </w:t>
      </w:r>
      <w:r w:rsidR="005576A7" w:rsidRPr="00CC06BD">
        <w:rPr>
          <w:rFonts w:eastAsia="Calibri"/>
          <w:i/>
          <w:color w:val="548DD4"/>
          <w:szCs w:val="22"/>
          <w:lang w:eastAsia="en-US"/>
        </w:rPr>
        <w:t>(Le cas échéant)</w:t>
      </w:r>
    </w:p>
    <w:p w:rsidR="00BC43AC" w:rsidRPr="00B3630E" w:rsidRDefault="00090847" w:rsidP="002274D3">
      <w:pPr>
        <w:pStyle w:val="VuConsidrant"/>
        <w:spacing w:after="0"/>
        <w:rPr>
          <w:rFonts w:ascii="Tahoma" w:hAnsi="Tahoma" w:cs="Tahoma"/>
          <w:color w:val="1F497D" w:themeColor="text2"/>
          <w:sz w:val="22"/>
          <w:szCs w:val="22"/>
        </w:rPr>
      </w:pPr>
      <w:r w:rsidRPr="00B3630E">
        <w:rPr>
          <w:rFonts w:ascii="Tahoma" w:hAnsi="Tahoma" w:cs="Tahoma"/>
          <w:color w:val="1F497D" w:themeColor="text2"/>
          <w:sz w:val="22"/>
          <w:szCs w:val="22"/>
        </w:rPr>
        <w:t>C</w:t>
      </w:r>
      <w:r>
        <w:rPr>
          <w:rFonts w:ascii="Tahoma" w:hAnsi="Tahoma" w:cs="Tahoma"/>
          <w:color w:val="1F497D" w:themeColor="text2"/>
          <w:sz w:val="22"/>
          <w:szCs w:val="22"/>
        </w:rPr>
        <w:t>onsidérant</w:t>
      </w:r>
      <w:r w:rsidR="003048C0" w:rsidRPr="00B3630E"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="00BC43AC" w:rsidRPr="00B3630E">
        <w:rPr>
          <w:rFonts w:ascii="Tahoma" w:hAnsi="Tahoma" w:cs="Tahoma"/>
          <w:color w:val="1F497D" w:themeColor="text2"/>
          <w:sz w:val="22"/>
          <w:szCs w:val="22"/>
        </w:rPr>
        <w:t xml:space="preserve">que M </w:t>
      </w:r>
      <w:r w:rsidR="00BC43AC" w:rsidRPr="00B3630E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(Mme) </w:t>
      </w:r>
      <w:r w:rsidR="00BC43AC" w:rsidRPr="00B3630E">
        <w:rPr>
          <w:rFonts w:ascii="Tahoma" w:hAnsi="Tahoma" w:cs="Tahoma"/>
          <w:color w:val="1F497D" w:themeColor="text2"/>
          <w:sz w:val="22"/>
          <w:szCs w:val="22"/>
        </w:rPr>
        <w:t>……… a été placé</w:t>
      </w:r>
      <w:r w:rsidR="00BC43AC" w:rsidRPr="00B3630E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(e) </w:t>
      </w:r>
      <w:r w:rsidR="00BC43AC" w:rsidRPr="00B3630E">
        <w:rPr>
          <w:rFonts w:ascii="Tahoma" w:hAnsi="Tahoma" w:cs="Tahoma"/>
          <w:color w:val="1F497D" w:themeColor="text2"/>
          <w:sz w:val="22"/>
          <w:szCs w:val="22"/>
        </w:rPr>
        <w:t>en congé parental du …… au …… inclus,</w:t>
      </w:r>
    </w:p>
    <w:p w:rsidR="00BC43AC" w:rsidRPr="00E00901" w:rsidRDefault="00BC43AC" w:rsidP="002274D3">
      <w:pPr>
        <w:pStyle w:val="VuConsidrant"/>
        <w:spacing w:after="0"/>
        <w:rPr>
          <w:rFonts w:ascii="Tahoma" w:hAnsi="Tahoma" w:cs="Tahoma"/>
          <w:color w:val="1F497D" w:themeColor="text2"/>
          <w:sz w:val="22"/>
          <w:szCs w:val="22"/>
        </w:rPr>
      </w:pPr>
      <w:r w:rsidRPr="00B3630E">
        <w:rPr>
          <w:rFonts w:ascii="Tahoma" w:hAnsi="Tahoma" w:cs="Tahoma"/>
          <w:color w:val="1F497D" w:themeColor="text2"/>
          <w:sz w:val="22"/>
          <w:szCs w:val="22"/>
        </w:rPr>
        <w:t>VU la demande de réintégration à compter du …… présentée par M</w:t>
      </w:r>
      <w:r w:rsidR="0038664B" w:rsidRPr="00B3630E"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="00714824" w:rsidRPr="00B3630E">
        <w:rPr>
          <w:rFonts w:eastAsia="Calibri" w:cs="Times New Roman"/>
          <w:i/>
          <w:color w:val="548DD4"/>
          <w:sz w:val="22"/>
          <w:szCs w:val="22"/>
          <w:lang w:eastAsia="en-US"/>
        </w:rPr>
        <w:t>(</w:t>
      </w:r>
      <w:r w:rsidR="0038664B" w:rsidRPr="00B3630E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Mme) </w:t>
      </w:r>
      <w:r w:rsidRPr="00E00901">
        <w:rPr>
          <w:rFonts w:ascii="Tahoma" w:hAnsi="Tahoma" w:cs="Tahoma"/>
          <w:color w:val="1F497D" w:themeColor="text2"/>
          <w:sz w:val="22"/>
          <w:szCs w:val="22"/>
        </w:rPr>
        <w:t xml:space="preserve">……… par courrier en date du ……, </w:t>
      </w:r>
    </w:p>
    <w:p w:rsidR="00BC43AC" w:rsidRPr="00BC43AC" w:rsidRDefault="00090847" w:rsidP="002274D3">
      <w:pPr>
        <w:pStyle w:val="VuConsidrant"/>
        <w:spacing w:after="0"/>
        <w:rPr>
          <w:rFonts w:ascii="Tahoma" w:hAnsi="Tahoma" w:cs="Tahoma"/>
          <w:color w:val="5F497A"/>
          <w:kern w:val="20"/>
          <w:sz w:val="22"/>
          <w:szCs w:val="22"/>
        </w:rPr>
      </w:pPr>
      <w:r w:rsidRPr="00B3630E">
        <w:rPr>
          <w:rFonts w:ascii="Tahoma" w:hAnsi="Tahoma" w:cs="Tahoma"/>
          <w:color w:val="1F497D" w:themeColor="text2"/>
          <w:sz w:val="22"/>
          <w:szCs w:val="22"/>
        </w:rPr>
        <w:t>C</w:t>
      </w:r>
      <w:r>
        <w:rPr>
          <w:rFonts w:ascii="Tahoma" w:hAnsi="Tahoma" w:cs="Tahoma"/>
          <w:color w:val="1F497D" w:themeColor="text2"/>
          <w:sz w:val="22"/>
          <w:szCs w:val="22"/>
        </w:rPr>
        <w:t>onsidérant</w:t>
      </w:r>
      <w:r w:rsidR="00BC43AC" w:rsidRPr="00E00901">
        <w:rPr>
          <w:rFonts w:ascii="Tahoma" w:hAnsi="Tahoma" w:cs="Tahoma"/>
          <w:color w:val="1F497D" w:themeColor="text2"/>
          <w:sz w:val="22"/>
          <w:szCs w:val="22"/>
        </w:rPr>
        <w:t xml:space="preserve"> que M</w:t>
      </w:r>
      <w:r w:rsidR="00BC43AC">
        <w:rPr>
          <w:rFonts w:ascii="Tahoma" w:hAnsi="Tahoma" w:cs="Tahoma"/>
          <w:color w:val="5F497A"/>
          <w:kern w:val="20"/>
          <w:szCs w:val="22"/>
        </w:rPr>
        <w:t xml:space="preserve"> </w:t>
      </w:r>
      <w:r w:rsidR="00BC43AC" w:rsidRPr="00B3630E">
        <w:rPr>
          <w:rFonts w:eastAsia="Calibri" w:cs="Times New Roman"/>
          <w:i/>
          <w:color w:val="548DD4"/>
          <w:sz w:val="22"/>
          <w:szCs w:val="22"/>
          <w:lang w:eastAsia="en-US"/>
        </w:rPr>
        <w:t>(Mme)</w:t>
      </w:r>
      <w:r w:rsidR="00BC43AC" w:rsidRPr="00BD3F42"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 w:rsidR="00BC43AC" w:rsidRPr="00E00901">
        <w:rPr>
          <w:rFonts w:ascii="Tahoma" w:hAnsi="Tahoma" w:cs="Tahoma"/>
          <w:color w:val="1F497D" w:themeColor="text2"/>
          <w:sz w:val="22"/>
          <w:szCs w:val="22"/>
        </w:rPr>
        <w:t xml:space="preserve">……… a bénéficié d’un entretien avec le </w:t>
      </w:r>
      <w:r w:rsidR="00BC43AC"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>(ou la)</w:t>
      </w:r>
      <w:r w:rsidR="00BC43AC" w:rsidRPr="00BC43AC"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 w:rsidR="00BC43AC" w:rsidRPr="00E00901">
        <w:rPr>
          <w:rFonts w:ascii="Tahoma" w:hAnsi="Tahoma" w:cs="Tahoma"/>
          <w:color w:val="1F497D" w:themeColor="text2"/>
          <w:sz w:val="22"/>
          <w:szCs w:val="22"/>
        </w:rPr>
        <w:t xml:space="preserve">responsable des ressources humaines en date du …… </w:t>
      </w:r>
      <w:r w:rsidR="00BC43AC"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>(6 semaines au moins avant la date de réintégration)</w:t>
      </w:r>
      <w:r w:rsidR="00BC43AC" w:rsidRPr="00BC43AC">
        <w:rPr>
          <w:rFonts w:ascii="Tahoma" w:hAnsi="Tahoma" w:cs="Tahoma"/>
          <w:color w:val="5F497A"/>
          <w:kern w:val="20"/>
          <w:sz w:val="22"/>
          <w:szCs w:val="22"/>
        </w:rPr>
        <w:t>,</w:t>
      </w:r>
    </w:p>
    <w:p w:rsidR="00BC43AC" w:rsidRPr="00E00901" w:rsidRDefault="00090847" w:rsidP="002274D3">
      <w:pPr>
        <w:pStyle w:val="VuConsidrant"/>
        <w:spacing w:after="0"/>
        <w:rPr>
          <w:rFonts w:ascii="Tahoma" w:hAnsi="Tahoma" w:cs="Tahoma"/>
          <w:color w:val="1F497D" w:themeColor="text2"/>
          <w:sz w:val="22"/>
          <w:szCs w:val="22"/>
        </w:rPr>
      </w:pPr>
      <w:r w:rsidRPr="00B3630E">
        <w:rPr>
          <w:rFonts w:ascii="Tahoma" w:hAnsi="Tahoma" w:cs="Tahoma"/>
          <w:color w:val="1F497D" w:themeColor="text2"/>
          <w:sz w:val="22"/>
          <w:szCs w:val="22"/>
        </w:rPr>
        <w:t>C</w:t>
      </w:r>
      <w:r>
        <w:rPr>
          <w:rFonts w:ascii="Tahoma" w:hAnsi="Tahoma" w:cs="Tahoma"/>
          <w:color w:val="1F497D" w:themeColor="text2"/>
          <w:sz w:val="22"/>
          <w:szCs w:val="22"/>
        </w:rPr>
        <w:t>onsidérant</w:t>
      </w:r>
      <w:r w:rsidR="00BC43AC" w:rsidRPr="00E00901">
        <w:rPr>
          <w:rFonts w:ascii="Tahoma" w:hAnsi="Tahoma" w:cs="Tahoma"/>
          <w:color w:val="1F497D" w:themeColor="text2"/>
          <w:sz w:val="22"/>
          <w:szCs w:val="22"/>
        </w:rPr>
        <w:t xml:space="preserve"> l’arrêté en date du ……, à effet du ……,  fixant la dernière situation de M</w:t>
      </w:r>
      <w:r w:rsidR="00BC43AC" w:rsidRPr="00BC43AC"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 w:rsidR="00714824" w:rsidRPr="002772B4">
        <w:rPr>
          <w:rFonts w:eastAsia="Calibri" w:cs="Times New Roman"/>
          <w:i/>
          <w:color w:val="548DD4"/>
          <w:sz w:val="22"/>
          <w:szCs w:val="22"/>
          <w:lang w:eastAsia="en-US"/>
        </w:rPr>
        <w:t>(Mme)</w:t>
      </w:r>
      <w:r w:rsidR="00714824" w:rsidRPr="00BD3F42"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 w:rsidR="00BC43AC" w:rsidRPr="00E00901">
        <w:rPr>
          <w:rFonts w:ascii="Tahoma" w:hAnsi="Tahoma" w:cs="Tahoma"/>
          <w:color w:val="1F497D" w:themeColor="text2"/>
          <w:sz w:val="22"/>
          <w:szCs w:val="22"/>
        </w:rPr>
        <w:t xml:space="preserve">………, </w:t>
      </w:r>
      <w:r w:rsidR="00BC43AC"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>(grade)</w:t>
      </w:r>
      <w:r w:rsidR="00BC43AC" w:rsidRPr="00BC43AC"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 w:rsidR="00BC43AC" w:rsidRPr="00E00901">
        <w:rPr>
          <w:rFonts w:ascii="Tahoma" w:hAnsi="Tahoma" w:cs="Tahoma"/>
          <w:color w:val="1F497D" w:themeColor="text2"/>
          <w:sz w:val="22"/>
          <w:szCs w:val="22"/>
        </w:rPr>
        <w:t>……, au … échelon, Indice Brut …, Indice Majoré …, avec une ancienneté de ……,</w:t>
      </w:r>
    </w:p>
    <w:p w:rsidR="00BC43AC" w:rsidRPr="00E55DE8" w:rsidRDefault="00090847" w:rsidP="002274D3">
      <w:pPr>
        <w:pStyle w:val="VuConsidrant"/>
        <w:spacing w:after="0"/>
        <w:rPr>
          <w:rFonts w:ascii="Tahoma" w:hAnsi="Tahoma" w:cs="Tahoma"/>
          <w:color w:val="1F497D" w:themeColor="text2"/>
          <w:sz w:val="22"/>
          <w:szCs w:val="22"/>
        </w:rPr>
      </w:pPr>
      <w:r w:rsidRPr="00B3630E">
        <w:rPr>
          <w:rFonts w:ascii="Tahoma" w:hAnsi="Tahoma" w:cs="Tahoma"/>
          <w:color w:val="1F497D" w:themeColor="text2"/>
          <w:sz w:val="22"/>
          <w:szCs w:val="22"/>
        </w:rPr>
        <w:t>C</w:t>
      </w:r>
      <w:r>
        <w:rPr>
          <w:rFonts w:ascii="Tahoma" w:hAnsi="Tahoma" w:cs="Tahoma"/>
          <w:color w:val="1F497D" w:themeColor="text2"/>
          <w:sz w:val="22"/>
          <w:szCs w:val="22"/>
        </w:rPr>
        <w:t>onsidérant</w:t>
      </w:r>
      <w:r w:rsidR="00BC43AC" w:rsidRPr="00E55DE8">
        <w:rPr>
          <w:rFonts w:ascii="Tahoma" w:hAnsi="Tahoma" w:cs="Tahoma"/>
          <w:color w:val="1F497D" w:themeColor="text2"/>
          <w:sz w:val="22"/>
          <w:szCs w:val="22"/>
        </w:rPr>
        <w:t xml:space="preserve"> les droits à l’avancement d’échelon acquis pendant la durée du congé parental,</w:t>
      </w:r>
    </w:p>
    <w:p w:rsidR="00BC43AC" w:rsidRPr="00BC43AC" w:rsidRDefault="003048C0" w:rsidP="002274D3">
      <w:pPr>
        <w:pStyle w:val="VuConsidrant"/>
        <w:spacing w:after="0"/>
        <w:rPr>
          <w:rFonts w:eastAsia="Calibri" w:cs="Times New Roman"/>
          <w:i/>
          <w:color w:val="548DD4"/>
          <w:sz w:val="22"/>
          <w:szCs w:val="22"/>
          <w:lang w:eastAsia="en-US"/>
        </w:rPr>
      </w:pPr>
      <w:r>
        <w:rPr>
          <w:rFonts w:eastAsia="Calibri" w:cs="Times New Roman"/>
          <w:i/>
          <w:color w:val="548DD4"/>
          <w:sz w:val="22"/>
          <w:szCs w:val="22"/>
          <w:lang w:eastAsia="en-US"/>
        </w:rPr>
        <w:t>C</w:t>
      </w:r>
      <w:r w:rsidR="00090847">
        <w:rPr>
          <w:rFonts w:eastAsia="Calibri" w:cs="Times New Roman"/>
          <w:i/>
          <w:color w:val="548DD4"/>
          <w:sz w:val="22"/>
          <w:szCs w:val="22"/>
          <w:lang w:eastAsia="en-US"/>
        </w:rPr>
        <w:t>onsidérant</w:t>
      </w:r>
      <w:r w:rsidR="00BC43AC"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 que M </w:t>
      </w:r>
      <w:r w:rsidR="00BC43AC" w:rsidRPr="00CC06BD">
        <w:rPr>
          <w:rFonts w:eastAsia="Calibri"/>
          <w:i/>
          <w:color w:val="548DD4"/>
          <w:szCs w:val="22"/>
          <w:lang w:eastAsia="en-US"/>
        </w:rPr>
        <w:t>(Mme)</w:t>
      </w:r>
      <w:r w:rsidR="00BC43AC" w:rsidRPr="00BD3F42"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 w:rsidR="00BC43AC"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>……… remplit les conditions d’ancienneté et que sa valeur professionnelle justifie un avancement à l’ancienneté ……</w:t>
      </w:r>
      <w:r w:rsidR="00BC43AC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 </w:t>
      </w:r>
      <w:r w:rsidR="00BC43AC"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>,</w:t>
      </w:r>
      <w:r w:rsidR="005576A7" w:rsidRPr="005576A7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 </w:t>
      </w:r>
      <w:r w:rsidR="005576A7"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>(le cas échéant)</w:t>
      </w:r>
    </w:p>
    <w:p w:rsidR="00BC43AC" w:rsidRPr="00BC43AC" w:rsidRDefault="00BC43AC" w:rsidP="002274D3">
      <w:pPr>
        <w:pStyle w:val="VuConsidrant"/>
        <w:spacing w:after="0"/>
        <w:rPr>
          <w:rFonts w:eastAsia="Calibri" w:cs="Times New Roman"/>
          <w:i/>
          <w:color w:val="548DD4"/>
          <w:sz w:val="22"/>
          <w:szCs w:val="22"/>
          <w:lang w:eastAsia="en-US"/>
        </w:rPr>
      </w:pPr>
      <w:r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>V</w:t>
      </w:r>
      <w:r>
        <w:rPr>
          <w:rFonts w:eastAsia="Calibri" w:cs="Times New Roman"/>
          <w:i/>
          <w:color w:val="548DD4"/>
          <w:sz w:val="22"/>
          <w:szCs w:val="22"/>
          <w:lang w:eastAsia="en-US"/>
        </w:rPr>
        <w:t>U</w:t>
      </w:r>
      <w:r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 l’avis de </w:t>
      </w:r>
      <w:smartTag w:uri="urn:schemas-microsoft-com:office:smarttags" w:element="PersonName">
        <w:smartTagPr>
          <w:attr w:name="ProductID" w:val="la Commission Administrative"/>
        </w:smartTagPr>
        <w:r w:rsidRPr="00BC43AC">
          <w:rPr>
            <w:rFonts w:eastAsia="Calibri" w:cs="Times New Roman"/>
            <w:i/>
            <w:color w:val="548DD4"/>
            <w:sz w:val="22"/>
            <w:szCs w:val="22"/>
            <w:lang w:eastAsia="en-US"/>
          </w:rPr>
          <w:t>la Commission Administrative</w:t>
        </w:r>
      </w:smartTag>
      <w:r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 Paritaire,</w:t>
      </w:r>
      <w:r w:rsidR="005576A7" w:rsidRPr="005576A7">
        <w:rPr>
          <w:rFonts w:eastAsia="Calibri" w:cs="Times New Roman"/>
          <w:i/>
          <w:color w:val="548DD4"/>
          <w:sz w:val="22"/>
          <w:szCs w:val="22"/>
          <w:lang w:eastAsia="en-US"/>
        </w:rPr>
        <w:t xml:space="preserve"> </w:t>
      </w:r>
      <w:r w:rsidR="005576A7" w:rsidRPr="00BC43AC">
        <w:rPr>
          <w:rFonts w:eastAsia="Calibri" w:cs="Times New Roman"/>
          <w:i/>
          <w:color w:val="548DD4"/>
          <w:sz w:val="22"/>
          <w:szCs w:val="22"/>
          <w:lang w:eastAsia="en-US"/>
        </w:rPr>
        <w:t>(le cas échéant, si avancement)</w:t>
      </w:r>
    </w:p>
    <w:p w:rsidR="00965CDB" w:rsidRDefault="00965CDB" w:rsidP="002274D3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31849B" w:themeColor="accent5" w:themeShade="BF"/>
          <w:kern w:val="20"/>
          <w:sz w:val="32"/>
          <w:szCs w:val="32"/>
        </w:rPr>
      </w:pPr>
    </w:p>
    <w:p w:rsidR="00B62B32" w:rsidRPr="00187ABA" w:rsidRDefault="00B62B32" w:rsidP="00B62B32">
      <w:pPr>
        <w:jc w:val="center"/>
        <w:rPr>
          <w:rFonts w:ascii="Lucida Sans Unicode" w:hAnsi="Lucida Sans Unicode" w:cs="Lucida Sans Unicode"/>
          <w:b/>
          <w:color w:val="31849B" w:themeColor="accent5" w:themeShade="BF"/>
          <w:kern w:val="20"/>
          <w:sz w:val="32"/>
          <w:szCs w:val="32"/>
        </w:rPr>
      </w:pPr>
      <w:r w:rsidRPr="00187ABA">
        <w:rPr>
          <w:rFonts w:ascii="Lucida Sans Unicode" w:hAnsi="Lucida Sans Unicode" w:cs="Lucida Sans Unicode"/>
          <w:b/>
          <w:color w:val="31849B" w:themeColor="accent5" w:themeShade="BF"/>
          <w:kern w:val="20"/>
          <w:sz w:val="32"/>
          <w:szCs w:val="32"/>
        </w:rPr>
        <w:t>ARRETE</w:t>
      </w:r>
    </w:p>
    <w:p w:rsidR="00B62B32" w:rsidRPr="00EF3258" w:rsidRDefault="00B62B32" w:rsidP="00B62B32">
      <w:pPr>
        <w:rPr>
          <w:rStyle w:val="Titre1Car"/>
          <w:rFonts w:ascii="Tahoma" w:hAnsi="Tahoma" w:cs="Tahoma"/>
          <w:sz w:val="26"/>
        </w:rPr>
      </w:pPr>
      <w:r w:rsidRPr="00EF3258">
        <w:rPr>
          <w:rStyle w:val="Titre1Car"/>
          <w:rFonts w:ascii="Tahoma" w:hAnsi="Tahoma" w:cs="Tahoma"/>
          <w:sz w:val="26"/>
        </w:rPr>
        <w:t>ARTICLE 1 :</w:t>
      </w:r>
    </w:p>
    <w:p w:rsidR="002274D3" w:rsidRPr="005C0111" w:rsidRDefault="002274D3" w:rsidP="002274D3">
      <w:pPr>
        <w:pStyle w:val="articlecontenu"/>
        <w:spacing w:after="120"/>
        <w:ind w:firstLine="0"/>
        <w:rPr>
          <w:rFonts w:ascii="Tahoma" w:hAnsi="Tahoma" w:cs="Tahoma"/>
          <w:color w:val="1F497D" w:themeColor="text2"/>
          <w:sz w:val="22"/>
          <w:szCs w:val="22"/>
        </w:rPr>
      </w:pPr>
      <w:r w:rsidRPr="005C0111">
        <w:rPr>
          <w:rFonts w:ascii="Tahoma" w:hAnsi="Tahoma" w:cs="Tahoma"/>
          <w:color w:val="1F497D" w:themeColor="text2"/>
          <w:sz w:val="22"/>
          <w:szCs w:val="22"/>
        </w:rPr>
        <w:t>A compter du………………………………………,</w:t>
      </w:r>
      <w:r w:rsidRPr="005C0111">
        <w:rPr>
          <w:rFonts w:ascii="Tahoma" w:hAnsi="Tahoma" w:cs="Tahoma" w:hint="eastAsia"/>
          <w:color w:val="1F497D" w:themeColor="text2"/>
          <w:sz w:val="22"/>
          <w:szCs w:val="22"/>
        </w:rPr>
        <w:t xml:space="preserve"> M</w:t>
      </w:r>
      <w:r w:rsidRPr="001324C7">
        <w:rPr>
          <w:rFonts w:ascii="Tahoma" w:hAnsi="Tahoma" w:cs="Tahoma" w:hint="eastAsia"/>
          <w:color w:val="5F497A"/>
          <w:kern w:val="20"/>
          <w:sz w:val="22"/>
          <w:szCs w:val="22"/>
        </w:rPr>
        <w:t xml:space="preserve"> </w:t>
      </w:r>
      <w:r w:rsidRPr="001324C7">
        <w:rPr>
          <w:rFonts w:eastAsia="Calibri" w:cs="Times New Roman"/>
          <w:i/>
          <w:color w:val="548DD4"/>
          <w:sz w:val="22"/>
          <w:szCs w:val="22"/>
          <w:lang w:eastAsia="en-US"/>
        </w:rPr>
        <w:t>(Mme)</w:t>
      </w:r>
      <w:r w:rsidRPr="001324C7">
        <w:rPr>
          <w:rFonts w:ascii="Tahoma" w:hAnsi="Tahoma" w:cs="Tahoma" w:hint="eastAsia"/>
          <w:color w:val="5F497A"/>
          <w:kern w:val="20"/>
          <w:sz w:val="22"/>
          <w:szCs w:val="22"/>
        </w:rPr>
        <w:t xml:space="preserve"> </w:t>
      </w:r>
      <w:proofErr w:type="gramStart"/>
      <w:r w:rsidRPr="001324C7">
        <w:rPr>
          <w:rFonts w:ascii="Tahoma" w:hAnsi="Tahoma" w:cs="Tahoma" w:hint="eastAsia"/>
          <w:color w:val="5F497A"/>
          <w:kern w:val="20"/>
          <w:sz w:val="22"/>
          <w:szCs w:val="22"/>
        </w:rPr>
        <w:t>.</w:t>
      </w:r>
      <w:r w:rsidRPr="005C0111">
        <w:rPr>
          <w:rFonts w:ascii="Tahoma" w:hAnsi="Tahoma" w:cs="Tahoma"/>
          <w:color w:val="1F497D" w:themeColor="text2"/>
          <w:sz w:val="22"/>
          <w:szCs w:val="22"/>
        </w:rPr>
        <w:t>…….</w:t>
      </w:r>
      <w:r w:rsidRPr="005C0111">
        <w:rPr>
          <w:rFonts w:ascii="Tahoma" w:hAnsi="Tahoma" w:cs="Tahoma" w:hint="eastAsia"/>
          <w:color w:val="1F497D" w:themeColor="text2"/>
          <w:sz w:val="22"/>
          <w:szCs w:val="22"/>
        </w:rPr>
        <w:t>.......</w:t>
      </w:r>
      <w:proofErr w:type="gramEnd"/>
      <w:r w:rsidRPr="005C0111">
        <w:rPr>
          <w:rFonts w:ascii="Tahoma" w:hAnsi="Tahoma" w:cs="Tahoma" w:hint="eastAsia"/>
          <w:color w:val="1F497D" w:themeColor="text2"/>
          <w:sz w:val="22"/>
          <w:szCs w:val="22"/>
        </w:rPr>
        <w:t xml:space="preserve"> </w:t>
      </w:r>
      <w:r w:rsidRPr="00CA1CF8">
        <w:rPr>
          <w:rFonts w:eastAsia="Calibri" w:cs="Times New Roman"/>
          <w:i/>
          <w:color w:val="548DD4"/>
          <w:sz w:val="22"/>
          <w:szCs w:val="22"/>
          <w:lang w:eastAsia="en-US"/>
        </w:rPr>
        <w:t>(</w:t>
      </w:r>
      <w:proofErr w:type="gramStart"/>
      <w:r w:rsidRPr="00CA1CF8">
        <w:rPr>
          <w:rFonts w:eastAsia="Calibri" w:cs="Times New Roman"/>
          <w:i/>
          <w:color w:val="548DD4"/>
          <w:sz w:val="22"/>
          <w:szCs w:val="22"/>
          <w:lang w:eastAsia="en-US"/>
        </w:rPr>
        <w:t>prénom</w:t>
      </w:r>
      <w:proofErr w:type="gramEnd"/>
      <w:r w:rsidRPr="00CA1CF8">
        <w:rPr>
          <w:rFonts w:eastAsia="Calibri" w:cs="Times New Roman"/>
          <w:i/>
          <w:color w:val="548DD4"/>
          <w:sz w:val="22"/>
          <w:szCs w:val="22"/>
          <w:lang w:eastAsia="en-US"/>
        </w:rPr>
        <w:t>, nom, emploi, grade</w:t>
      </w:r>
      <w:r>
        <w:rPr>
          <w:rFonts w:eastAsia="Calibri" w:cs="Times New Roman"/>
          <w:i/>
          <w:color w:val="548DD4"/>
          <w:sz w:val="22"/>
          <w:szCs w:val="22"/>
          <w:lang w:eastAsia="en-US"/>
        </w:rPr>
        <w:t>)</w:t>
      </w:r>
      <w:r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 w:rsidRPr="005C0111">
        <w:rPr>
          <w:rFonts w:ascii="Tahoma" w:hAnsi="Tahoma" w:cs="Tahoma" w:hint="eastAsia"/>
          <w:color w:val="1F497D" w:themeColor="text2"/>
          <w:sz w:val="22"/>
          <w:szCs w:val="22"/>
        </w:rPr>
        <w:t xml:space="preserve">est </w:t>
      </w:r>
      <w:r w:rsidRPr="005C0111">
        <w:rPr>
          <w:rFonts w:ascii="Tahoma" w:hAnsi="Tahoma" w:cs="Tahoma"/>
          <w:color w:val="1F497D" w:themeColor="text2"/>
          <w:sz w:val="22"/>
          <w:szCs w:val="22"/>
        </w:rPr>
        <w:t>réintégré</w:t>
      </w:r>
      <w:r w:rsidRPr="001324C7">
        <w:rPr>
          <w:rFonts w:eastAsia="Calibri" w:cs="Times New Roman" w:hint="eastAsia"/>
          <w:i/>
          <w:color w:val="548DD4"/>
          <w:sz w:val="22"/>
          <w:szCs w:val="22"/>
          <w:lang w:eastAsia="en-US"/>
        </w:rPr>
        <w:t xml:space="preserve">(e) </w:t>
      </w:r>
      <w:r w:rsidRPr="005C0111">
        <w:rPr>
          <w:rFonts w:ascii="Tahoma" w:hAnsi="Tahoma" w:cs="Tahoma"/>
          <w:color w:val="1F497D" w:themeColor="text2"/>
          <w:sz w:val="22"/>
          <w:szCs w:val="22"/>
        </w:rPr>
        <w:t>dans des fonctions du grade de………………………………</w:t>
      </w:r>
      <w:r w:rsidRPr="005C0111">
        <w:rPr>
          <w:rFonts w:ascii="Tahoma" w:hAnsi="Tahoma" w:cs="Tahoma" w:hint="eastAsia"/>
          <w:color w:val="1F497D" w:themeColor="text2"/>
          <w:sz w:val="22"/>
          <w:szCs w:val="22"/>
        </w:rPr>
        <w:t>.</w:t>
      </w:r>
    </w:p>
    <w:p w:rsidR="00096670" w:rsidRPr="00096670" w:rsidRDefault="000742D0" w:rsidP="00096670">
      <w:pPr>
        <w:rPr>
          <w:rFonts w:eastAsia="Calibri"/>
          <w:i/>
          <w:color w:val="548DD4"/>
          <w:szCs w:val="22"/>
          <w:lang w:eastAsia="en-US"/>
        </w:rPr>
      </w:pPr>
      <w:r w:rsidRPr="005C0111">
        <w:rPr>
          <w:rFonts w:ascii="Tahoma" w:hAnsi="Tahoma" w:cs="Tahoma"/>
          <w:color w:val="1F497D" w:themeColor="text2"/>
          <w:szCs w:val="22"/>
        </w:rPr>
        <w:t>A la date précitée, M</w:t>
      </w:r>
      <w:r w:rsidRPr="00D032D6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D032D6">
        <w:rPr>
          <w:rFonts w:eastAsia="Calibri"/>
          <w:i/>
          <w:color w:val="548DD4"/>
          <w:szCs w:val="22"/>
          <w:lang w:eastAsia="en-US"/>
        </w:rPr>
        <w:t>(Mme)</w:t>
      </w:r>
      <w:r w:rsidRPr="00D032D6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5C0111">
        <w:rPr>
          <w:rFonts w:ascii="Tahoma" w:hAnsi="Tahoma" w:cs="Tahoma"/>
          <w:color w:val="1F497D" w:themeColor="text2"/>
          <w:szCs w:val="22"/>
        </w:rPr>
        <w:t>……… est classé</w:t>
      </w:r>
      <w:r w:rsidRPr="0077185D">
        <w:rPr>
          <w:rFonts w:eastAsia="Calibri"/>
          <w:i/>
          <w:color w:val="548DD4"/>
          <w:szCs w:val="22"/>
          <w:lang w:eastAsia="en-US"/>
        </w:rPr>
        <w:t>(e)</w:t>
      </w:r>
      <w:r w:rsidRPr="000742D0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5C0111">
        <w:rPr>
          <w:rFonts w:ascii="Tahoma" w:hAnsi="Tahoma" w:cs="Tahoma"/>
          <w:color w:val="1F497D" w:themeColor="text2"/>
          <w:szCs w:val="22"/>
        </w:rPr>
        <w:t>au …… échelon, Indice Brut ……, Indice Majoré ……, avec une ancienneté de ……</w:t>
      </w:r>
      <w:proofErr w:type="gramStart"/>
      <w:r w:rsidRPr="005C0111">
        <w:rPr>
          <w:rFonts w:ascii="Tahoma" w:hAnsi="Tahoma" w:cs="Tahoma"/>
          <w:color w:val="1F497D" w:themeColor="text2"/>
          <w:szCs w:val="22"/>
        </w:rPr>
        <w:t>,</w:t>
      </w:r>
      <w:r w:rsidR="00096670" w:rsidRPr="00096670">
        <w:rPr>
          <w:rFonts w:eastAsia="Calibri"/>
          <w:i/>
          <w:color w:val="548DD4"/>
          <w:szCs w:val="22"/>
          <w:lang w:eastAsia="en-US"/>
        </w:rPr>
        <w:t>(</w:t>
      </w:r>
      <w:proofErr w:type="gramEnd"/>
      <w:r w:rsidR="00096670" w:rsidRPr="00096670">
        <w:rPr>
          <w:rFonts w:eastAsia="Calibri"/>
          <w:i/>
          <w:color w:val="548DD4"/>
          <w:szCs w:val="22"/>
          <w:lang w:eastAsia="en-US"/>
        </w:rPr>
        <w:t>Attention ! la 1ère année du congé parental, 100% des services sont repris. A compter de la 2ème année du congé parental, 50% des services sont repris)</w:t>
      </w:r>
      <w:r w:rsidR="00096670">
        <w:rPr>
          <w:rFonts w:eastAsia="Calibri"/>
          <w:i/>
          <w:color w:val="548DD4"/>
          <w:szCs w:val="22"/>
          <w:lang w:eastAsia="en-US"/>
        </w:rPr>
        <w:t>,</w:t>
      </w:r>
    </w:p>
    <w:p w:rsidR="000742D0" w:rsidRPr="000742D0" w:rsidRDefault="000742D0" w:rsidP="000742D0">
      <w:pPr>
        <w:pStyle w:val="articlecontenu"/>
        <w:ind w:firstLine="0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77185D" w:rsidRPr="0077185D" w:rsidRDefault="0077185D" w:rsidP="0077185D">
      <w:pPr>
        <w:pStyle w:val="articlecontenu"/>
        <w:spacing w:after="60"/>
        <w:ind w:firstLine="0"/>
        <w:rPr>
          <w:rFonts w:eastAsia="Calibri"/>
          <w:i/>
          <w:color w:val="548DD4"/>
          <w:sz w:val="22"/>
          <w:szCs w:val="22"/>
          <w:lang w:eastAsia="en-US"/>
        </w:rPr>
      </w:pPr>
      <w:r>
        <w:rPr>
          <w:rFonts w:eastAsia="Calibri"/>
          <w:i/>
          <w:color w:val="548DD4"/>
          <w:sz w:val="22"/>
          <w:szCs w:val="22"/>
          <w:lang w:eastAsia="en-US"/>
        </w:rPr>
        <w:lastRenderedPageBreak/>
        <w:t>C</w:t>
      </w:r>
      <w:r w:rsidR="005B445F">
        <w:rPr>
          <w:rFonts w:eastAsia="Calibri"/>
          <w:i/>
          <w:color w:val="548DD4"/>
          <w:sz w:val="22"/>
          <w:szCs w:val="22"/>
          <w:lang w:eastAsia="en-US"/>
        </w:rPr>
        <w:t xml:space="preserve">ompte-tenu </w:t>
      </w:r>
      <w:r w:rsidRPr="0077185D">
        <w:rPr>
          <w:rFonts w:eastAsia="Calibri"/>
          <w:i/>
          <w:color w:val="548DD4"/>
          <w:sz w:val="22"/>
          <w:szCs w:val="22"/>
          <w:lang w:eastAsia="en-US"/>
        </w:rPr>
        <w:t xml:space="preserve">de l’ancienneté, à la même date, M </w:t>
      </w:r>
      <w:r w:rsidRPr="00D032D6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D032D6"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 w:rsidRPr="0077185D">
        <w:rPr>
          <w:rFonts w:eastAsia="Calibri"/>
          <w:i/>
          <w:color w:val="548DD4"/>
          <w:sz w:val="22"/>
          <w:szCs w:val="22"/>
          <w:lang w:eastAsia="en-US"/>
        </w:rPr>
        <w:t>………</w:t>
      </w:r>
      <w:r>
        <w:rPr>
          <w:rFonts w:eastAsia="Calibri"/>
          <w:i/>
          <w:color w:val="548DD4"/>
          <w:sz w:val="22"/>
          <w:szCs w:val="22"/>
          <w:lang w:eastAsia="en-US"/>
        </w:rPr>
        <w:t xml:space="preserve"> bénéficie </w:t>
      </w:r>
      <w:r w:rsidRPr="0077185D">
        <w:rPr>
          <w:rFonts w:eastAsia="Calibri"/>
          <w:i/>
          <w:color w:val="548DD4"/>
          <w:sz w:val="22"/>
          <w:szCs w:val="22"/>
          <w:lang w:eastAsia="en-US"/>
        </w:rPr>
        <w:t>d’un avancement au …… échelon, Indice Brut ……, Indice Majoré ……, sans ancienneté (ou avec une ancienneté de ……)</w:t>
      </w:r>
      <w:proofErr w:type="gramStart"/>
      <w:r w:rsidRPr="0077185D">
        <w:rPr>
          <w:rFonts w:eastAsia="Calibri"/>
          <w:i/>
          <w:color w:val="548DD4"/>
          <w:sz w:val="22"/>
          <w:szCs w:val="22"/>
          <w:lang w:eastAsia="en-US"/>
        </w:rPr>
        <w:t>,</w:t>
      </w:r>
      <w:r w:rsidR="005576A7" w:rsidRPr="0077185D">
        <w:rPr>
          <w:rFonts w:eastAsia="Calibri"/>
          <w:i/>
          <w:color w:val="548DD4"/>
          <w:sz w:val="22"/>
          <w:szCs w:val="22"/>
          <w:lang w:eastAsia="en-US"/>
        </w:rPr>
        <w:t>(</w:t>
      </w:r>
      <w:proofErr w:type="gramEnd"/>
      <w:r w:rsidR="005576A7" w:rsidRPr="0077185D">
        <w:rPr>
          <w:rFonts w:eastAsia="Calibri"/>
          <w:i/>
          <w:color w:val="548DD4"/>
          <w:sz w:val="22"/>
          <w:szCs w:val="22"/>
          <w:lang w:eastAsia="en-US"/>
        </w:rPr>
        <w:t>le cas échéant)</w:t>
      </w:r>
    </w:p>
    <w:p w:rsidR="00F13F72" w:rsidRDefault="00F13F72" w:rsidP="00B62B32">
      <w:pPr>
        <w:rPr>
          <w:rFonts w:ascii="Tahoma" w:hAnsi="Tahoma" w:cs="Tahoma"/>
          <w:color w:val="5F497A"/>
          <w:szCs w:val="22"/>
        </w:rPr>
      </w:pPr>
    </w:p>
    <w:p w:rsidR="004E0983" w:rsidRPr="00EF3258" w:rsidRDefault="004E0983" w:rsidP="004E0983">
      <w:pPr>
        <w:rPr>
          <w:rStyle w:val="Titre1Car"/>
          <w:rFonts w:ascii="Tahoma" w:hAnsi="Tahoma" w:cs="Tahoma"/>
          <w:sz w:val="26"/>
        </w:rPr>
      </w:pPr>
      <w:r w:rsidRPr="00EF3258">
        <w:rPr>
          <w:rStyle w:val="Titre1Car"/>
          <w:rFonts w:ascii="Tahoma" w:hAnsi="Tahoma" w:cs="Tahoma"/>
          <w:sz w:val="26"/>
        </w:rPr>
        <w:t xml:space="preserve">ARTICLE </w:t>
      </w:r>
      <w:r w:rsidR="0077185D" w:rsidRPr="00EF3258">
        <w:rPr>
          <w:rStyle w:val="Titre1Car"/>
          <w:rFonts w:ascii="Tahoma" w:hAnsi="Tahoma" w:cs="Tahoma"/>
          <w:sz w:val="26"/>
        </w:rPr>
        <w:t>2</w:t>
      </w:r>
      <w:r w:rsidRPr="00EF3258">
        <w:rPr>
          <w:rStyle w:val="Titre1Car"/>
          <w:rFonts w:ascii="Tahoma" w:hAnsi="Tahoma" w:cs="Tahoma"/>
          <w:sz w:val="26"/>
        </w:rPr>
        <w:t xml:space="preserve"> :</w:t>
      </w:r>
    </w:p>
    <w:p w:rsidR="00965CDB" w:rsidRPr="005C0111" w:rsidRDefault="00965CDB" w:rsidP="00965CDB">
      <w:pPr>
        <w:pStyle w:val="textenormal"/>
        <w:tabs>
          <w:tab w:val="left" w:pos="426"/>
        </w:tabs>
        <w:spacing w:before="0" w:after="0"/>
        <w:ind w:left="0"/>
        <w:rPr>
          <w:rFonts w:ascii="Tahoma" w:hAnsi="Tahoma" w:cs="Tahoma"/>
          <w:color w:val="1F497D" w:themeColor="text2"/>
          <w:sz w:val="22"/>
          <w:szCs w:val="22"/>
        </w:rPr>
      </w:pPr>
      <w:r w:rsidRPr="005C0111">
        <w:rPr>
          <w:rFonts w:ascii="Tahoma" w:hAnsi="Tahoma" w:cs="Tahoma"/>
          <w:color w:val="1F497D" w:themeColor="text2"/>
          <w:sz w:val="22"/>
          <w:szCs w:val="22"/>
        </w:rPr>
        <w:t xml:space="preserve">Il </w:t>
      </w:r>
      <w:r w:rsidRPr="00AB5305">
        <w:rPr>
          <w:rFonts w:eastAsia="Calibri"/>
          <w:i/>
          <w:color w:val="548DD4"/>
          <w:sz w:val="22"/>
          <w:szCs w:val="22"/>
          <w:lang w:eastAsia="en-US"/>
        </w:rPr>
        <w:t xml:space="preserve">(elle)  </w:t>
      </w:r>
      <w:r w:rsidRPr="005C0111">
        <w:rPr>
          <w:rFonts w:ascii="Tahoma" w:hAnsi="Tahoma" w:cs="Tahoma"/>
          <w:color w:val="1F497D" w:themeColor="text2"/>
          <w:sz w:val="22"/>
          <w:szCs w:val="22"/>
        </w:rPr>
        <w:t>sera réaffecté</w:t>
      </w:r>
      <w:r w:rsidRPr="00AB5305">
        <w:rPr>
          <w:rFonts w:eastAsia="Calibri"/>
          <w:i/>
          <w:color w:val="548DD4"/>
          <w:sz w:val="22"/>
          <w:szCs w:val="22"/>
          <w:lang w:eastAsia="en-US"/>
        </w:rPr>
        <w:t xml:space="preserve">(e) </w:t>
      </w:r>
      <w:r w:rsidRPr="005C0111">
        <w:rPr>
          <w:rFonts w:ascii="Tahoma" w:hAnsi="Tahoma" w:cs="Tahoma"/>
          <w:color w:val="1F497D" w:themeColor="text2"/>
          <w:sz w:val="22"/>
          <w:szCs w:val="22"/>
        </w:rPr>
        <w:t>dans sur son poste.</w:t>
      </w:r>
    </w:p>
    <w:p w:rsidR="00965CDB" w:rsidRPr="005C0111" w:rsidRDefault="00965CDB" w:rsidP="00965CDB">
      <w:pPr>
        <w:pStyle w:val="textenormal"/>
        <w:tabs>
          <w:tab w:val="left" w:pos="426"/>
        </w:tabs>
        <w:spacing w:before="0" w:after="0"/>
        <w:ind w:left="0"/>
        <w:rPr>
          <w:rFonts w:ascii="Tahoma" w:hAnsi="Tahoma" w:cs="Tahoma"/>
          <w:color w:val="1F497D" w:themeColor="text2"/>
          <w:sz w:val="22"/>
          <w:szCs w:val="22"/>
        </w:rPr>
      </w:pPr>
      <w:r w:rsidRPr="005C0111">
        <w:rPr>
          <w:rFonts w:ascii="Tahoma" w:hAnsi="Tahoma" w:cs="Tahoma"/>
          <w:color w:val="1F497D" w:themeColor="text2"/>
          <w:sz w:val="22"/>
          <w:szCs w:val="22"/>
        </w:rPr>
        <w:t xml:space="preserve">En cas de suppression ou de transformation du poste, M </w:t>
      </w:r>
      <w:r w:rsidRPr="00976B80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863F49">
        <w:rPr>
          <w:rFonts w:ascii="Tahoma" w:hAnsi="Tahoma" w:cs="Tahoma"/>
          <w:color w:val="5F497A"/>
          <w:szCs w:val="22"/>
        </w:rPr>
        <w:t xml:space="preserve"> </w:t>
      </w:r>
      <w:r w:rsidRPr="006F27B1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5C0111">
        <w:rPr>
          <w:rFonts w:ascii="Tahoma" w:hAnsi="Tahoma" w:cs="Tahoma"/>
          <w:color w:val="1F497D" w:themeColor="text2"/>
          <w:sz w:val="22"/>
          <w:szCs w:val="22"/>
        </w:rPr>
        <w:t>……… sera affecté</w:t>
      </w:r>
      <w:r w:rsidRPr="00974EDA">
        <w:rPr>
          <w:rFonts w:eastAsia="Calibri" w:cs="Times New Roman"/>
          <w:i/>
          <w:color w:val="548DD4"/>
          <w:sz w:val="22"/>
          <w:szCs w:val="22"/>
          <w:lang w:eastAsia="en-US"/>
        </w:rPr>
        <w:t>(e)</w:t>
      </w:r>
      <w:r w:rsidRPr="00974EDA"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 w:rsidRPr="005C0111">
        <w:rPr>
          <w:rFonts w:ascii="Tahoma" w:hAnsi="Tahoma" w:cs="Tahoma"/>
          <w:color w:val="1F497D" w:themeColor="text2"/>
          <w:sz w:val="22"/>
          <w:szCs w:val="22"/>
        </w:rPr>
        <w:t>dans un poste correspondant à son grade, le plus proche de son dernier lieu de travail, éventuellement à sa demande, dans un emploi le plus proche de son domicile.</w:t>
      </w:r>
    </w:p>
    <w:p w:rsidR="004E0983" w:rsidRDefault="004E0983" w:rsidP="00B62B32">
      <w:pPr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</w:p>
    <w:p w:rsidR="004E0983" w:rsidRPr="00EF3258" w:rsidRDefault="004E0983" w:rsidP="004E0983">
      <w:pPr>
        <w:rPr>
          <w:rStyle w:val="Titre1Car"/>
          <w:rFonts w:ascii="Tahoma" w:hAnsi="Tahoma" w:cs="Tahoma"/>
          <w:sz w:val="26"/>
        </w:rPr>
      </w:pPr>
      <w:r w:rsidRPr="00EF3258">
        <w:rPr>
          <w:rStyle w:val="Titre1Car"/>
          <w:rFonts w:ascii="Tahoma" w:hAnsi="Tahoma" w:cs="Tahoma"/>
          <w:sz w:val="26"/>
        </w:rPr>
        <w:t xml:space="preserve">ARTICLE </w:t>
      </w:r>
      <w:r w:rsidR="0077185D" w:rsidRPr="00EF3258">
        <w:rPr>
          <w:rStyle w:val="Titre1Car"/>
          <w:rFonts w:ascii="Tahoma" w:hAnsi="Tahoma" w:cs="Tahoma"/>
          <w:sz w:val="26"/>
        </w:rPr>
        <w:t>3</w:t>
      </w:r>
      <w:r w:rsidRPr="00EF3258">
        <w:rPr>
          <w:rStyle w:val="Titre1Car"/>
          <w:rFonts w:ascii="Tahoma" w:hAnsi="Tahoma" w:cs="Tahoma"/>
          <w:sz w:val="26"/>
        </w:rPr>
        <w:t xml:space="preserve"> :</w:t>
      </w:r>
    </w:p>
    <w:p w:rsidR="00B62B32" w:rsidRPr="005C0111" w:rsidRDefault="008B5CAA" w:rsidP="00B62B32">
      <w:pPr>
        <w:pStyle w:val="articlecontenu"/>
        <w:ind w:firstLine="0"/>
        <w:rPr>
          <w:rFonts w:ascii="Tahoma" w:hAnsi="Tahoma" w:cs="Tahoma"/>
          <w:color w:val="1F497D" w:themeColor="text2"/>
          <w:sz w:val="22"/>
          <w:szCs w:val="22"/>
        </w:rPr>
      </w:pPr>
      <w:r w:rsidRPr="008B5CAA">
        <w:rPr>
          <w:rFonts w:ascii="Tahoma" w:hAnsi="Tahoma" w:cs="Tahoma"/>
          <w:color w:val="1F497D" w:themeColor="text2"/>
          <w:sz w:val="22"/>
          <w:szCs w:val="22"/>
        </w:rPr>
        <w:t xml:space="preserve">Le Directeur Général des services </w:t>
      </w:r>
      <w:r w:rsidRPr="008B5CAA">
        <w:rPr>
          <w:rFonts w:eastAsia="Calibri"/>
          <w:i/>
          <w:color w:val="548DD4"/>
          <w:sz w:val="22"/>
          <w:szCs w:val="22"/>
          <w:lang w:eastAsia="en-US"/>
        </w:rPr>
        <w:t xml:space="preserve">(ou le secrétaire général) </w:t>
      </w:r>
      <w:r w:rsidR="00B62B32" w:rsidRPr="005C0111">
        <w:rPr>
          <w:rFonts w:ascii="Tahoma" w:hAnsi="Tahoma" w:cs="Tahoma"/>
          <w:color w:val="1F497D" w:themeColor="text2"/>
          <w:sz w:val="22"/>
          <w:szCs w:val="22"/>
        </w:rPr>
        <w:t xml:space="preserve"> est chargé de l’exécution du présent arrêté qui sera notifié à l’intéressé</w:t>
      </w:r>
      <w:r w:rsidR="00B62B32" w:rsidRPr="00AB5305">
        <w:rPr>
          <w:rFonts w:eastAsia="Calibri"/>
          <w:i/>
          <w:color w:val="548DD4"/>
          <w:sz w:val="22"/>
          <w:szCs w:val="22"/>
          <w:lang w:eastAsia="en-US"/>
        </w:rPr>
        <w:t>(e)</w:t>
      </w:r>
      <w:r w:rsidR="00B62B32" w:rsidRPr="005C0111">
        <w:rPr>
          <w:rFonts w:ascii="Tahoma" w:hAnsi="Tahoma" w:cs="Tahoma"/>
          <w:color w:val="1F497D" w:themeColor="text2"/>
          <w:sz w:val="22"/>
          <w:szCs w:val="22"/>
        </w:rPr>
        <w:t xml:space="preserve">, ampliation sera adressée au président du Centre de Gestion </w:t>
      </w:r>
      <w:r w:rsidR="006E0718" w:rsidRPr="005C0111">
        <w:rPr>
          <w:rFonts w:ascii="Tahoma" w:hAnsi="Tahoma" w:cs="Tahoma"/>
          <w:color w:val="1F497D" w:themeColor="text2"/>
          <w:sz w:val="22"/>
          <w:szCs w:val="22"/>
        </w:rPr>
        <w:t xml:space="preserve">de la Haute-Savoie </w:t>
      </w:r>
      <w:r w:rsidR="00B62B32" w:rsidRPr="005C0111">
        <w:rPr>
          <w:rFonts w:ascii="Tahoma" w:hAnsi="Tahoma" w:cs="Tahoma"/>
          <w:color w:val="1F497D" w:themeColor="text2"/>
          <w:sz w:val="22"/>
          <w:szCs w:val="22"/>
        </w:rPr>
        <w:t>et au comptable de la Collectivité.</w:t>
      </w:r>
    </w:p>
    <w:p w:rsidR="007E0780" w:rsidRDefault="007E0780" w:rsidP="00B62B32">
      <w:pPr>
        <w:pStyle w:val="articlecontenu"/>
        <w:spacing w:after="0"/>
        <w:ind w:left="5664" w:firstLine="0"/>
        <w:rPr>
          <w:rFonts w:ascii="Tahoma" w:hAnsi="Tahoma" w:cs="Tahoma"/>
          <w:color w:val="5F497A"/>
          <w:sz w:val="22"/>
          <w:szCs w:val="22"/>
        </w:rPr>
      </w:pPr>
    </w:p>
    <w:p w:rsidR="00B62B32" w:rsidRPr="00933F5F" w:rsidRDefault="00B62B32" w:rsidP="00B62B32">
      <w:pPr>
        <w:pStyle w:val="articlecontenu"/>
        <w:spacing w:after="0"/>
        <w:ind w:left="5664" w:firstLine="0"/>
        <w:rPr>
          <w:rFonts w:ascii="Tahoma" w:hAnsi="Tahoma" w:cs="Tahoma"/>
          <w:color w:val="1F497D" w:themeColor="text2"/>
          <w:sz w:val="22"/>
          <w:szCs w:val="22"/>
        </w:rPr>
      </w:pPr>
      <w:r w:rsidRPr="00933F5F">
        <w:rPr>
          <w:rFonts w:ascii="Tahoma" w:hAnsi="Tahoma" w:cs="Tahoma"/>
          <w:color w:val="1F497D" w:themeColor="text2"/>
          <w:sz w:val="22"/>
          <w:szCs w:val="22"/>
        </w:rPr>
        <w:t>Fait à …… le …….,</w:t>
      </w:r>
    </w:p>
    <w:p w:rsidR="00B62B32" w:rsidRPr="00BD2462" w:rsidRDefault="00B62B32" w:rsidP="00B62B32">
      <w:pPr>
        <w:pStyle w:val="articlecontenu"/>
        <w:spacing w:after="0"/>
        <w:ind w:left="5664" w:firstLine="0"/>
        <w:rPr>
          <w:rFonts w:eastAsia="Calibri"/>
          <w:i/>
          <w:color w:val="548DD4"/>
          <w:sz w:val="22"/>
          <w:szCs w:val="22"/>
          <w:lang w:eastAsia="en-US"/>
        </w:rPr>
      </w:pPr>
      <w:r w:rsidRPr="00933F5F">
        <w:rPr>
          <w:rFonts w:ascii="Tahoma" w:hAnsi="Tahoma" w:cs="Tahoma"/>
          <w:color w:val="1F497D" w:themeColor="text2"/>
          <w:sz w:val="22"/>
          <w:szCs w:val="22"/>
        </w:rPr>
        <w:t>Le Maire</w:t>
      </w:r>
      <w:r w:rsidRPr="00AE3209">
        <w:rPr>
          <w:rFonts w:ascii="Tahoma" w:hAnsi="Tahoma" w:cs="Tahoma"/>
          <w:color w:val="5F497A"/>
          <w:sz w:val="22"/>
          <w:szCs w:val="22"/>
        </w:rPr>
        <w:t xml:space="preserve"> </w:t>
      </w:r>
      <w:r w:rsidRPr="00BD2462">
        <w:rPr>
          <w:rFonts w:eastAsia="Calibri"/>
          <w:i/>
          <w:color w:val="548DD4"/>
          <w:sz w:val="22"/>
          <w:szCs w:val="22"/>
          <w:lang w:eastAsia="en-US"/>
        </w:rPr>
        <w:t>(le Président),</w:t>
      </w:r>
    </w:p>
    <w:p w:rsidR="00B62B32" w:rsidRPr="00BD2462" w:rsidRDefault="00B62B32" w:rsidP="00B62B32">
      <w:pPr>
        <w:pStyle w:val="articlecontenu"/>
        <w:spacing w:after="0"/>
        <w:ind w:left="5664" w:firstLine="0"/>
        <w:rPr>
          <w:rFonts w:eastAsia="Calibri"/>
          <w:i/>
          <w:color w:val="548DD4"/>
          <w:sz w:val="22"/>
          <w:szCs w:val="22"/>
          <w:lang w:eastAsia="en-US"/>
        </w:rPr>
      </w:pPr>
      <w:r w:rsidRPr="00BD2462">
        <w:rPr>
          <w:rFonts w:eastAsia="Calibri"/>
          <w:i/>
          <w:color w:val="548DD4"/>
          <w:sz w:val="22"/>
          <w:szCs w:val="22"/>
          <w:lang w:eastAsia="en-US"/>
        </w:rPr>
        <w:t>(</w:t>
      </w:r>
      <w:proofErr w:type="gramStart"/>
      <w:r w:rsidRPr="00BD2462">
        <w:rPr>
          <w:rFonts w:eastAsia="Calibri"/>
          <w:i/>
          <w:color w:val="548DD4"/>
          <w:sz w:val="22"/>
          <w:szCs w:val="22"/>
          <w:lang w:eastAsia="en-US"/>
        </w:rPr>
        <w:t>prénom</w:t>
      </w:r>
      <w:proofErr w:type="gramEnd"/>
      <w:r w:rsidRPr="00BD2462">
        <w:rPr>
          <w:rFonts w:eastAsia="Calibri"/>
          <w:i/>
          <w:color w:val="548DD4"/>
          <w:sz w:val="22"/>
          <w:szCs w:val="22"/>
          <w:lang w:eastAsia="en-US"/>
        </w:rPr>
        <w:t>, nom lisibles et signature)</w:t>
      </w:r>
    </w:p>
    <w:p w:rsidR="0006316C" w:rsidRDefault="0006316C" w:rsidP="00B62B32">
      <w:pPr>
        <w:pStyle w:val="articlecontenu"/>
        <w:spacing w:after="0"/>
        <w:ind w:left="5664" w:firstLine="0"/>
        <w:rPr>
          <w:rFonts w:ascii="Tahoma" w:hAnsi="Tahoma" w:cs="Tahoma"/>
          <w:i/>
          <w:color w:val="5F497A"/>
          <w:sz w:val="22"/>
          <w:szCs w:val="22"/>
        </w:rPr>
      </w:pPr>
    </w:p>
    <w:p w:rsidR="0006316C" w:rsidRDefault="0006316C" w:rsidP="00B62B32">
      <w:pPr>
        <w:pStyle w:val="articlecontenu"/>
        <w:spacing w:after="0"/>
        <w:ind w:left="5664" w:firstLine="0"/>
        <w:rPr>
          <w:rFonts w:ascii="Tahoma" w:hAnsi="Tahoma" w:cs="Tahoma"/>
          <w:i/>
          <w:color w:val="5F497A"/>
          <w:sz w:val="22"/>
          <w:szCs w:val="22"/>
        </w:rPr>
      </w:pPr>
    </w:p>
    <w:p w:rsidR="00B62B32" w:rsidRPr="00933F5F" w:rsidRDefault="00B62B32" w:rsidP="00B62B32">
      <w:pPr>
        <w:pStyle w:val="articlecontenu"/>
        <w:spacing w:after="0"/>
        <w:ind w:left="5664" w:firstLine="0"/>
        <w:rPr>
          <w:rFonts w:ascii="Tahoma" w:hAnsi="Tahoma" w:cs="Tahoma"/>
          <w:color w:val="1F497D" w:themeColor="text2"/>
          <w:sz w:val="22"/>
          <w:szCs w:val="22"/>
        </w:rPr>
      </w:pPr>
      <w:proofErr w:type="gramStart"/>
      <w:r w:rsidRPr="00933F5F">
        <w:rPr>
          <w:rFonts w:ascii="Tahoma" w:hAnsi="Tahoma" w:cs="Tahoma"/>
          <w:color w:val="1F497D" w:themeColor="text2"/>
          <w:sz w:val="22"/>
          <w:szCs w:val="22"/>
        </w:rPr>
        <w:t>ou</w:t>
      </w:r>
      <w:proofErr w:type="gramEnd"/>
    </w:p>
    <w:p w:rsidR="00B62B32" w:rsidRPr="00933F5F" w:rsidRDefault="00B62B32" w:rsidP="00B62B32">
      <w:pPr>
        <w:pStyle w:val="articlecontenu"/>
        <w:spacing w:after="0"/>
        <w:ind w:left="5664" w:firstLine="0"/>
        <w:rPr>
          <w:rFonts w:ascii="Tahoma" w:hAnsi="Tahoma" w:cs="Tahoma"/>
          <w:color w:val="1F497D" w:themeColor="text2"/>
          <w:sz w:val="22"/>
          <w:szCs w:val="22"/>
        </w:rPr>
      </w:pPr>
      <w:r w:rsidRPr="00933F5F">
        <w:rPr>
          <w:rFonts w:ascii="Tahoma" w:hAnsi="Tahoma" w:cs="Tahoma"/>
          <w:color w:val="1F497D" w:themeColor="text2"/>
          <w:sz w:val="22"/>
          <w:szCs w:val="22"/>
        </w:rPr>
        <w:t>Par délégation,</w:t>
      </w:r>
    </w:p>
    <w:p w:rsidR="00B62B32" w:rsidRPr="00BD2462" w:rsidRDefault="00B62B32" w:rsidP="00B62B32">
      <w:pPr>
        <w:pStyle w:val="articlecontenu"/>
        <w:spacing w:after="0"/>
        <w:ind w:left="5664" w:firstLine="0"/>
        <w:rPr>
          <w:rFonts w:eastAsia="Calibri"/>
          <w:i/>
          <w:color w:val="548DD4"/>
          <w:sz w:val="22"/>
          <w:szCs w:val="22"/>
          <w:lang w:eastAsia="en-US"/>
        </w:rPr>
      </w:pPr>
      <w:r w:rsidRPr="00BD2462">
        <w:rPr>
          <w:rFonts w:eastAsia="Calibri"/>
          <w:i/>
          <w:color w:val="548DD4"/>
          <w:sz w:val="22"/>
          <w:szCs w:val="22"/>
          <w:lang w:eastAsia="en-US"/>
        </w:rPr>
        <w:t>(</w:t>
      </w:r>
      <w:proofErr w:type="gramStart"/>
      <w:r w:rsidRPr="00BD2462">
        <w:rPr>
          <w:rFonts w:eastAsia="Calibri"/>
          <w:i/>
          <w:color w:val="548DD4"/>
          <w:sz w:val="22"/>
          <w:szCs w:val="22"/>
          <w:lang w:eastAsia="en-US"/>
        </w:rPr>
        <w:t>prénom</w:t>
      </w:r>
      <w:proofErr w:type="gramEnd"/>
      <w:r w:rsidRPr="00BD2462">
        <w:rPr>
          <w:rFonts w:eastAsia="Calibri"/>
          <w:i/>
          <w:color w:val="548DD4"/>
          <w:sz w:val="22"/>
          <w:szCs w:val="22"/>
          <w:lang w:eastAsia="en-US"/>
        </w:rPr>
        <w:t>, nom, qualité lisibles et signature)</w:t>
      </w:r>
    </w:p>
    <w:p w:rsidR="00B62B32" w:rsidRDefault="00B62B32" w:rsidP="00B62B32">
      <w:pPr>
        <w:pStyle w:val="recours"/>
        <w:ind w:left="0" w:right="0"/>
        <w:rPr>
          <w:rFonts w:ascii="Tahoma" w:hAnsi="Tahoma" w:cs="Tahoma"/>
          <w:color w:val="5F497A"/>
        </w:rPr>
      </w:pPr>
    </w:p>
    <w:p w:rsidR="00B62B32" w:rsidRPr="00FF4417" w:rsidRDefault="00B62B32" w:rsidP="00B62B32">
      <w:pPr>
        <w:pStyle w:val="recours"/>
        <w:ind w:left="0" w:right="0"/>
        <w:rPr>
          <w:rFonts w:ascii="Tahoma" w:hAnsi="Tahoma" w:cs="Tahoma"/>
          <w:color w:val="5F497A"/>
        </w:rPr>
      </w:pPr>
      <w:r w:rsidRPr="005C0111">
        <w:rPr>
          <w:rFonts w:ascii="Tahoma" w:hAnsi="Tahoma" w:cs="Tahoma"/>
          <w:color w:val="1F497D" w:themeColor="text2"/>
          <w:sz w:val="18"/>
          <w:szCs w:val="18"/>
          <w:lang w:eastAsia="fr-FR"/>
        </w:rPr>
        <w:t xml:space="preserve">Le Maire </w:t>
      </w:r>
      <w:r w:rsidRPr="00C052A6">
        <w:rPr>
          <w:rFonts w:eastAsia="Calibri"/>
          <w:i/>
          <w:color w:val="548DD4"/>
          <w:lang w:eastAsia="en-US"/>
        </w:rPr>
        <w:t>(ou le Président)</w:t>
      </w:r>
      <w:r w:rsidRPr="00C052A6">
        <w:rPr>
          <w:rFonts w:ascii="Tahoma" w:hAnsi="Tahoma" w:cs="Tahoma"/>
          <w:color w:val="5F497A"/>
        </w:rPr>
        <w:t>,</w:t>
      </w:r>
    </w:p>
    <w:p w:rsidR="00B62B32" w:rsidRPr="005C0111" w:rsidRDefault="00B62B32" w:rsidP="00B62B32">
      <w:pPr>
        <w:pStyle w:val="recours"/>
        <w:ind w:left="0" w:right="0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5C0111">
        <w:rPr>
          <w:rFonts w:ascii="Tahoma" w:hAnsi="Tahoma" w:cs="Tahoma"/>
          <w:color w:val="1F497D" w:themeColor="text2"/>
          <w:sz w:val="18"/>
          <w:szCs w:val="18"/>
          <w:lang w:eastAsia="fr-FR"/>
        </w:rPr>
        <w:t>• certifie sous sa responsabilité le caractère exécutoire de cet acte,</w:t>
      </w:r>
    </w:p>
    <w:p w:rsidR="00B62B32" w:rsidRPr="005C0111" w:rsidRDefault="00B62B32" w:rsidP="00B62B32">
      <w:pPr>
        <w:pStyle w:val="recours"/>
        <w:ind w:left="0" w:right="0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5C0111">
        <w:rPr>
          <w:rFonts w:ascii="Tahoma" w:hAnsi="Tahoma" w:cs="Tahoma"/>
          <w:color w:val="1F497D" w:themeColor="text2"/>
          <w:sz w:val="18"/>
          <w:szCs w:val="18"/>
          <w:lang w:eastAsia="fr-FR"/>
        </w:rPr>
        <w:t xml:space="preserve">• informe que le présent arrêté peut faire l’objet d’un recours pour excès de pouvoir devant le Tribunal Administratif </w:t>
      </w:r>
      <w:r w:rsidR="00676127" w:rsidRPr="005C0111">
        <w:rPr>
          <w:rFonts w:ascii="Tahoma" w:hAnsi="Tahoma" w:cs="Tahoma"/>
          <w:color w:val="1F497D" w:themeColor="text2"/>
          <w:sz w:val="18"/>
          <w:szCs w:val="18"/>
          <w:lang w:eastAsia="fr-FR"/>
        </w:rPr>
        <w:t xml:space="preserve">de Grenoble </w:t>
      </w:r>
      <w:r w:rsidRPr="005C0111">
        <w:rPr>
          <w:rFonts w:ascii="Tahoma" w:hAnsi="Tahoma" w:cs="Tahoma"/>
          <w:color w:val="1F497D" w:themeColor="text2"/>
          <w:sz w:val="18"/>
          <w:szCs w:val="18"/>
          <w:lang w:eastAsia="fr-FR"/>
        </w:rPr>
        <w:t>dans un délai de deux mois à compter de la présente notification.</w:t>
      </w:r>
    </w:p>
    <w:p w:rsidR="00B62B32" w:rsidRDefault="00B62B32" w:rsidP="00B62B32">
      <w:pPr>
        <w:pStyle w:val="recours"/>
        <w:ind w:left="0" w:right="4252"/>
        <w:rPr>
          <w:rFonts w:ascii="Tahoma" w:hAnsi="Tahoma" w:cs="Tahoma"/>
          <w:color w:val="5F497A"/>
          <w:sz w:val="22"/>
          <w:szCs w:val="22"/>
        </w:rPr>
      </w:pPr>
    </w:p>
    <w:p w:rsidR="00B62B32" w:rsidRPr="007B39A1" w:rsidRDefault="00B62B32" w:rsidP="00B62B32">
      <w:pPr>
        <w:tabs>
          <w:tab w:val="left" w:pos="6237"/>
        </w:tabs>
        <w:spacing w:line="240" w:lineRule="atLeast"/>
        <w:rPr>
          <w:rFonts w:ascii="Tahoma" w:hAnsi="Tahoma" w:cs="Tahoma"/>
          <w:color w:val="5F497A"/>
          <w:szCs w:val="22"/>
        </w:rPr>
      </w:pPr>
    </w:p>
    <w:p w:rsidR="00B62B32" w:rsidRPr="00E96A54" w:rsidRDefault="00B62B32" w:rsidP="00B62B32">
      <w:pPr>
        <w:pStyle w:val="recours"/>
        <w:ind w:left="0" w:right="4252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E96A54">
        <w:rPr>
          <w:rFonts w:ascii="Tahoma" w:hAnsi="Tahoma" w:cs="Tahoma"/>
          <w:color w:val="1F497D" w:themeColor="text2"/>
          <w:sz w:val="18"/>
          <w:szCs w:val="18"/>
          <w:lang w:eastAsia="fr-FR"/>
        </w:rPr>
        <w:t>Notifié le .....................................</w:t>
      </w:r>
    </w:p>
    <w:p w:rsidR="00B62B32" w:rsidRPr="00E96A54" w:rsidRDefault="00B62B32" w:rsidP="00B62B32">
      <w:pPr>
        <w:pStyle w:val="recours"/>
        <w:ind w:left="0" w:right="4252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E96A54">
        <w:rPr>
          <w:rFonts w:ascii="Tahoma" w:hAnsi="Tahoma" w:cs="Tahoma"/>
          <w:color w:val="1F497D" w:themeColor="text2"/>
          <w:sz w:val="18"/>
          <w:szCs w:val="18"/>
          <w:lang w:eastAsia="fr-FR"/>
        </w:rPr>
        <w:t xml:space="preserve">Signature de l’agent :                       </w:t>
      </w:r>
    </w:p>
    <w:p w:rsidR="002A7B6F" w:rsidRPr="00E96A54" w:rsidRDefault="002A7B6F" w:rsidP="008976BF">
      <w:pPr>
        <w:jc w:val="left"/>
        <w:rPr>
          <w:rFonts w:ascii="Tahoma" w:hAnsi="Tahoma" w:cs="Tahoma"/>
          <w:color w:val="1F497D" w:themeColor="text2"/>
          <w:sz w:val="18"/>
          <w:szCs w:val="18"/>
        </w:rPr>
      </w:pPr>
    </w:p>
    <w:p w:rsidR="00E27274" w:rsidRPr="00E27274" w:rsidRDefault="00E27274" w:rsidP="00F71086">
      <w:pPr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AD" w:rsidRDefault="00EB4DAD" w:rsidP="00E27274">
      <w:pPr>
        <w:spacing w:after="0" w:line="240" w:lineRule="auto"/>
      </w:pPr>
      <w:r>
        <w:separator/>
      </w:r>
    </w:p>
  </w:endnote>
  <w:endnote w:type="continuationSeparator" w:id="0">
    <w:p w:rsidR="00EB4DAD" w:rsidRDefault="00EB4DAD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EB4DAD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DAD" w:rsidRPr="000E0521" w:rsidRDefault="002B1D9F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B4DA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AB5305" w:rsidRPr="00AB5305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F032B4" w:rsidRDefault="00F032B4" w:rsidP="00F032B4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</w:t>
          </w:r>
          <w:proofErr w:type="gramStart"/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rue</w:t>
          </w:r>
          <w:proofErr w:type="gramEnd"/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du Val Vert – CS30138 SEYNOD -74600 ANNECY</w:t>
          </w:r>
        </w:p>
        <w:p w:rsidR="00EB4DAD" w:rsidRPr="00300E86" w:rsidRDefault="00EB4DAD" w:rsidP="00F45C8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F45C8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B4DAD" w:rsidRPr="009F77D2" w:rsidRDefault="00EB4DAD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EB4DAD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DAD" w:rsidRPr="000E0521" w:rsidRDefault="002B1D9F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B4DA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AB5305" w:rsidRPr="00AB5305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F032B4" w:rsidRDefault="00F032B4" w:rsidP="00F032B4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</w:t>
          </w:r>
          <w:proofErr w:type="gramStart"/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rue</w:t>
          </w:r>
          <w:proofErr w:type="gramEnd"/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du Val Vert – CS30138 SEYNOD -74600 ANNECY</w:t>
          </w:r>
        </w:p>
        <w:p w:rsidR="00EB4DAD" w:rsidRPr="00300E86" w:rsidRDefault="00EB4DAD" w:rsidP="00F45C8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F45C8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B4DAD" w:rsidRDefault="00EB4D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AD" w:rsidRDefault="00EB4DAD" w:rsidP="00E27274">
      <w:pPr>
        <w:spacing w:after="0" w:line="240" w:lineRule="auto"/>
      </w:pPr>
      <w:r>
        <w:separator/>
      </w:r>
    </w:p>
  </w:footnote>
  <w:footnote w:type="continuationSeparator" w:id="0">
    <w:p w:rsidR="00EB4DAD" w:rsidRDefault="00EB4DAD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AD" w:rsidRDefault="002B1D9F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EB4DAD" w:rsidRPr="00300E86" w:rsidRDefault="00EB4DAD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AD" w:rsidRPr="00FC4485" w:rsidRDefault="00FC4485" w:rsidP="00FC4485">
    <w:pPr>
      <w:pStyle w:val="En-tte"/>
      <w:jc w:val="right"/>
      <w:rPr>
        <w:color w:val="FF0000"/>
      </w:rPr>
    </w:pPr>
    <w:r w:rsidRPr="00FC4485">
      <w:rPr>
        <w:rFonts w:ascii="Myriad Web Pro" w:hAnsi="Myriad Web Pro"/>
        <w:i/>
        <w:color w:val="FF0000"/>
      </w:rPr>
      <w:t>Modèle AP 27  (mis  à jour  juillet  2017)</w:t>
    </w:r>
    <w:r w:rsidR="002B1D9F">
      <w:rPr>
        <w:noProof/>
        <w:color w:val="FF0000"/>
      </w:rPr>
      <w:pict>
        <v:group id="_x0000_s2060" style="position:absolute;left:0;text-align:left;margin-left:-78.55pt;margin-top:-38.4pt;width:67.9pt;height:846pt;z-index:251660288;mso-position-horizontal-relative:text;mso-position-vertical-relative:text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EB4DAD" w:rsidRPr="00300E86" w:rsidRDefault="00EB4DAD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8.75pt;height:8.7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1156C"/>
    <w:rsid w:val="000135BC"/>
    <w:rsid w:val="00023415"/>
    <w:rsid w:val="00024D20"/>
    <w:rsid w:val="00037462"/>
    <w:rsid w:val="000523EB"/>
    <w:rsid w:val="0006316C"/>
    <w:rsid w:val="000742D0"/>
    <w:rsid w:val="00081F9A"/>
    <w:rsid w:val="00090847"/>
    <w:rsid w:val="00096670"/>
    <w:rsid w:val="000C60CF"/>
    <w:rsid w:val="000D66FB"/>
    <w:rsid w:val="000E0521"/>
    <w:rsid w:val="000E2EF6"/>
    <w:rsid w:val="000E3106"/>
    <w:rsid w:val="00101B14"/>
    <w:rsid w:val="00112575"/>
    <w:rsid w:val="00120FA4"/>
    <w:rsid w:val="001305E8"/>
    <w:rsid w:val="0014085B"/>
    <w:rsid w:val="00156BC9"/>
    <w:rsid w:val="001650B4"/>
    <w:rsid w:val="00186A52"/>
    <w:rsid w:val="00187ABA"/>
    <w:rsid w:val="001A2B9B"/>
    <w:rsid w:val="001B1638"/>
    <w:rsid w:val="001B3233"/>
    <w:rsid w:val="001D1CA5"/>
    <w:rsid w:val="001F1E65"/>
    <w:rsid w:val="00224400"/>
    <w:rsid w:val="002274D3"/>
    <w:rsid w:val="002355F9"/>
    <w:rsid w:val="00273D60"/>
    <w:rsid w:val="002772B4"/>
    <w:rsid w:val="002808BD"/>
    <w:rsid w:val="00293D26"/>
    <w:rsid w:val="002A7B6F"/>
    <w:rsid w:val="002B1D9F"/>
    <w:rsid w:val="002C2864"/>
    <w:rsid w:val="002C4A1C"/>
    <w:rsid w:val="002C66F5"/>
    <w:rsid w:val="002D0FA5"/>
    <w:rsid w:val="002D174B"/>
    <w:rsid w:val="002E7D34"/>
    <w:rsid w:val="002F2C20"/>
    <w:rsid w:val="002F5DCB"/>
    <w:rsid w:val="002F69CC"/>
    <w:rsid w:val="002F791B"/>
    <w:rsid w:val="00300E86"/>
    <w:rsid w:val="003048C0"/>
    <w:rsid w:val="00312FD3"/>
    <w:rsid w:val="0031578F"/>
    <w:rsid w:val="00316450"/>
    <w:rsid w:val="00317724"/>
    <w:rsid w:val="0033110C"/>
    <w:rsid w:val="00347E9F"/>
    <w:rsid w:val="0038664B"/>
    <w:rsid w:val="00394E0E"/>
    <w:rsid w:val="003A0E0F"/>
    <w:rsid w:val="003B427A"/>
    <w:rsid w:val="003C28C8"/>
    <w:rsid w:val="003E04AF"/>
    <w:rsid w:val="003F3694"/>
    <w:rsid w:val="004268E6"/>
    <w:rsid w:val="00435E08"/>
    <w:rsid w:val="00447184"/>
    <w:rsid w:val="004551C1"/>
    <w:rsid w:val="00481D0B"/>
    <w:rsid w:val="0049390C"/>
    <w:rsid w:val="004946E8"/>
    <w:rsid w:val="0049599D"/>
    <w:rsid w:val="004A0D5D"/>
    <w:rsid w:val="004A1EEF"/>
    <w:rsid w:val="004B2628"/>
    <w:rsid w:val="004C1820"/>
    <w:rsid w:val="004C201F"/>
    <w:rsid w:val="004C6047"/>
    <w:rsid w:val="004D15B7"/>
    <w:rsid w:val="004E0983"/>
    <w:rsid w:val="005113C4"/>
    <w:rsid w:val="0051242B"/>
    <w:rsid w:val="00513456"/>
    <w:rsid w:val="00537606"/>
    <w:rsid w:val="00540020"/>
    <w:rsid w:val="005479E4"/>
    <w:rsid w:val="005517EC"/>
    <w:rsid w:val="0055551E"/>
    <w:rsid w:val="005576A7"/>
    <w:rsid w:val="005651B5"/>
    <w:rsid w:val="00570E90"/>
    <w:rsid w:val="005847B0"/>
    <w:rsid w:val="005A0DEC"/>
    <w:rsid w:val="005A4B20"/>
    <w:rsid w:val="005B445F"/>
    <w:rsid w:val="005C0111"/>
    <w:rsid w:val="005D0436"/>
    <w:rsid w:val="005D1E03"/>
    <w:rsid w:val="005D420F"/>
    <w:rsid w:val="005E2C0F"/>
    <w:rsid w:val="005E6009"/>
    <w:rsid w:val="005F2619"/>
    <w:rsid w:val="0060171B"/>
    <w:rsid w:val="00606515"/>
    <w:rsid w:val="00610F8E"/>
    <w:rsid w:val="00616443"/>
    <w:rsid w:val="00624C14"/>
    <w:rsid w:val="00625E80"/>
    <w:rsid w:val="00633073"/>
    <w:rsid w:val="00633BC7"/>
    <w:rsid w:val="0064254F"/>
    <w:rsid w:val="006572D6"/>
    <w:rsid w:val="006609AC"/>
    <w:rsid w:val="00672051"/>
    <w:rsid w:val="00676127"/>
    <w:rsid w:val="00686264"/>
    <w:rsid w:val="006878BA"/>
    <w:rsid w:val="0069592A"/>
    <w:rsid w:val="00696A18"/>
    <w:rsid w:val="006A0934"/>
    <w:rsid w:val="006A2437"/>
    <w:rsid w:val="006B39EC"/>
    <w:rsid w:val="006B6EE6"/>
    <w:rsid w:val="006C034B"/>
    <w:rsid w:val="006D1F69"/>
    <w:rsid w:val="006D3A1F"/>
    <w:rsid w:val="006E0718"/>
    <w:rsid w:val="006F7994"/>
    <w:rsid w:val="00711A70"/>
    <w:rsid w:val="00714824"/>
    <w:rsid w:val="00724830"/>
    <w:rsid w:val="00731877"/>
    <w:rsid w:val="00731D6B"/>
    <w:rsid w:val="00742F62"/>
    <w:rsid w:val="00743313"/>
    <w:rsid w:val="00764B27"/>
    <w:rsid w:val="0077185D"/>
    <w:rsid w:val="00781D0D"/>
    <w:rsid w:val="0078478F"/>
    <w:rsid w:val="007A784B"/>
    <w:rsid w:val="007C13B6"/>
    <w:rsid w:val="007E0780"/>
    <w:rsid w:val="007E4093"/>
    <w:rsid w:val="007E5714"/>
    <w:rsid w:val="008000C7"/>
    <w:rsid w:val="00812CAC"/>
    <w:rsid w:val="00823B4A"/>
    <w:rsid w:val="00833D10"/>
    <w:rsid w:val="0085220D"/>
    <w:rsid w:val="008733BE"/>
    <w:rsid w:val="00875A1A"/>
    <w:rsid w:val="0088254C"/>
    <w:rsid w:val="008976BF"/>
    <w:rsid w:val="008B0081"/>
    <w:rsid w:val="008B01C8"/>
    <w:rsid w:val="008B5CAA"/>
    <w:rsid w:val="008C6DCE"/>
    <w:rsid w:val="008F0A35"/>
    <w:rsid w:val="008F3020"/>
    <w:rsid w:val="008F7B3C"/>
    <w:rsid w:val="00904884"/>
    <w:rsid w:val="0090562E"/>
    <w:rsid w:val="00914A3F"/>
    <w:rsid w:val="0092089C"/>
    <w:rsid w:val="00921494"/>
    <w:rsid w:val="00922079"/>
    <w:rsid w:val="00930FB0"/>
    <w:rsid w:val="00933F5F"/>
    <w:rsid w:val="009340C8"/>
    <w:rsid w:val="00961093"/>
    <w:rsid w:val="00965CDB"/>
    <w:rsid w:val="009D284A"/>
    <w:rsid w:val="009D4A09"/>
    <w:rsid w:val="009D6B9A"/>
    <w:rsid w:val="009F6243"/>
    <w:rsid w:val="009F77D2"/>
    <w:rsid w:val="00A06F0E"/>
    <w:rsid w:val="00A11FC4"/>
    <w:rsid w:val="00A158F6"/>
    <w:rsid w:val="00A215FD"/>
    <w:rsid w:val="00A325EE"/>
    <w:rsid w:val="00A337C2"/>
    <w:rsid w:val="00A41580"/>
    <w:rsid w:val="00A431D7"/>
    <w:rsid w:val="00A60B25"/>
    <w:rsid w:val="00A64509"/>
    <w:rsid w:val="00A84980"/>
    <w:rsid w:val="00A937FE"/>
    <w:rsid w:val="00AB5305"/>
    <w:rsid w:val="00AC14A1"/>
    <w:rsid w:val="00AD01FF"/>
    <w:rsid w:val="00AD34DF"/>
    <w:rsid w:val="00AF1999"/>
    <w:rsid w:val="00B10CD8"/>
    <w:rsid w:val="00B25A2E"/>
    <w:rsid w:val="00B30716"/>
    <w:rsid w:val="00B3199F"/>
    <w:rsid w:val="00B3630E"/>
    <w:rsid w:val="00B37256"/>
    <w:rsid w:val="00B57986"/>
    <w:rsid w:val="00B62B32"/>
    <w:rsid w:val="00B719B5"/>
    <w:rsid w:val="00B7436F"/>
    <w:rsid w:val="00B778E0"/>
    <w:rsid w:val="00B806D5"/>
    <w:rsid w:val="00B9411F"/>
    <w:rsid w:val="00BA2F59"/>
    <w:rsid w:val="00BC43AC"/>
    <w:rsid w:val="00BC60A8"/>
    <w:rsid w:val="00BE0012"/>
    <w:rsid w:val="00C16C59"/>
    <w:rsid w:val="00C366F1"/>
    <w:rsid w:val="00C50E34"/>
    <w:rsid w:val="00C525EC"/>
    <w:rsid w:val="00C55C0C"/>
    <w:rsid w:val="00C742BF"/>
    <w:rsid w:val="00C758FF"/>
    <w:rsid w:val="00C77232"/>
    <w:rsid w:val="00C77EB9"/>
    <w:rsid w:val="00C82B24"/>
    <w:rsid w:val="00C83026"/>
    <w:rsid w:val="00C90BA4"/>
    <w:rsid w:val="00CA0F9D"/>
    <w:rsid w:val="00CC1EC5"/>
    <w:rsid w:val="00CD314E"/>
    <w:rsid w:val="00D032D6"/>
    <w:rsid w:val="00D44124"/>
    <w:rsid w:val="00D562F8"/>
    <w:rsid w:val="00D6002B"/>
    <w:rsid w:val="00D61E66"/>
    <w:rsid w:val="00D701AE"/>
    <w:rsid w:val="00D76268"/>
    <w:rsid w:val="00D85EED"/>
    <w:rsid w:val="00DA65FD"/>
    <w:rsid w:val="00DA7498"/>
    <w:rsid w:val="00DB24CD"/>
    <w:rsid w:val="00DB3084"/>
    <w:rsid w:val="00DB5329"/>
    <w:rsid w:val="00DD7673"/>
    <w:rsid w:val="00DE0206"/>
    <w:rsid w:val="00DE0EF3"/>
    <w:rsid w:val="00DE3851"/>
    <w:rsid w:val="00DE4178"/>
    <w:rsid w:val="00DF7665"/>
    <w:rsid w:val="00E00901"/>
    <w:rsid w:val="00E104AA"/>
    <w:rsid w:val="00E241B1"/>
    <w:rsid w:val="00E27274"/>
    <w:rsid w:val="00E45463"/>
    <w:rsid w:val="00E55DE8"/>
    <w:rsid w:val="00E70603"/>
    <w:rsid w:val="00E70892"/>
    <w:rsid w:val="00E7507F"/>
    <w:rsid w:val="00E84F67"/>
    <w:rsid w:val="00E955A6"/>
    <w:rsid w:val="00E96A54"/>
    <w:rsid w:val="00EA123E"/>
    <w:rsid w:val="00EB4DAD"/>
    <w:rsid w:val="00EC0E3E"/>
    <w:rsid w:val="00EC45E8"/>
    <w:rsid w:val="00ED117C"/>
    <w:rsid w:val="00EE2864"/>
    <w:rsid w:val="00EF10E9"/>
    <w:rsid w:val="00EF17C5"/>
    <w:rsid w:val="00EF3258"/>
    <w:rsid w:val="00F002E1"/>
    <w:rsid w:val="00F032B4"/>
    <w:rsid w:val="00F1105A"/>
    <w:rsid w:val="00F13F72"/>
    <w:rsid w:val="00F31BEB"/>
    <w:rsid w:val="00F452E0"/>
    <w:rsid w:val="00F45C89"/>
    <w:rsid w:val="00F5228F"/>
    <w:rsid w:val="00F524FB"/>
    <w:rsid w:val="00F60C29"/>
    <w:rsid w:val="00F71086"/>
    <w:rsid w:val="00F80B36"/>
    <w:rsid w:val="00F903A9"/>
    <w:rsid w:val="00F96B17"/>
    <w:rsid w:val="00FC12EF"/>
    <w:rsid w:val="00FC4485"/>
    <w:rsid w:val="00FD07CB"/>
    <w:rsid w:val="00FD7E45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paragraph" w:customStyle="1" w:styleId="textenormal">
    <w:name w:val="texte_normal"/>
    <w:basedOn w:val="Normal"/>
    <w:rsid w:val="00965CDB"/>
    <w:pPr>
      <w:spacing w:before="160" w:after="100" w:line="240" w:lineRule="auto"/>
      <w:ind w:left="454"/>
      <w:outlineLvl w:val="3"/>
    </w:pPr>
    <w:rPr>
      <w:rFonts w:cs="Arial"/>
      <w:color w:val="33333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FD3C-2DC4-422F-BE23-B0A70C12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16</cp:revision>
  <cp:lastPrinted>2018-06-08T14:38:00Z</cp:lastPrinted>
  <dcterms:created xsi:type="dcterms:W3CDTF">2018-06-08T14:16:00Z</dcterms:created>
  <dcterms:modified xsi:type="dcterms:W3CDTF">2018-06-11T08:29:00Z</dcterms:modified>
</cp:coreProperties>
</file>