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A07DB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A07DB6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33110C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majoration du traitement des fonctionnaires bénéficiaires d’une clause de conservation </w:t>
      </w:r>
      <w:r w:rsidR="00764B27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  <w:r w:rsidR="0033110C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d’indice a titre personnel dans le cadre de la mise en œuvre du protocole « PPCR »</w:t>
      </w:r>
      <w:r w:rsidR="00764B27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A07DB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  <w:r w:rsidRPr="00A07DB6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13.95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2C2864" w:rsidRDefault="002C286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c</w:t>
      </w:r>
      <w:r w:rsidRPr="002C2864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a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tégorie………………………………………</w:t>
      </w:r>
    </w:p>
    <w:p w:rsidR="00E27274" w:rsidRPr="00DA65FD" w:rsidRDefault="00A07DB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A07DB6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Modèle </w:t>
                  </w:r>
                  <w:r w:rsidR="00C525EC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AR 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C50E3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16 février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C525EC" w:rsidRDefault="00C525E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B62B32" w:rsidRPr="00803036" w:rsidRDefault="00B62B32" w:rsidP="00B62B32">
      <w:pPr>
        <w:rPr>
          <w:rFonts w:ascii="Tahoma" w:hAnsi="Tahoma" w:cs="Tahoma"/>
          <w:color w:val="5F497A"/>
          <w:kern w:val="20"/>
          <w:szCs w:val="22"/>
        </w:rPr>
      </w:pPr>
      <w:r w:rsidRPr="004E2FC0">
        <w:rPr>
          <w:rFonts w:ascii="Tahoma" w:hAnsi="Tahoma" w:cs="Tahoma"/>
          <w:b/>
          <w:color w:val="5F497A"/>
          <w:kern w:val="20"/>
          <w:szCs w:val="22"/>
        </w:rPr>
        <w:t xml:space="preserve">Le Maire </w:t>
      </w:r>
      <w:r w:rsidRPr="008A26CC">
        <w:rPr>
          <w:rFonts w:eastAsia="Calibri" w:cs="Arial"/>
          <w:i/>
          <w:color w:val="548DD4"/>
          <w:szCs w:val="22"/>
          <w:lang w:eastAsia="en-US"/>
        </w:rPr>
        <w:t>(le Président)</w:t>
      </w:r>
      <w:r w:rsidRPr="00803036">
        <w:rPr>
          <w:rFonts w:ascii="Tahoma" w:hAnsi="Tahoma" w:cs="Tahoma"/>
          <w:color w:val="5F497A"/>
          <w:kern w:val="20"/>
          <w:szCs w:val="22"/>
        </w:rPr>
        <w:t xml:space="preserve"> de ……………………………………………….,</w:t>
      </w:r>
    </w:p>
    <w:p w:rsidR="00B62B32" w:rsidRPr="00745275" w:rsidRDefault="00B62B32" w:rsidP="00F524FB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VU</w:t>
      </w:r>
      <w:r w:rsidRPr="00745275">
        <w:rPr>
          <w:rFonts w:ascii="Tahoma" w:hAnsi="Tahoma" w:cs="Tahoma"/>
          <w:color w:val="5F497A"/>
          <w:kern w:val="20"/>
          <w:szCs w:val="22"/>
        </w:rPr>
        <w:t xml:space="preserve"> la loi n° 83-634 du 13 juillet 1983, portant droits et obligations des fonctionnaires,</w:t>
      </w:r>
    </w:p>
    <w:p w:rsidR="00B62B32" w:rsidRPr="00745275" w:rsidRDefault="00B62B32" w:rsidP="00F524FB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VU</w:t>
      </w:r>
      <w:r w:rsidRPr="00745275">
        <w:rPr>
          <w:rFonts w:ascii="Tahoma" w:hAnsi="Tahoma" w:cs="Tahoma"/>
          <w:color w:val="5F497A"/>
          <w:kern w:val="20"/>
          <w:szCs w:val="22"/>
        </w:rPr>
        <w:t xml:space="preserve"> la loi n° 84-53 du 26 janvier 1984, portant dispositions statutaires relatives à la Fonction Publique Territoriale,</w:t>
      </w:r>
    </w:p>
    <w:p w:rsidR="00B62B32" w:rsidRPr="008A26CC" w:rsidRDefault="00B62B32" w:rsidP="00F524FB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 xml:space="preserve">VU la loi n°2015-1785 du 29 décembre 2015 de finances pour 2016 notamment l’article 148 ; </w:t>
      </w:r>
    </w:p>
    <w:p w:rsidR="00B62B32" w:rsidRPr="008A26CC" w:rsidRDefault="00B62B32" w:rsidP="00F524FB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(Le cas échéant, pour les fonctionnaires détachés pour stage) VU le décret n°86-68 du 13 janvier 1986 modifié relatif aux positions de détachement, hors-cadres, de disponibilité, de congé parental des fonctionnaires territoriaux et à l'intégration;</w:t>
      </w:r>
    </w:p>
    <w:p w:rsidR="00B62B32" w:rsidRPr="008A26CC" w:rsidRDefault="00B62B32" w:rsidP="00F524FB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(Le cas échéant, pour les fonctionnaires à temps non complet) VU le décret n°91-298 du 20 mars 1991 modifié portant dispositions statutaires applicables aux fonctionnaires territoriaux nommés dans des emplois permanents à temps non complet;</w:t>
      </w:r>
    </w:p>
    <w:p w:rsidR="00B62B32" w:rsidRPr="008A26CC" w:rsidRDefault="00B62B32" w:rsidP="00F524FB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(Le cas échéant, pour les fonctionnaires stagiaires) VU le décret n° 92-1194 du 4 novembre 1992 fixant les dispositions communes applicables aux fonctionnaires stagiaires de la Fonction Publique territoriale;</w:t>
      </w:r>
    </w:p>
    <w:p w:rsidR="00B62B32" w:rsidRPr="003B7D11" w:rsidRDefault="00B62B32" w:rsidP="00F524FB">
      <w:pPr>
        <w:autoSpaceDN w:val="0"/>
        <w:adjustRightInd w:val="0"/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3B7D11">
        <w:rPr>
          <w:rFonts w:ascii="Tahoma" w:hAnsi="Tahoma" w:cs="Tahoma"/>
          <w:color w:val="5F497A"/>
          <w:kern w:val="20"/>
          <w:szCs w:val="22"/>
        </w:rPr>
        <w:t>V</w:t>
      </w:r>
      <w:r>
        <w:rPr>
          <w:rFonts w:ascii="Tahoma" w:hAnsi="Tahoma" w:cs="Tahoma"/>
          <w:color w:val="5F497A"/>
          <w:kern w:val="20"/>
          <w:szCs w:val="22"/>
        </w:rPr>
        <w:t>U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le décret n</w:t>
      </w:r>
      <w:r>
        <w:rPr>
          <w:rFonts w:ascii="Tahoma" w:hAnsi="Tahoma" w:cs="Tahoma"/>
          <w:color w:val="5F497A"/>
          <w:kern w:val="20"/>
          <w:szCs w:val="22"/>
        </w:rPr>
        <w:t>°</w:t>
      </w:r>
      <w:r w:rsidRPr="003B7D11">
        <w:rPr>
          <w:rFonts w:ascii="Tahoma" w:hAnsi="Tahoma" w:cs="Tahoma"/>
          <w:color w:val="5F497A"/>
          <w:kern w:val="20"/>
          <w:szCs w:val="22"/>
        </w:rPr>
        <w:t>2016-588 du 11 mai 2016 portant mise en œuvre de la mesure dite du transfert primes /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3B7D11">
        <w:rPr>
          <w:rFonts w:ascii="Tahoma" w:hAnsi="Tahoma" w:cs="Tahoma"/>
          <w:color w:val="5F497A"/>
          <w:kern w:val="20"/>
          <w:szCs w:val="22"/>
        </w:rPr>
        <w:t>points » ;</w:t>
      </w:r>
    </w:p>
    <w:p w:rsidR="00B62B32" w:rsidRPr="003B7D11" w:rsidRDefault="00B62B32" w:rsidP="00F524FB">
      <w:pPr>
        <w:autoSpaceDN w:val="0"/>
        <w:adjustRightInd w:val="0"/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VU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le décret n</w:t>
      </w:r>
      <w:r>
        <w:rPr>
          <w:rFonts w:ascii="Tahoma" w:hAnsi="Tahoma" w:cs="Tahoma"/>
          <w:color w:val="5F497A"/>
          <w:kern w:val="20"/>
          <w:szCs w:val="22"/>
        </w:rPr>
        <w:t>°</w:t>
      </w:r>
      <w:r w:rsidRPr="003B7D11">
        <w:rPr>
          <w:rFonts w:ascii="Tahoma" w:hAnsi="Tahoma" w:cs="Tahoma"/>
          <w:color w:val="5F497A"/>
          <w:kern w:val="20"/>
          <w:szCs w:val="22"/>
        </w:rPr>
        <w:t>2016-1124 du 11 août 2016 portant majoration du traitement de certains fonctionnaires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3B7D11">
        <w:rPr>
          <w:rFonts w:ascii="Tahoma" w:hAnsi="Tahoma" w:cs="Tahoma"/>
          <w:color w:val="5F497A"/>
          <w:kern w:val="20"/>
          <w:szCs w:val="22"/>
        </w:rPr>
        <w:t>territoriaux bénéficiaires d'une clause de conservation d'indice à titre personnel;</w:t>
      </w:r>
    </w:p>
    <w:p w:rsidR="00B62B32" w:rsidRPr="003B7D11" w:rsidRDefault="00B62B32" w:rsidP="00F524FB">
      <w:pPr>
        <w:autoSpaceDN w:val="0"/>
        <w:adjustRightInd w:val="0"/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3B7D11">
        <w:rPr>
          <w:rFonts w:ascii="Tahoma" w:hAnsi="Tahoma" w:cs="Tahoma"/>
          <w:color w:val="5F497A"/>
          <w:kern w:val="20"/>
          <w:szCs w:val="22"/>
        </w:rPr>
        <w:t xml:space="preserve">Considérant que </w:t>
      </w:r>
      <w:r>
        <w:rPr>
          <w:rFonts w:ascii="Tahoma" w:hAnsi="Tahoma" w:cs="Tahoma"/>
          <w:color w:val="5F497A"/>
          <w:kern w:val="20"/>
          <w:szCs w:val="22"/>
        </w:rPr>
        <w:t xml:space="preserve">M </w:t>
      </w:r>
      <w:r w:rsidRPr="008A26CC">
        <w:rPr>
          <w:rFonts w:eastAsia="Calibri" w:cs="Arial"/>
          <w:i/>
          <w:color w:val="548DD4"/>
          <w:szCs w:val="22"/>
          <w:lang w:eastAsia="en-US"/>
        </w:rPr>
        <w:t>(Mme)</w:t>
      </w:r>
      <w:r w:rsidRPr="00745275">
        <w:rPr>
          <w:rFonts w:ascii="Tahoma" w:hAnsi="Tahoma" w:cs="Tahoma"/>
          <w:color w:val="5F497A"/>
          <w:kern w:val="20"/>
          <w:szCs w:val="22"/>
        </w:rPr>
        <w:t>……... né</w:t>
      </w:r>
      <w:r w:rsidRPr="008A26CC">
        <w:rPr>
          <w:rFonts w:eastAsia="Calibri" w:cs="Arial"/>
          <w:i/>
          <w:color w:val="548DD4"/>
          <w:szCs w:val="22"/>
          <w:lang w:eastAsia="en-US"/>
        </w:rPr>
        <w:t>(e) (nom de jeune fille)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est fonctionnaire titulaire </w:t>
      </w:r>
      <w:r w:rsidRPr="008A26CC">
        <w:rPr>
          <w:rFonts w:eastAsia="Calibri" w:cs="Arial"/>
          <w:i/>
          <w:color w:val="548DD4"/>
          <w:szCs w:val="22"/>
          <w:lang w:eastAsia="en-US"/>
        </w:rPr>
        <w:t xml:space="preserve">(ou fonctionnaire stagiaire) </w:t>
      </w:r>
      <w:r w:rsidRPr="003B7D11">
        <w:rPr>
          <w:rFonts w:ascii="Tahoma" w:hAnsi="Tahoma" w:cs="Tahoma"/>
          <w:color w:val="5F497A"/>
          <w:kern w:val="20"/>
          <w:szCs w:val="22"/>
        </w:rPr>
        <w:t>dans le grade de</w:t>
      </w:r>
      <w:r>
        <w:rPr>
          <w:rFonts w:ascii="Tahoma" w:hAnsi="Tahoma" w:cs="Tahoma"/>
          <w:color w:val="5F497A"/>
          <w:kern w:val="20"/>
          <w:szCs w:val="22"/>
        </w:rPr>
        <w:t xml:space="preserve"> ……………………………………..,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relevant </w:t>
      </w:r>
      <w:r>
        <w:rPr>
          <w:rFonts w:ascii="Tahoma" w:hAnsi="Tahoma" w:cs="Tahoma"/>
          <w:color w:val="5F497A"/>
          <w:kern w:val="20"/>
          <w:szCs w:val="22"/>
        </w:rPr>
        <w:t>du cadre d’emploi ………………….et de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la catégorie </w:t>
      </w:r>
      <w:r>
        <w:rPr>
          <w:rFonts w:ascii="Tahoma" w:hAnsi="Tahoma" w:cs="Tahoma"/>
          <w:color w:val="5F497A"/>
          <w:kern w:val="20"/>
          <w:szCs w:val="22"/>
        </w:rPr>
        <w:t>….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;</w:t>
      </w:r>
    </w:p>
    <w:p w:rsidR="00B62B32" w:rsidRPr="002C66F5" w:rsidRDefault="00B62B32" w:rsidP="00F524FB">
      <w:pPr>
        <w:autoSpaceDN w:val="0"/>
        <w:adjustRightInd w:val="0"/>
        <w:spacing w:after="0" w:line="240" w:lineRule="auto"/>
        <w:rPr>
          <w:rFonts w:ascii="Tahoma" w:hAnsi="Tahoma" w:cs="Tahoma"/>
          <w:b/>
          <w:color w:val="5F497A"/>
          <w:kern w:val="20"/>
          <w:szCs w:val="22"/>
        </w:rPr>
      </w:pPr>
      <w:r w:rsidRPr="003B7D11">
        <w:rPr>
          <w:rFonts w:ascii="Tahoma" w:hAnsi="Tahoma" w:cs="Tahoma"/>
          <w:color w:val="5F497A"/>
          <w:kern w:val="20"/>
          <w:szCs w:val="22"/>
        </w:rPr>
        <w:t>Considérant que</w:t>
      </w:r>
      <w:r>
        <w:rPr>
          <w:rFonts w:ascii="Tahoma" w:hAnsi="Tahoma" w:cs="Tahoma"/>
          <w:color w:val="5F497A"/>
          <w:kern w:val="20"/>
          <w:szCs w:val="22"/>
        </w:rPr>
        <w:t xml:space="preserve"> M </w:t>
      </w:r>
      <w:r w:rsidRPr="008A26CC">
        <w:rPr>
          <w:rFonts w:eastAsia="Calibri" w:cs="Arial"/>
          <w:i/>
          <w:color w:val="548DD4"/>
          <w:szCs w:val="22"/>
          <w:lang w:eastAsia="en-US"/>
        </w:rPr>
        <w:t>(Mme)</w:t>
      </w:r>
      <w:r w:rsidRPr="00745275">
        <w:rPr>
          <w:rFonts w:ascii="Tahoma" w:hAnsi="Tahoma" w:cs="Tahoma"/>
          <w:color w:val="5F497A"/>
          <w:kern w:val="20"/>
          <w:szCs w:val="22"/>
        </w:rPr>
        <w:t>……... né</w:t>
      </w:r>
      <w:r w:rsidRPr="008A26CC">
        <w:rPr>
          <w:rFonts w:eastAsia="Calibri" w:cs="Arial"/>
          <w:i/>
          <w:color w:val="548DD4"/>
          <w:szCs w:val="22"/>
          <w:lang w:eastAsia="en-US"/>
        </w:rPr>
        <w:t>(e) (nom de jeune fille)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, bénéficie d'un maintien de traitement à titre personnel </w:t>
      </w:r>
      <w:r>
        <w:rPr>
          <w:rFonts w:ascii="Tahoma" w:hAnsi="Tahoma" w:cs="Tahoma"/>
          <w:color w:val="5F497A"/>
          <w:kern w:val="20"/>
          <w:szCs w:val="22"/>
        </w:rPr>
        <w:t>(I.B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</w:t>
      </w:r>
      <w:proofErr w:type="gramStart"/>
      <w:r>
        <w:rPr>
          <w:rFonts w:ascii="Tahoma" w:hAnsi="Tahoma" w:cs="Tahoma"/>
          <w:color w:val="5F497A"/>
          <w:kern w:val="20"/>
          <w:szCs w:val="22"/>
        </w:rPr>
        <w:t>…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 ,</w:t>
      </w:r>
      <w:proofErr w:type="gramEnd"/>
      <w:r w:rsidRPr="003B7D11">
        <w:rPr>
          <w:rFonts w:ascii="Tahoma" w:hAnsi="Tahoma" w:cs="Tahoma"/>
          <w:color w:val="5F497A"/>
          <w:kern w:val="20"/>
          <w:szCs w:val="22"/>
        </w:rPr>
        <w:t xml:space="preserve"> I.M.</w:t>
      </w:r>
      <w:r>
        <w:rPr>
          <w:rFonts w:ascii="Tahoma" w:hAnsi="Tahoma" w:cs="Tahoma"/>
          <w:color w:val="5F497A"/>
          <w:kern w:val="20"/>
          <w:szCs w:val="22"/>
        </w:rPr>
        <w:t>...</w:t>
      </w:r>
      <w:r w:rsidR="0088254C">
        <w:rPr>
          <w:rFonts w:ascii="Tahoma" w:hAnsi="Tahoma" w:cs="Tahoma"/>
          <w:color w:val="5F497A"/>
          <w:kern w:val="20"/>
          <w:szCs w:val="22"/>
        </w:rPr>
        <w:t xml:space="preserve">), </w:t>
      </w:r>
      <w:r w:rsidR="0088254C" w:rsidRPr="002C66F5">
        <w:rPr>
          <w:rFonts w:ascii="Tahoma" w:hAnsi="Tahoma" w:cs="Tahoma"/>
          <w:b/>
          <w:color w:val="5F497A"/>
          <w:kern w:val="20"/>
          <w:szCs w:val="22"/>
        </w:rPr>
        <w:t xml:space="preserve">antérieur au………………. </w:t>
      </w:r>
      <w:r w:rsidR="0088254C" w:rsidRPr="002C66F5">
        <w:rPr>
          <w:rFonts w:eastAsia="Calibri" w:cs="Arial"/>
          <w:b/>
          <w:i/>
          <w:color w:val="548DD4"/>
          <w:szCs w:val="22"/>
          <w:lang w:eastAsia="en-US"/>
        </w:rPr>
        <w:t>(</w:t>
      </w:r>
      <w:proofErr w:type="gramStart"/>
      <w:r w:rsidR="0088254C" w:rsidRPr="002C66F5">
        <w:rPr>
          <w:rFonts w:eastAsia="Calibri" w:cs="Arial"/>
          <w:b/>
          <w:i/>
          <w:color w:val="548DD4"/>
          <w:szCs w:val="22"/>
          <w:lang w:eastAsia="en-US"/>
        </w:rPr>
        <w:t>le</w:t>
      </w:r>
      <w:proofErr w:type="gramEnd"/>
      <w:r w:rsidR="0088254C" w:rsidRPr="002C66F5">
        <w:rPr>
          <w:rFonts w:eastAsia="Calibri" w:cs="Arial"/>
          <w:b/>
          <w:i/>
          <w:color w:val="548DD4"/>
          <w:szCs w:val="22"/>
          <w:lang w:eastAsia="en-US"/>
        </w:rPr>
        <w:t xml:space="preserve"> cas échéant : 1er janvier 2017 pour les catégorie</w:t>
      </w:r>
      <w:r w:rsidR="002C66F5" w:rsidRPr="002C66F5">
        <w:rPr>
          <w:rFonts w:eastAsia="Calibri" w:cs="Arial"/>
          <w:b/>
          <w:i/>
          <w:color w:val="548DD4"/>
          <w:szCs w:val="22"/>
          <w:lang w:eastAsia="en-US"/>
        </w:rPr>
        <w:t>s</w:t>
      </w:r>
      <w:r w:rsidR="0088254C" w:rsidRPr="002C66F5">
        <w:rPr>
          <w:rFonts w:eastAsia="Calibri" w:cs="Arial"/>
          <w:b/>
          <w:i/>
          <w:color w:val="548DD4"/>
          <w:szCs w:val="22"/>
          <w:lang w:eastAsia="en-US"/>
        </w:rPr>
        <w:t xml:space="preserve"> A et C </w:t>
      </w:r>
      <w:r w:rsidR="00AF1999">
        <w:rPr>
          <w:rFonts w:eastAsia="Calibri" w:cs="Arial"/>
          <w:b/>
          <w:i/>
          <w:color w:val="548DD4"/>
          <w:szCs w:val="22"/>
          <w:lang w:eastAsia="en-US"/>
        </w:rPr>
        <w:t>OU</w:t>
      </w:r>
      <w:r w:rsidR="0088254C" w:rsidRPr="002C66F5">
        <w:rPr>
          <w:rFonts w:eastAsia="Calibri" w:cs="Arial"/>
          <w:b/>
          <w:i/>
          <w:color w:val="548DD4"/>
          <w:szCs w:val="22"/>
          <w:lang w:eastAsia="en-US"/>
        </w:rPr>
        <w:t xml:space="preserve"> au 1er janvier 2016 pour la catégorie B et A médico-sociale)</w:t>
      </w:r>
      <w:r w:rsidR="0088254C" w:rsidRPr="002C66F5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</w:p>
    <w:p w:rsidR="00B62B32" w:rsidRDefault="00B62B32" w:rsidP="00F524FB">
      <w:pPr>
        <w:autoSpaceDN w:val="0"/>
        <w:adjustRightInd w:val="0"/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3B7D11">
        <w:rPr>
          <w:rFonts w:ascii="Tahoma" w:hAnsi="Tahoma" w:cs="Tahoma"/>
          <w:color w:val="5F497A"/>
          <w:kern w:val="20"/>
          <w:szCs w:val="22"/>
        </w:rPr>
        <w:t xml:space="preserve">Considérant que le montant maximal de l'abattement annuel prévu pour </w:t>
      </w:r>
      <w:r>
        <w:rPr>
          <w:rFonts w:ascii="Tahoma" w:hAnsi="Tahoma" w:cs="Tahoma"/>
          <w:color w:val="5F497A"/>
          <w:kern w:val="20"/>
          <w:szCs w:val="22"/>
        </w:rPr>
        <w:t xml:space="preserve">M </w:t>
      </w:r>
      <w:r w:rsidRPr="008A26CC">
        <w:rPr>
          <w:rFonts w:eastAsia="Calibri" w:cs="Arial"/>
          <w:i/>
          <w:color w:val="548DD4"/>
          <w:szCs w:val="22"/>
          <w:lang w:eastAsia="en-US"/>
        </w:rPr>
        <w:t>(Mme)</w:t>
      </w:r>
      <w:r w:rsidRPr="00745275">
        <w:rPr>
          <w:rFonts w:ascii="Tahoma" w:hAnsi="Tahoma" w:cs="Tahoma"/>
          <w:color w:val="5F497A"/>
          <w:kern w:val="20"/>
          <w:szCs w:val="22"/>
        </w:rPr>
        <w:t>……... né</w:t>
      </w:r>
      <w:r w:rsidRPr="008A26CC">
        <w:rPr>
          <w:rFonts w:eastAsia="Calibri" w:cs="Arial"/>
          <w:i/>
          <w:color w:val="548DD4"/>
          <w:szCs w:val="22"/>
          <w:lang w:eastAsia="en-US"/>
        </w:rPr>
        <w:t>(e) (nom de jeune fille)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3B7D11">
        <w:rPr>
          <w:rFonts w:ascii="Tahoma" w:hAnsi="Tahoma" w:cs="Tahoma"/>
          <w:color w:val="5F497A"/>
          <w:kern w:val="20"/>
          <w:szCs w:val="22"/>
        </w:rPr>
        <w:t xml:space="preserve">est fixé </w:t>
      </w:r>
      <w:r>
        <w:rPr>
          <w:rFonts w:ascii="Tahoma" w:hAnsi="Tahoma" w:cs="Tahoma"/>
          <w:color w:val="5F497A"/>
          <w:kern w:val="20"/>
          <w:szCs w:val="22"/>
        </w:rPr>
        <w:t xml:space="preserve">par le décret 2016-588 du 11 mai 2016 </w:t>
      </w:r>
      <w:r w:rsidRPr="003B7D11">
        <w:rPr>
          <w:rFonts w:ascii="Tahoma" w:hAnsi="Tahoma" w:cs="Tahoma"/>
          <w:color w:val="5F497A"/>
          <w:kern w:val="20"/>
          <w:szCs w:val="22"/>
        </w:rPr>
        <w:t>à</w:t>
      </w:r>
      <w:r>
        <w:rPr>
          <w:rFonts w:ascii="Tahoma" w:hAnsi="Tahoma" w:cs="Tahoma"/>
          <w:color w:val="5F497A"/>
          <w:kern w:val="20"/>
          <w:szCs w:val="22"/>
        </w:rPr>
        <w:t xml:space="preserve"> : </w:t>
      </w:r>
    </w:p>
    <w:p w:rsidR="00B62B32" w:rsidRPr="008A26CC" w:rsidRDefault="00B62B32" w:rsidP="00F524FB">
      <w:pPr>
        <w:autoSpaceDN w:val="0"/>
        <w:adjustRightInd w:val="0"/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(Le cas échéant :</w:t>
      </w:r>
    </w:p>
    <w:p w:rsidR="00B62B32" w:rsidRPr="008A26CC" w:rsidRDefault="00B62B32" w:rsidP="00F524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167 euros au 01/01/2016 la première année pour les catégories A médicaux-sociaux et les conseillers sociaux-éducatifs et à 389 euros au 01/01/2017 la seconde année,</w:t>
      </w:r>
    </w:p>
    <w:p w:rsidR="00B62B32" w:rsidRPr="008A26CC" w:rsidRDefault="00B62B32" w:rsidP="00F524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167 euros au 01/01/2017 la première année pour les autres catégories A et à 389 euros au 01/01/2018 la seconde année,</w:t>
      </w:r>
    </w:p>
    <w:p w:rsidR="00B62B32" w:rsidRPr="008A26CC" w:rsidRDefault="00B62B32" w:rsidP="00F524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167 euros au 01/01/201</w:t>
      </w:r>
      <w:r w:rsidR="002F69CC">
        <w:rPr>
          <w:rFonts w:eastAsia="Calibri" w:cs="Arial"/>
          <w:i/>
          <w:color w:val="548DD4"/>
          <w:szCs w:val="22"/>
          <w:lang w:eastAsia="en-US"/>
        </w:rPr>
        <w:t>7</w:t>
      </w:r>
      <w:r w:rsidRPr="008A26CC">
        <w:rPr>
          <w:rFonts w:eastAsia="Calibri" w:cs="Arial"/>
          <w:i/>
          <w:color w:val="548DD4"/>
          <w:szCs w:val="22"/>
          <w:lang w:eastAsia="en-US"/>
        </w:rPr>
        <w:t xml:space="preserve">  pour les catégories C, </w:t>
      </w:r>
    </w:p>
    <w:p w:rsidR="00B62B32" w:rsidRPr="008A26CC" w:rsidRDefault="00B62B32" w:rsidP="00F524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i/>
          <w:color w:val="548DD4"/>
          <w:szCs w:val="22"/>
          <w:lang w:eastAsia="en-US"/>
        </w:rPr>
      </w:pPr>
      <w:r w:rsidRPr="008A26CC">
        <w:rPr>
          <w:rFonts w:eastAsia="Calibri" w:cs="Arial"/>
          <w:i/>
          <w:color w:val="548DD4"/>
          <w:szCs w:val="22"/>
          <w:lang w:eastAsia="en-US"/>
        </w:rPr>
        <w:t>278 euros au 01/01/2016 pour les catégorie</w:t>
      </w:r>
      <w:r>
        <w:rPr>
          <w:rFonts w:eastAsia="Calibri" w:cs="Arial"/>
          <w:i/>
          <w:color w:val="548DD4"/>
          <w:szCs w:val="22"/>
          <w:lang w:eastAsia="en-US"/>
        </w:rPr>
        <w:t>s B)</w:t>
      </w:r>
    </w:p>
    <w:p w:rsidR="00B62B32" w:rsidRPr="00187ABA" w:rsidRDefault="00B62B32" w:rsidP="00B62B32">
      <w:pPr>
        <w:jc w:val="center"/>
        <w:rPr>
          <w:rFonts w:ascii="Lucida Sans Unicode" w:hAnsi="Lucida Sans Unicode" w:cs="Lucida Sans Unicode"/>
          <w:b/>
          <w:color w:val="31849B" w:themeColor="accent5" w:themeShade="BF"/>
          <w:kern w:val="20"/>
          <w:sz w:val="32"/>
          <w:szCs w:val="32"/>
        </w:rPr>
      </w:pPr>
      <w:r w:rsidRPr="00187ABA">
        <w:rPr>
          <w:rFonts w:ascii="Lucida Sans Unicode" w:hAnsi="Lucida Sans Unicode" w:cs="Lucida Sans Unicode"/>
          <w:b/>
          <w:color w:val="31849B" w:themeColor="accent5" w:themeShade="BF"/>
          <w:kern w:val="20"/>
          <w:sz w:val="32"/>
          <w:szCs w:val="32"/>
        </w:rPr>
        <w:lastRenderedPageBreak/>
        <w:t>ARRETE</w:t>
      </w:r>
    </w:p>
    <w:p w:rsidR="00B62B32" w:rsidRDefault="00B62B32" w:rsidP="00B62B32">
      <w:pPr>
        <w:rPr>
          <w:rFonts w:ascii="Tahoma" w:hAnsi="Tahoma" w:cs="Tahoma"/>
          <w:color w:val="5F497A"/>
          <w:kern w:val="20"/>
          <w:szCs w:val="22"/>
        </w:rPr>
      </w:pPr>
    </w:p>
    <w:p w:rsidR="00B62B32" w:rsidRPr="00B62B32" w:rsidRDefault="00B62B32" w:rsidP="00B62B32">
      <w:pPr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B62B32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B62B32" w:rsidRPr="00745275" w:rsidRDefault="00B62B32" w:rsidP="00B62B32">
      <w:pPr>
        <w:rPr>
          <w:rFonts w:ascii="Tahoma" w:hAnsi="Tahoma" w:cs="Tahoma"/>
          <w:color w:val="5F497A"/>
          <w:kern w:val="20"/>
          <w:szCs w:val="22"/>
        </w:rPr>
      </w:pPr>
      <w:r w:rsidRPr="00745275">
        <w:rPr>
          <w:rFonts w:ascii="Tahoma" w:hAnsi="Tahoma" w:cs="Tahoma"/>
          <w:color w:val="5F497A"/>
          <w:kern w:val="20"/>
          <w:szCs w:val="22"/>
        </w:rPr>
        <w:t>A compter du</w:t>
      </w:r>
      <w:r>
        <w:rPr>
          <w:rFonts w:ascii="Tahoma" w:hAnsi="Tahoma" w:cs="Tahoma"/>
          <w:color w:val="5F497A"/>
          <w:kern w:val="20"/>
          <w:szCs w:val="22"/>
        </w:rPr>
        <w:t xml:space="preserve"> ……</w:t>
      </w:r>
      <w:r w:rsidRPr="00745275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586EE8">
        <w:rPr>
          <w:rFonts w:eastAsia="Calibri" w:cs="Arial"/>
          <w:i/>
          <w:color w:val="548DD4"/>
          <w:szCs w:val="22"/>
          <w:lang w:eastAsia="en-US"/>
        </w:rPr>
        <w:t>(le cas échéant</w:t>
      </w:r>
      <w:r>
        <w:rPr>
          <w:rFonts w:eastAsia="Calibri" w:cs="Arial"/>
          <w:i/>
          <w:color w:val="548DD4"/>
          <w:szCs w:val="22"/>
          <w:lang w:eastAsia="en-US"/>
        </w:rPr>
        <w:t xml:space="preserve"> selon la situation mentionnée ci-dessus</w:t>
      </w:r>
      <w:r w:rsidRPr="00586EE8">
        <w:rPr>
          <w:rFonts w:eastAsia="Calibri" w:cs="Arial"/>
          <w:i/>
          <w:color w:val="548DD4"/>
          <w:szCs w:val="22"/>
          <w:lang w:eastAsia="en-US"/>
        </w:rPr>
        <w:t> :</w:t>
      </w:r>
      <w:r>
        <w:rPr>
          <w:rFonts w:eastAsia="Calibri" w:cs="Arial"/>
          <w:i/>
          <w:color w:val="548DD4"/>
          <w:szCs w:val="22"/>
          <w:lang w:eastAsia="en-US"/>
        </w:rPr>
        <w:t xml:space="preserve"> 01/01/2016 OU 01/01/2017 OU 01/01/2018)</w:t>
      </w:r>
      <w:r w:rsidRPr="00745275">
        <w:rPr>
          <w:rFonts w:ascii="Tahoma" w:hAnsi="Tahoma" w:cs="Tahoma"/>
          <w:color w:val="5F497A"/>
          <w:kern w:val="20"/>
          <w:szCs w:val="22"/>
        </w:rPr>
        <w:t xml:space="preserve">, </w:t>
      </w:r>
      <w:r>
        <w:rPr>
          <w:rFonts w:ascii="Tahoma" w:hAnsi="Tahoma" w:cs="Tahoma"/>
          <w:color w:val="5F497A"/>
          <w:kern w:val="20"/>
          <w:szCs w:val="22"/>
        </w:rPr>
        <w:t xml:space="preserve">l’indice de traitement conservé à titre personnel par M </w:t>
      </w:r>
      <w:r w:rsidRPr="008A26CC">
        <w:rPr>
          <w:rFonts w:eastAsia="Calibri" w:cs="Arial"/>
          <w:i/>
          <w:color w:val="548DD4"/>
          <w:szCs w:val="22"/>
          <w:lang w:eastAsia="en-US"/>
        </w:rPr>
        <w:t>(Mme)</w:t>
      </w:r>
      <w:r w:rsidRPr="00745275">
        <w:rPr>
          <w:rFonts w:ascii="Tahoma" w:hAnsi="Tahoma" w:cs="Tahoma"/>
          <w:color w:val="5F497A"/>
          <w:kern w:val="20"/>
          <w:szCs w:val="22"/>
        </w:rPr>
        <w:t>……... né</w:t>
      </w:r>
      <w:r w:rsidRPr="008A26CC">
        <w:rPr>
          <w:rFonts w:eastAsia="Calibri" w:cs="Arial"/>
          <w:i/>
          <w:color w:val="548DD4"/>
          <w:szCs w:val="22"/>
          <w:lang w:eastAsia="en-US"/>
        </w:rPr>
        <w:t>(e) (nom de jeune fille)</w:t>
      </w:r>
      <w:r>
        <w:rPr>
          <w:rFonts w:ascii="Tahoma" w:hAnsi="Tahoma" w:cs="Tahoma"/>
          <w:color w:val="5F497A"/>
          <w:kern w:val="20"/>
          <w:szCs w:val="22"/>
        </w:rPr>
        <w:t xml:space="preserve">, est augmenté de ……. </w:t>
      </w:r>
      <w:r w:rsidRPr="00586EE8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586EE8">
        <w:rPr>
          <w:rFonts w:eastAsia="Calibri" w:cs="Arial"/>
          <w:i/>
          <w:color w:val="548DD4"/>
          <w:szCs w:val="22"/>
          <w:lang w:eastAsia="en-US"/>
        </w:rPr>
        <w:t>le</w:t>
      </w:r>
      <w:proofErr w:type="gramEnd"/>
      <w:r w:rsidRPr="00586EE8">
        <w:rPr>
          <w:rFonts w:eastAsia="Calibri" w:cs="Arial"/>
          <w:i/>
          <w:color w:val="548DD4"/>
          <w:szCs w:val="22"/>
          <w:lang w:eastAsia="en-US"/>
        </w:rPr>
        <w:t xml:space="preserve"> cas échéant : 4 points pour les catégories A </w:t>
      </w:r>
      <w:r>
        <w:rPr>
          <w:rFonts w:eastAsia="Calibri" w:cs="Arial"/>
          <w:i/>
          <w:color w:val="548DD4"/>
          <w:szCs w:val="22"/>
          <w:lang w:eastAsia="en-US"/>
        </w:rPr>
        <w:t>la première année et</w:t>
      </w:r>
      <w:r w:rsidRPr="00586EE8">
        <w:rPr>
          <w:rFonts w:eastAsia="Calibri" w:cs="Arial"/>
          <w:i/>
          <w:color w:val="548DD4"/>
          <w:szCs w:val="22"/>
          <w:lang w:eastAsia="en-US"/>
        </w:rPr>
        <w:t xml:space="preserve"> 5 points la seconde année</w:t>
      </w:r>
      <w:r>
        <w:rPr>
          <w:rFonts w:eastAsia="Calibri" w:cs="Arial"/>
          <w:i/>
          <w:color w:val="548DD4"/>
          <w:szCs w:val="22"/>
          <w:lang w:eastAsia="en-US"/>
        </w:rPr>
        <w:t xml:space="preserve"> OU</w:t>
      </w:r>
      <w:r w:rsidRPr="00586EE8">
        <w:rPr>
          <w:rFonts w:eastAsia="Calibri" w:cs="Arial"/>
          <w:i/>
          <w:color w:val="548DD4"/>
          <w:szCs w:val="22"/>
          <w:lang w:eastAsia="en-US"/>
        </w:rPr>
        <w:t xml:space="preserve"> 6 points pour catégorie B </w:t>
      </w:r>
      <w:r>
        <w:rPr>
          <w:rFonts w:eastAsia="Calibri" w:cs="Arial"/>
          <w:i/>
          <w:color w:val="548DD4"/>
          <w:szCs w:val="22"/>
          <w:lang w:eastAsia="en-US"/>
        </w:rPr>
        <w:t>OU</w:t>
      </w:r>
      <w:r w:rsidRPr="00586EE8">
        <w:rPr>
          <w:rFonts w:eastAsia="Calibri" w:cs="Arial"/>
          <w:i/>
          <w:color w:val="548DD4"/>
          <w:szCs w:val="22"/>
          <w:lang w:eastAsia="en-US"/>
        </w:rPr>
        <w:t xml:space="preserve"> enfin 4 points pour les catégories C)</w:t>
      </w:r>
      <w:r>
        <w:rPr>
          <w:rFonts w:ascii="Tahoma" w:hAnsi="Tahoma" w:cs="Tahoma"/>
          <w:color w:val="5F497A"/>
          <w:kern w:val="20"/>
          <w:szCs w:val="22"/>
        </w:rPr>
        <w:t xml:space="preserve"> et passe donc de l’IM …. </w:t>
      </w:r>
      <w:proofErr w:type="gramStart"/>
      <w:r>
        <w:rPr>
          <w:rFonts w:ascii="Tahoma" w:hAnsi="Tahoma" w:cs="Tahoma"/>
          <w:color w:val="5F497A"/>
          <w:kern w:val="20"/>
          <w:szCs w:val="22"/>
        </w:rPr>
        <w:t>à</w:t>
      </w:r>
      <w:proofErr w:type="gramEnd"/>
      <w:r>
        <w:rPr>
          <w:rFonts w:ascii="Tahoma" w:hAnsi="Tahoma" w:cs="Tahoma"/>
          <w:color w:val="5F497A"/>
          <w:kern w:val="20"/>
          <w:szCs w:val="22"/>
        </w:rPr>
        <w:t xml:space="preserve"> l’IM ….</w:t>
      </w:r>
    </w:p>
    <w:p w:rsidR="00B62B32" w:rsidRDefault="00B62B32" w:rsidP="00B62B32">
      <w:pPr>
        <w:rPr>
          <w:rFonts w:ascii="Tahoma" w:hAnsi="Tahoma" w:cs="Tahoma"/>
          <w:color w:val="5F497A"/>
          <w:kern w:val="20"/>
          <w:szCs w:val="22"/>
        </w:rPr>
      </w:pPr>
    </w:p>
    <w:p w:rsidR="00B62B32" w:rsidRPr="00B62B32" w:rsidRDefault="00B62B32" w:rsidP="00B62B32">
      <w:pPr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B62B32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2 :</w:t>
      </w:r>
    </w:p>
    <w:p w:rsidR="002B1C2B" w:rsidRPr="002B1C2B" w:rsidRDefault="002B1C2B" w:rsidP="002B1C2B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2B1C2B">
        <w:rPr>
          <w:rFonts w:ascii="Tahoma" w:hAnsi="Tahoma" w:cs="Tahoma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2B1C2B">
        <w:rPr>
          <w:rFonts w:eastAsia="Calibri" w:cs="Arial"/>
          <w:i/>
          <w:color w:val="548DD4"/>
          <w:szCs w:val="22"/>
          <w:lang w:eastAsia="en-US"/>
        </w:rPr>
        <w:t>(e)</w:t>
      </w:r>
      <w:r w:rsidRPr="002B1C2B"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2B1C2B" w:rsidRPr="002B1C2B" w:rsidRDefault="002B1C2B" w:rsidP="002B1C2B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2B1C2B">
        <w:rPr>
          <w:rFonts w:ascii="Tahoma" w:hAnsi="Tahoma" w:cs="Tahoma"/>
          <w:color w:val="5F497A"/>
          <w:kern w:val="20"/>
          <w:szCs w:val="22"/>
        </w:rPr>
        <w:t>Ampliation adressée au :</w:t>
      </w:r>
    </w:p>
    <w:p w:rsidR="002B1C2B" w:rsidRPr="002B1C2B" w:rsidRDefault="002B1C2B" w:rsidP="002B1C2B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color w:val="5F497A"/>
          <w:kern w:val="20"/>
          <w:szCs w:val="22"/>
        </w:rPr>
      </w:pPr>
      <w:r w:rsidRPr="002B1C2B">
        <w:rPr>
          <w:rFonts w:ascii="Tahoma" w:hAnsi="Tahoma" w:cs="Tahoma"/>
          <w:color w:val="5F497A"/>
          <w:kern w:val="20"/>
          <w:szCs w:val="22"/>
        </w:rPr>
        <w:t>Président du Centre de Gestion de Haute-Savoie,</w:t>
      </w:r>
    </w:p>
    <w:p w:rsidR="002B1C2B" w:rsidRPr="002B1C2B" w:rsidRDefault="002B1C2B" w:rsidP="002B1C2B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color w:val="5F497A"/>
          <w:kern w:val="20"/>
          <w:szCs w:val="22"/>
        </w:rPr>
      </w:pPr>
      <w:r w:rsidRPr="002B1C2B">
        <w:rPr>
          <w:rFonts w:ascii="Tahoma" w:hAnsi="Tahoma" w:cs="Tahoma"/>
          <w:color w:val="5F497A"/>
          <w:kern w:val="20"/>
          <w:szCs w:val="22"/>
        </w:rPr>
        <w:t>Comptable de la Collectivité.</w:t>
      </w:r>
    </w:p>
    <w:p w:rsidR="00B62B32" w:rsidRPr="00AE3209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color w:val="5F497A"/>
          <w:sz w:val="22"/>
          <w:szCs w:val="22"/>
        </w:rPr>
      </w:pPr>
      <w:r w:rsidRPr="00AE3209">
        <w:rPr>
          <w:rFonts w:ascii="Tahoma" w:hAnsi="Tahoma" w:cs="Tahoma"/>
          <w:color w:val="5F497A"/>
          <w:sz w:val="22"/>
          <w:szCs w:val="22"/>
        </w:rPr>
        <w:t>Fait à …… le …….,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AE3209">
        <w:rPr>
          <w:rFonts w:ascii="Tahoma" w:hAnsi="Tahoma" w:cs="Tahoma"/>
          <w:color w:val="5F497A"/>
          <w:sz w:val="22"/>
          <w:szCs w:val="22"/>
        </w:rPr>
        <w:t xml:space="preserve">Le Maire </w:t>
      </w:r>
      <w:r w:rsidRPr="00BD2462">
        <w:rPr>
          <w:rFonts w:eastAsia="Calibri"/>
          <w:i/>
          <w:color w:val="548DD4"/>
          <w:sz w:val="22"/>
          <w:szCs w:val="22"/>
          <w:lang w:eastAsia="en-US"/>
        </w:rPr>
        <w:t>(le Président),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BD2462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Start"/>
      <w:r w:rsidRPr="00BD2462">
        <w:rPr>
          <w:rFonts w:eastAsia="Calibri"/>
          <w:i/>
          <w:color w:val="548DD4"/>
          <w:sz w:val="22"/>
          <w:szCs w:val="22"/>
          <w:lang w:eastAsia="en-US"/>
        </w:rPr>
        <w:t>prénom</w:t>
      </w:r>
      <w:proofErr w:type="gramEnd"/>
      <w:r w:rsidRPr="00BD2462">
        <w:rPr>
          <w:rFonts w:eastAsia="Calibri"/>
          <w:i/>
          <w:color w:val="548DD4"/>
          <w:sz w:val="22"/>
          <w:szCs w:val="22"/>
          <w:lang w:eastAsia="en-US"/>
        </w:rPr>
        <w:t>, nom lisibles et signature)</w:t>
      </w:r>
    </w:p>
    <w:p w:rsidR="00B62B32" w:rsidRPr="00053B64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i/>
          <w:color w:val="5F497A"/>
          <w:sz w:val="22"/>
          <w:szCs w:val="22"/>
        </w:rPr>
      </w:pPr>
      <w:proofErr w:type="gramStart"/>
      <w:r w:rsidRPr="00053B64">
        <w:rPr>
          <w:rFonts w:ascii="Tahoma" w:hAnsi="Tahoma" w:cs="Tahoma"/>
          <w:i/>
          <w:color w:val="5F497A"/>
          <w:sz w:val="22"/>
          <w:szCs w:val="22"/>
        </w:rPr>
        <w:t>ou</w:t>
      </w:r>
      <w:proofErr w:type="gramEnd"/>
    </w:p>
    <w:p w:rsidR="00B62B32" w:rsidRPr="00AE3209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color w:val="5F497A"/>
          <w:sz w:val="22"/>
          <w:szCs w:val="22"/>
        </w:rPr>
      </w:pPr>
      <w:r w:rsidRPr="00AE3209">
        <w:rPr>
          <w:rFonts w:ascii="Tahoma" w:hAnsi="Tahoma" w:cs="Tahoma"/>
          <w:color w:val="5F497A"/>
          <w:sz w:val="22"/>
          <w:szCs w:val="22"/>
        </w:rPr>
        <w:t>Par délégation,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BD2462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Start"/>
      <w:r w:rsidRPr="00BD2462">
        <w:rPr>
          <w:rFonts w:eastAsia="Calibri"/>
          <w:i/>
          <w:color w:val="548DD4"/>
          <w:sz w:val="22"/>
          <w:szCs w:val="22"/>
          <w:lang w:eastAsia="en-US"/>
        </w:rPr>
        <w:t>prénom</w:t>
      </w:r>
      <w:proofErr w:type="gramEnd"/>
      <w:r w:rsidRPr="00BD2462">
        <w:rPr>
          <w:rFonts w:eastAsia="Calibri"/>
          <w:i/>
          <w:color w:val="548DD4"/>
          <w:sz w:val="22"/>
          <w:szCs w:val="22"/>
          <w:lang w:eastAsia="en-US"/>
        </w:rPr>
        <w:t>, nom, qualité lisibles et signature)</w:t>
      </w:r>
    </w:p>
    <w:p w:rsidR="00B62B32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</w:p>
    <w:p w:rsidR="00B62B32" w:rsidRPr="00FF4417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  <w:r w:rsidRPr="00FF4417">
        <w:rPr>
          <w:rFonts w:ascii="Tahoma" w:hAnsi="Tahoma" w:cs="Tahoma"/>
          <w:color w:val="5F497A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:rsidR="00B62B32" w:rsidRPr="00FF4417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certifie sous sa responsabilité le caractère exécutoire de cet acte,</w:t>
      </w:r>
    </w:p>
    <w:p w:rsidR="00B62B32" w:rsidRPr="00FF4417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informe que le présent arrêté peut faire l’objet d’un recours pour excès de pouvoir devant le Tribunal Administratif dans un délai de deux mois à compter de la présente notification.</w:t>
      </w:r>
    </w:p>
    <w:p w:rsidR="00B62B32" w:rsidRDefault="00B62B32" w:rsidP="00B62B32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B62B32" w:rsidRPr="007B39A1" w:rsidRDefault="00B62B32" w:rsidP="00B62B32">
      <w:pPr>
        <w:tabs>
          <w:tab w:val="left" w:pos="6237"/>
        </w:tabs>
        <w:spacing w:line="240" w:lineRule="atLeast"/>
        <w:rPr>
          <w:rFonts w:ascii="Tahoma" w:hAnsi="Tahoma" w:cs="Tahoma"/>
          <w:color w:val="5F497A"/>
          <w:szCs w:val="22"/>
        </w:rPr>
      </w:pPr>
    </w:p>
    <w:p w:rsidR="00B62B32" w:rsidRPr="002B1C2B" w:rsidRDefault="00B62B32" w:rsidP="00B62B32">
      <w:pPr>
        <w:pStyle w:val="recours"/>
        <w:ind w:left="0" w:right="4252"/>
        <w:rPr>
          <w:rFonts w:ascii="Tahoma" w:hAnsi="Tahoma" w:cs="Tahoma"/>
          <w:color w:val="5F497A"/>
        </w:rPr>
      </w:pPr>
      <w:r w:rsidRPr="002B1C2B">
        <w:rPr>
          <w:rFonts w:ascii="Tahoma" w:hAnsi="Tahoma" w:cs="Tahoma"/>
          <w:color w:val="5F497A"/>
        </w:rPr>
        <w:t>Notifié le .....................................</w:t>
      </w:r>
    </w:p>
    <w:p w:rsidR="00B62B32" w:rsidRPr="002B1C2B" w:rsidRDefault="00B62B32" w:rsidP="00B62B32">
      <w:pPr>
        <w:pStyle w:val="recours"/>
        <w:ind w:left="0" w:right="4252"/>
        <w:rPr>
          <w:rFonts w:ascii="Tahoma" w:hAnsi="Tahoma" w:cs="Tahoma"/>
          <w:color w:val="5F497A"/>
        </w:rPr>
      </w:pPr>
      <w:r w:rsidRPr="002B1C2B">
        <w:rPr>
          <w:rFonts w:ascii="Tahoma" w:hAnsi="Tahoma" w:cs="Tahoma"/>
          <w:color w:val="5F497A"/>
        </w:rPr>
        <w:t xml:space="preserve">Signature de l’agent :                       </w:t>
      </w:r>
    </w:p>
    <w:p w:rsidR="002A7B6F" w:rsidRPr="00E27274" w:rsidRDefault="002A7B6F" w:rsidP="008976BF">
      <w:pPr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B4" w:rsidRDefault="00E030B4" w:rsidP="00E27274">
      <w:pPr>
        <w:spacing w:after="0" w:line="240" w:lineRule="auto"/>
      </w:pPr>
      <w:r>
        <w:separator/>
      </w:r>
    </w:p>
  </w:endnote>
  <w:endnote w:type="continuationSeparator" w:id="0">
    <w:p w:rsidR="00E030B4" w:rsidRDefault="00E030B4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A07DB6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B1C2B" w:rsidRPr="002B1C2B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8C6DCE" w:rsidP="00C50E3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C50E34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2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A07DB6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B1C2B" w:rsidRPr="002B1C2B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0D66F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0D66FB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01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0D66FB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B4" w:rsidRDefault="00E030B4" w:rsidP="00E27274">
      <w:pPr>
        <w:spacing w:after="0" w:line="240" w:lineRule="auto"/>
      </w:pPr>
      <w:r>
        <w:separator/>
      </w:r>
    </w:p>
  </w:footnote>
  <w:footnote w:type="continuationSeparator" w:id="0">
    <w:p w:rsidR="00E030B4" w:rsidRDefault="00E030B4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A07DB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A07DB6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BD14565_"/>
      </v:shape>
    </w:pict>
  </w:numPicBullet>
  <w:numPicBullet w:numPicBulletId="1">
    <w:pict>
      <v:shape id="_x0000_i1041" type="#_x0000_t75" style="width:9.25pt;height:9.2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23415"/>
    <w:rsid w:val="00024D20"/>
    <w:rsid w:val="000523EB"/>
    <w:rsid w:val="00081F9A"/>
    <w:rsid w:val="000C60CF"/>
    <w:rsid w:val="000D66FB"/>
    <w:rsid w:val="000E0521"/>
    <w:rsid w:val="00101B14"/>
    <w:rsid w:val="00112575"/>
    <w:rsid w:val="00120FA4"/>
    <w:rsid w:val="001305E8"/>
    <w:rsid w:val="0014085B"/>
    <w:rsid w:val="00156BC9"/>
    <w:rsid w:val="001650B4"/>
    <w:rsid w:val="00187ABA"/>
    <w:rsid w:val="001A2B9B"/>
    <w:rsid w:val="001B1638"/>
    <w:rsid w:val="001B3233"/>
    <w:rsid w:val="001F1E65"/>
    <w:rsid w:val="00224400"/>
    <w:rsid w:val="002355F9"/>
    <w:rsid w:val="00273D60"/>
    <w:rsid w:val="002A7B6F"/>
    <w:rsid w:val="002B1C2B"/>
    <w:rsid w:val="002C2864"/>
    <w:rsid w:val="002C66F5"/>
    <w:rsid w:val="002D0FA5"/>
    <w:rsid w:val="002D174B"/>
    <w:rsid w:val="002E7D34"/>
    <w:rsid w:val="002F5DCB"/>
    <w:rsid w:val="002F69CC"/>
    <w:rsid w:val="00300E86"/>
    <w:rsid w:val="00312FD3"/>
    <w:rsid w:val="0031578F"/>
    <w:rsid w:val="00316450"/>
    <w:rsid w:val="00317724"/>
    <w:rsid w:val="0033110C"/>
    <w:rsid w:val="00347E9F"/>
    <w:rsid w:val="00394E0E"/>
    <w:rsid w:val="003A0E0F"/>
    <w:rsid w:val="003E04AF"/>
    <w:rsid w:val="003F3694"/>
    <w:rsid w:val="004268E6"/>
    <w:rsid w:val="00435E08"/>
    <w:rsid w:val="00481D0B"/>
    <w:rsid w:val="0049390C"/>
    <w:rsid w:val="004946E8"/>
    <w:rsid w:val="0049599D"/>
    <w:rsid w:val="004A1EEF"/>
    <w:rsid w:val="004B2628"/>
    <w:rsid w:val="004C1820"/>
    <w:rsid w:val="004C201F"/>
    <w:rsid w:val="004C6047"/>
    <w:rsid w:val="005113C4"/>
    <w:rsid w:val="0051242B"/>
    <w:rsid w:val="00537606"/>
    <w:rsid w:val="00540020"/>
    <w:rsid w:val="005479E4"/>
    <w:rsid w:val="005517EC"/>
    <w:rsid w:val="0055551E"/>
    <w:rsid w:val="005651B5"/>
    <w:rsid w:val="00570E90"/>
    <w:rsid w:val="005847B0"/>
    <w:rsid w:val="005A0DEC"/>
    <w:rsid w:val="005A4B20"/>
    <w:rsid w:val="005D0436"/>
    <w:rsid w:val="005D420F"/>
    <w:rsid w:val="005E2C0F"/>
    <w:rsid w:val="005E6009"/>
    <w:rsid w:val="005F2619"/>
    <w:rsid w:val="00606515"/>
    <w:rsid w:val="00610F8E"/>
    <w:rsid w:val="00616443"/>
    <w:rsid w:val="00624C14"/>
    <w:rsid w:val="00625E80"/>
    <w:rsid w:val="00633073"/>
    <w:rsid w:val="0064254F"/>
    <w:rsid w:val="006572D6"/>
    <w:rsid w:val="00686264"/>
    <w:rsid w:val="006878BA"/>
    <w:rsid w:val="0069592A"/>
    <w:rsid w:val="00696A18"/>
    <w:rsid w:val="006A0934"/>
    <w:rsid w:val="006A2437"/>
    <w:rsid w:val="006B6EE6"/>
    <w:rsid w:val="006C034B"/>
    <w:rsid w:val="006D1F69"/>
    <w:rsid w:val="006D3A1F"/>
    <w:rsid w:val="006F7994"/>
    <w:rsid w:val="00711A70"/>
    <w:rsid w:val="00724830"/>
    <w:rsid w:val="00731877"/>
    <w:rsid w:val="00731D6B"/>
    <w:rsid w:val="00742F62"/>
    <w:rsid w:val="00743313"/>
    <w:rsid w:val="00764B27"/>
    <w:rsid w:val="00781D0D"/>
    <w:rsid w:val="0078478F"/>
    <w:rsid w:val="007A784B"/>
    <w:rsid w:val="007C13B6"/>
    <w:rsid w:val="007E4093"/>
    <w:rsid w:val="007E5714"/>
    <w:rsid w:val="008000C7"/>
    <w:rsid w:val="00823B4A"/>
    <w:rsid w:val="0085220D"/>
    <w:rsid w:val="008733BE"/>
    <w:rsid w:val="00875A1A"/>
    <w:rsid w:val="0088254C"/>
    <w:rsid w:val="008976BF"/>
    <w:rsid w:val="008B0081"/>
    <w:rsid w:val="008B01C8"/>
    <w:rsid w:val="008C6DCE"/>
    <w:rsid w:val="008F3020"/>
    <w:rsid w:val="00904884"/>
    <w:rsid w:val="0090562E"/>
    <w:rsid w:val="00914A3F"/>
    <w:rsid w:val="0092089C"/>
    <w:rsid w:val="00921494"/>
    <w:rsid w:val="00922079"/>
    <w:rsid w:val="009340C8"/>
    <w:rsid w:val="00961093"/>
    <w:rsid w:val="009D284A"/>
    <w:rsid w:val="009D4A09"/>
    <w:rsid w:val="009D6B9A"/>
    <w:rsid w:val="009F6243"/>
    <w:rsid w:val="009F77D2"/>
    <w:rsid w:val="00A07DB6"/>
    <w:rsid w:val="00A215FD"/>
    <w:rsid w:val="00A325EE"/>
    <w:rsid w:val="00A337C2"/>
    <w:rsid w:val="00A41580"/>
    <w:rsid w:val="00A60B25"/>
    <w:rsid w:val="00A64509"/>
    <w:rsid w:val="00A84980"/>
    <w:rsid w:val="00A937FE"/>
    <w:rsid w:val="00AC14A1"/>
    <w:rsid w:val="00AD34DF"/>
    <w:rsid w:val="00AF1999"/>
    <w:rsid w:val="00B10CD8"/>
    <w:rsid w:val="00B25A2E"/>
    <w:rsid w:val="00B30716"/>
    <w:rsid w:val="00B3199F"/>
    <w:rsid w:val="00B37256"/>
    <w:rsid w:val="00B57986"/>
    <w:rsid w:val="00B62B32"/>
    <w:rsid w:val="00B719B5"/>
    <w:rsid w:val="00B806D5"/>
    <w:rsid w:val="00B9411F"/>
    <w:rsid w:val="00BA2F59"/>
    <w:rsid w:val="00BC60A8"/>
    <w:rsid w:val="00BE0012"/>
    <w:rsid w:val="00C16C59"/>
    <w:rsid w:val="00C366F1"/>
    <w:rsid w:val="00C50E34"/>
    <w:rsid w:val="00C525EC"/>
    <w:rsid w:val="00C742BF"/>
    <w:rsid w:val="00C758FF"/>
    <w:rsid w:val="00C77232"/>
    <w:rsid w:val="00C77EB9"/>
    <w:rsid w:val="00C82B24"/>
    <w:rsid w:val="00C83026"/>
    <w:rsid w:val="00C90BA4"/>
    <w:rsid w:val="00CA0F9D"/>
    <w:rsid w:val="00CD314E"/>
    <w:rsid w:val="00D44124"/>
    <w:rsid w:val="00D562F8"/>
    <w:rsid w:val="00D61E66"/>
    <w:rsid w:val="00D701AE"/>
    <w:rsid w:val="00D76268"/>
    <w:rsid w:val="00D85EED"/>
    <w:rsid w:val="00DA65FD"/>
    <w:rsid w:val="00DA7498"/>
    <w:rsid w:val="00DB3084"/>
    <w:rsid w:val="00DB5329"/>
    <w:rsid w:val="00DD7673"/>
    <w:rsid w:val="00DE0206"/>
    <w:rsid w:val="00DE3851"/>
    <w:rsid w:val="00DE4178"/>
    <w:rsid w:val="00E030B4"/>
    <w:rsid w:val="00E104AA"/>
    <w:rsid w:val="00E27274"/>
    <w:rsid w:val="00E45463"/>
    <w:rsid w:val="00E70603"/>
    <w:rsid w:val="00E70892"/>
    <w:rsid w:val="00E7507F"/>
    <w:rsid w:val="00E84F67"/>
    <w:rsid w:val="00EA123E"/>
    <w:rsid w:val="00EC0E3E"/>
    <w:rsid w:val="00ED117C"/>
    <w:rsid w:val="00EE2864"/>
    <w:rsid w:val="00EF10E9"/>
    <w:rsid w:val="00EF17C5"/>
    <w:rsid w:val="00F002E1"/>
    <w:rsid w:val="00F1105A"/>
    <w:rsid w:val="00F31BEB"/>
    <w:rsid w:val="00F452E0"/>
    <w:rsid w:val="00F5228F"/>
    <w:rsid w:val="00F524FB"/>
    <w:rsid w:val="00F60C29"/>
    <w:rsid w:val="00F71086"/>
    <w:rsid w:val="00F80B36"/>
    <w:rsid w:val="00F903A9"/>
    <w:rsid w:val="00F96B17"/>
    <w:rsid w:val="00FC12EF"/>
    <w:rsid w:val="00FD07CB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78B4-50F6-45E1-BBED-5DD4BA1A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4</cp:revision>
  <dcterms:created xsi:type="dcterms:W3CDTF">2017-02-16T08:00:00Z</dcterms:created>
  <dcterms:modified xsi:type="dcterms:W3CDTF">2017-02-17T15:11:00Z</dcterms:modified>
</cp:coreProperties>
</file>