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04" w:rsidRDefault="006B6CDE" w:rsidP="00577304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tabs>
          <w:tab w:val="left" w:pos="4820"/>
        </w:tabs>
        <w:spacing w:line="240" w:lineRule="auto"/>
        <w:ind w:left="4536"/>
        <w:jc w:val="center"/>
        <w:rPr>
          <w:rFonts w:cs="Lucida Sans Unicode"/>
          <w:b/>
          <w:smallCaps/>
          <w:color w:val="1F497D" w:themeColor="text2"/>
          <w:kern w:val="20"/>
          <w:sz w:val="28"/>
          <w:szCs w:val="22"/>
        </w:rPr>
      </w:pPr>
      <w:r>
        <w:rPr>
          <w:rFonts w:cs="Lucida Sans Unicode"/>
          <w:b/>
          <w:smallCaps/>
          <w:color w:val="1F497D" w:themeColor="text2"/>
          <w:kern w:val="20"/>
          <w:sz w:val="28"/>
          <w:szCs w:val="22"/>
        </w:rPr>
        <w:pict>
          <v:roundrect id="_x0000_s1026" style="position:absolute;left:0;text-align:left;margin-left:12.45pt;margin-top:18.95pt;width:161.3pt;height:40.1pt;z-index:251668480;v-text-anchor:middle" arcsize="10923f" fillcolor="#93295e" stroked="f">
            <v:textbox style="mso-next-textbox:#_x0000_s1026">
              <w:txbxContent>
                <w:p w:rsidR="00E27274" w:rsidRPr="006C4B47" w:rsidRDefault="00E27274" w:rsidP="00DA65FD">
                  <w:pPr>
                    <w:jc w:val="center"/>
                    <w:rPr>
                      <w:rFonts w:cs="Lucida Sans Unicode"/>
                      <w:b/>
                      <w:color w:val="FFFFFF" w:themeColor="background1"/>
                      <w:sz w:val="28"/>
                    </w:rPr>
                  </w:pPr>
                  <w:r w:rsidRPr="006C4B47">
                    <w:rPr>
                      <w:rFonts w:cs="Lucida Sans Unicode"/>
                      <w:b/>
                      <w:color w:val="FFFFFF" w:themeColor="background1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D320D3">
        <w:rPr>
          <w:rFonts w:cs="Lucida Sans Unicode"/>
          <w:b/>
          <w:smallCaps/>
          <w:noProof/>
          <w:color w:val="1F497D" w:themeColor="text2"/>
          <w:kern w:val="20"/>
          <w:sz w:val="2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177406</wp:posOffset>
            </wp:positionH>
            <wp:positionV relativeFrom="paragraph">
              <wp:posOffset>286907</wp:posOffset>
            </wp:positionV>
            <wp:extent cx="2016824" cy="1412111"/>
            <wp:effectExtent l="19050" t="0" r="2476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824" cy="1412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7304">
        <w:rPr>
          <w:rFonts w:cs="Lucida Sans Unicode"/>
          <w:b/>
          <w:smallCaps/>
          <w:color w:val="1F497D" w:themeColor="text2"/>
          <w:kern w:val="20"/>
          <w:sz w:val="28"/>
          <w:szCs w:val="22"/>
        </w:rPr>
        <w:t>Avenant du contrat</w:t>
      </w:r>
      <w:r w:rsidR="00DD4563">
        <w:rPr>
          <w:rFonts w:cs="Lucida Sans Unicode"/>
          <w:b/>
          <w:smallCaps/>
          <w:color w:val="1F497D" w:themeColor="text2"/>
          <w:kern w:val="20"/>
          <w:sz w:val="28"/>
          <w:szCs w:val="22"/>
        </w:rPr>
        <w:t xml:space="preserve"> </w:t>
      </w:r>
      <w:r w:rsidR="00577304">
        <w:rPr>
          <w:rFonts w:cs="Lucida Sans Unicode"/>
          <w:b/>
          <w:smallCaps/>
          <w:color w:val="1F497D" w:themeColor="text2"/>
          <w:kern w:val="20"/>
          <w:sz w:val="28"/>
          <w:szCs w:val="22"/>
        </w:rPr>
        <w:t xml:space="preserve">de travail </w:t>
      </w:r>
      <w:r w:rsidR="00577304" w:rsidRPr="00577304">
        <w:rPr>
          <w:rFonts w:cs="Lucida Sans Unicode"/>
          <w:b/>
          <w:smallCaps/>
          <w:color w:val="1F497D" w:themeColor="text2"/>
          <w:kern w:val="20"/>
          <w:sz w:val="28"/>
          <w:szCs w:val="22"/>
        </w:rPr>
        <w:t xml:space="preserve">a durée déterminée ou indéterminée </w:t>
      </w:r>
    </w:p>
    <w:p w:rsidR="00577304" w:rsidRDefault="00577304" w:rsidP="00577304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tabs>
          <w:tab w:val="left" w:pos="4820"/>
        </w:tabs>
        <w:spacing w:line="240" w:lineRule="auto"/>
        <w:ind w:left="4536"/>
        <w:jc w:val="center"/>
        <w:rPr>
          <w:rFonts w:cs="Lucida Sans Unicode"/>
          <w:color w:val="1F497D" w:themeColor="text2"/>
          <w:kern w:val="20"/>
          <w:sz w:val="28"/>
          <w:szCs w:val="22"/>
        </w:rPr>
      </w:pPr>
    </w:p>
    <w:p w:rsidR="00577304" w:rsidRDefault="00577304" w:rsidP="00577304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tabs>
          <w:tab w:val="left" w:pos="4820"/>
        </w:tabs>
        <w:spacing w:line="240" w:lineRule="auto"/>
        <w:ind w:left="4536"/>
        <w:jc w:val="center"/>
        <w:rPr>
          <w:rFonts w:cs="Lucida Sans Unicode"/>
          <w:color w:val="1F497D" w:themeColor="text2"/>
          <w:kern w:val="20"/>
          <w:sz w:val="28"/>
          <w:szCs w:val="22"/>
        </w:rPr>
      </w:pPr>
      <w:proofErr w:type="gramStart"/>
      <w:r w:rsidRPr="00577304">
        <w:rPr>
          <w:rFonts w:cs="Lucida Sans Unicode"/>
          <w:color w:val="1F497D" w:themeColor="text2"/>
          <w:kern w:val="20"/>
          <w:sz w:val="28"/>
          <w:szCs w:val="22"/>
        </w:rPr>
        <w:t>de</w:t>
      </w:r>
      <w:proofErr w:type="gramEnd"/>
      <w:r w:rsidRPr="00577304">
        <w:rPr>
          <w:rFonts w:cs="Lucida Sans Unicode"/>
          <w:color w:val="1F497D" w:themeColor="text2"/>
          <w:kern w:val="20"/>
          <w:sz w:val="28"/>
          <w:szCs w:val="22"/>
        </w:rPr>
        <w:t xml:space="preserve"> M/Mme </w:t>
      </w:r>
      <w:r>
        <w:rPr>
          <w:rFonts w:cs="Lucida Sans Unicode"/>
          <w:color w:val="1F497D" w:themeColor="text2"/>
          <w:kern w:val="20"/>
          <w:sz w:val="28"/>
          <w:szCs w:val="22"/>
        </w:rPr>
        <w:t>…………….</w:t>
      </w:r>
      <w:r w:rsidRPr="00577304">
        <w:rPr>
          <w:rFonts w:cs="Lucida Sans Unicode"/>
          <w:color w:val="1F497D" w:themeColor="text2"/>
          <w:kern w:val="20"/>
          <w:sz w:val="28"/>
          <w:szCs w:val="22"/>
        </w:rPr>
        <w:t>…………….</w:t>
      </w:r>
    </w:p>
    <w:p w:rsidR="00577304" w:rsidRDefault="00577304" w:rsidP="00577304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tabs>
          <w:tab w:val="left" w:pos="4820"/>
        </w:tabs>
        <w:spacing w:line="240" w:lineRule="auto"/>
        <w:ind w:left="4536"/>
        <w:jc w:val="center"/>
        <w:rPr>
          <w:rFonts w:cs="Lucida Sans Unicode"/>
          <w:color w:val="1F497D" w:themeColor="text2"/>
          <w:kern w:val="20"/>
          <w:sz w:val="28"/>
          <w:szCs w:val="22"/>
        </w:rPr>
      </w:pPr>
    </w:p>
    <w:p w:rsidR="00577304" w:rsidRDefault="00577304" w:rsidP="00577304">
      <w:pPr>
        <w:pBdr>
          <w:top w:val="single" w:sz="4" w:space="1" w:color="auto"/>
          <w:left w:val="single" w:sz="4" w:space="5" w:color="auto"/>
          <w:bottom w:val="single" w:sz="4" w:space="5" w:color="auto"/>
          <w:right w:val="single" w:sz="4" w:space="4" w:color="auto"/>
        </w:pBdr>
        <w:tabs>
          <w:tab w:val="left" w:pos="4820"/>
        </w:tabs>
        <w:spacing w:line="240" w:lineRule="auto"/>
        <w:ind w:left="4536"/>
        <w:jc w:val="center"/>
        <w:rPr>
          <w:rFonts w:cs="Lucida Sans Unicode"/>
          <w:color w:val="1F497D" w:themeColor="text2"/>
          <w:kern w:val="20"/>
          <w:sz w:val="28"/>
          <w:szCs w:val="22"/>
        </w:rPr>
      </w:pPr>
      <w:r w:rsidRPr="00577304">
        <w:rPr>
          <w:rFonts w:cs="Lucida Sans Unicode"/>
          <w:color w:val="1F497D" w:themeColor="text2"/>
          <w:kern w:val="20"/>
          <w:sz w:val="28"/>
          <w:szCs w:val="22"/>
        </w:rPr>
        <w:t>Grade </w:t>
      </w:r>
      <w:r>
        <w:rPr>
          <w:rFonts w:cs="Lucida Sans Unicode"/>
          <w:color w:val="1F497D" w:themeColor="text2"/>
          <w:kern w:val="20"/>
          <w:sz w:val="28"/>
          <w:szCs w:val="22"/>
        </w:rPr>
        <w:t>…………………………………</w:t>
      </w:r>
    </w:p>
    <w:p w:rsidR="00577304" w:rsidRDefault="000A3275" w:rsidP="00B229DF">
      <w:pPr>
        <w:spacing w:line="240" w:lineRule="auto"/>
        <w:rPr>
          <w:rFonts w:cs="Lucida Sans Unicode"/>
          <w:color w:val="1F497D" w:themeColor="text2"/>
          <w:kern w:val="20"/>
          <w:sz w:val="28"/>
          <w:szCs w:val="22"/>
        </w:rPr>
      </w:pPr>
      <w:r>
        <w:rPr>
          <w:rFonts w:cs="Lucida Sans Unicode"/>
          <w:noProof/>
          <w:kern w:val="20"/>
          <w:szCs w:val="22"/>
        </w:rPr>
        <w:pict>
          <v:roundrect id="_x0000_s1038" style="position:absolute;left:0;text-align:left;margin-left:.05pt;margin-top:32.6pt;width:466.6pt;height:106.35pt;z-index:-251644928" arcsize="10923f" wrapcoords="625 0 313 565 0 1835 -35 2824 -35 18635 139 20329 556 21459 625 21459 20940 21459 21010 21459 21426 20329 21600 18635 21600 2824 21565 1835 21253 565 20940 0 625 0" o:regroupid="1" fillcolor="#dbe5f1 [660]" stroked="f" strokecolor="#002060">
            <v:textbox style="mso-next-textbox:#_x0000_s1038">
              <w:txbxContent>
                <w:p w:rsidR="00B229DF" w:rsidRDefault="00B229DF" w:rsidP="006C4B47">
                  <w:pPr>
                    <w:spacing w:line="192" w:lineRule="auto"/>
                    <w:rPr>
                      <w:rFonts w:cs="Lucida Sans Unicode"/>
                      <w:b/>
                    </w:rPr>
                  </w:pPr>
                  <w:r w:rsidRPr="00B229DF">
                    <w:rPr>
                      <w:rFonts w:cs="Lucida Sans Unicode"/>
                      <w:b/>
                    </w:rPr>
                    <w:t>Comment compléter le projet de contrat :</w:t>
                  </w:r>
                </w:p>
                <w:p w:rsidR="00C9791B" w:rsidRPr="00C9791B" w:rsidRDefault="00C9791B" w:rsidP="006C4B47">
                  <w:pPr>
                    <w:spacing w:line="192" w:lineRule="auto"/>
                    <w:rPr>
                      <w:rFonts w:cs="Lucida Sans Unicode"/>
                      <w:b/>
                      <w:sz w:val="14"/>
                    </w:rPr>
                  </w:pPr>
                </w:p>
                <w:p w:rsidR="00B229DF" w:rsidRPr="00B229DF" w:rsidRDefault="00B229DF" w:rsidP="00C9791B">
                  <w:pPr>
                    <w:tabs>
                      <w:tab w:val="left" w:pos="6804"/>
                    </w:tabs>
                    <w:spacing w:line="216" w:lineRule="auto"/>
                    <w:ind w:right="52"/>
                    <w:rPr>
                      <w:rFonts w:cs="Lucida Sans Unicode"/>
                    </w:rPr>
                  </w:pPr>
                  <w:r w:rsidRPr="00C9791B">
                    <w:rPr>
                      <w:rFonts w:cs="Lucida Sans Unicode"/>
                      <w:b/>
                      <w:color w:val="31849B" w:themeColor="accent5" w:themeShade="BF"/>
                    </w:rPr>
                    <w:t>Les éléments en bleu</w:t>
                  </w:r>
                  <w:r w:rsidRPr="00B229DF">
                    <w:rPr>
                      <w:rFonts w:cs="Lucida Sans Unicode"/>
                    </w:rPr>
                    <w:t xml:space="preserve"> ne doivent être conservés dans le contrat que si la collectivité ou l’agent sont concernés.</w:t>
                  </w:r>
                </w:p>
                <w:p w:rsidR="00B229DF" w:rsidRPr="00B229DF" w:rsidRDefault="00B229DF" w:rsidP="000A3275">
                  <w:pPr>
                    <w:tabs>
                      <w:tab w:val="left" w:pos="6804"/>
                    </w:tabs>
                    <w:spacing w:line="216" w:lineRule="auto"/>
                    <w:ind w:right="-90"/>
                    <w:rPr>
                      <w:rFonts w:cs="Lucida Sans Unicode"/>
                    </w:rPr>
                  </w:pPr>
                  <w:r w:rsidRPr="00C9791B">
                    <w:rPr>
                      <w:rFonts w:cs="Lucida Sans Unicode"/>
                      <w:b/>
                      <w:color w:val="C00000"/>
                    </w:rPr>
                    <w:t xml:space="preserve">Les éléments en </w:t>
                  </w:r>
                  <w:r w:rsidR="00C9791B">
                    <w:rPr>
                      <w:rFonts w:cs="Lucida Sans Unicode"/>
                      <w:b/>
                      <w:color w:val="C00000"/>
                    </w:rPr>
                    <w:t>roug</w:t>
                  </w:r>
                  <w:r w:rsidRPr="00C9791B">
                    <w:rPr>
                      <w:rFonts w:cs="Lucida Sans Unicode"/>
                      <w:b/>
                      <w:color w:val="C00000"/>
                    </w:rPr>
                    <w:t>e</w:t>
                  </w:r>
                  <w:r w:rsidRPr="00B229DF">
                    <w:rPr>
                      <w:rFonts w:cs="Lucida Sans Unicode"/>
                    </w:rPr>
                    <w:t xml:space="preserve"> visent à expliciter les différents contenus, et doivent être supprimés dans le contrat final.</w:t>
                  </w:r>
                </w:p>
                <w:p w:rsidR="00B229DF" w:rsidRDefault="00B229DF"/>
              </w:txbxContent>
            </v:textbox>
            <w10:wrap type="tight"/>
          </v:roundrect>
        </w:pict>
      </w:r>
    </w:p>
    <w:p w:rsidR="00C9791B" w:rsidRPr="002E159F" w:rsidRDefault="00C9791B" w:rsidP="00577304">
      <w:pPr>
        <w:spacing w:line="240" w:lineRule="auto"/>
        <w:rPr>
          <w:rFonts w:cs="Lucida Sans Unicode"/>
          <w:kern w:val="20"/>
          <w:szCs w:val="22"/>
        </w:rPr>
      </w:pPr>
    </w:p>
    <w:p w:rsidR="00741952" w:rsidRDefault="00741952" w:rsidP="00741952">
      <w:pPr>
        <w:pStyle w:val="Titre1"/>
      </w:pPr>
    </w:p>
    <w:p w:rsidR="00577304" w:rsidRPr="00741952" w:rsidRDefault="00577304" w:rsidP="00741952">
      <w:pPr>
        <w:pStyle w:val="Titre1"/>
      </w:pPr>
      <w:r w:rsidRPr="00741952">
        <w:t xml:space="preserve">Entre </w:t>
      </w:r>
    </w:p>
    <w:p w:rsidR="00577304" w:rsidRP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</w:pP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>(</w:t>
      </w:r>
      <w:proofErr w:type="gramStart"/>
      <w:r w:rsidRPr="00577304">
        <w:rPr>
          <w:rFonts w:ascii="Lucida Sans Unicode" w:hAnsi="Lucida Sans Unicode" w:cs="Lucida Sans Unicode"/>
          <w:i/>
          <w:color w:val="1F497D" w:themeColor="text2"/>
          <w:kern w:val="20"/>
          <w:sz w:val="22"/>
          <w:szCs w:val="22"/>
          <w:lang w:eastAsia="en-US"/>
        </w:rPr>
        <w:t>dénomination</w:t>
      </w:r>
      <w:proofErr w:type="gramEnd"/>
      <w:r w:rsidRPr="00577304">
        <w:rPr>
          <w:rFonts w:ascii="Lucida Sans Unicode" w:hAnsi="Lucida Sans Unicode" w:cs="Lucida Sans Unicode"/>
          <w:i/>
          <w:color w:val="1F497D" w:themeColor="text2"/>
          <w:kern w:val="20"/>
          <w:sz w:val="22"/>
          <w:szCs w:val="22"/>
          <w:lang w:eastAsia="en-US"/>
        </w:rPr>
        <w:t xml:space="preserve"> exacte de la collectivité ou de l'établissement concerné</w:t>
      </w: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>) représenté(e) par son (</w:t>
      </w:r>
      <w:r w:rsidRPr="00577304">
        <w:rPr>
          <w:rFonts w:ascii="Lucida Sans Unicode" w:hAnsi="Lucida Sans Unicode" w:cs="Lucida Sans Unicode"/>
          <w:i/>
          <w:color w:val="1F497D" w:themeColor="text2"/>
          <w:kern w:val="20"/>
          <w:sz w:val="22"/>
          <w:szCs w:val="22"/>
          <w:lang w:eastAsia="en-US"/>
        </w:rPr>
        <w:t>Maire ou Président</w:t>
      </w: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 xml:space="preserve">) </w:t>
      </w:r>
    </w:p>
    <w:p w:rsid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</w:pPr>
    </w:p>
    <w:p w:rsidR="00741952" w:rsidRPr="00577304" w:rsidRDefault="00741952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</w:pPr>
    </w:p>
    <w:p w:rsidR="00577304" w:rsidRPr="00741952" w:rsidRDefault="00577304" w:rsidP="00741952">
      <w:pPr>
        <w:pStyle w:val="Titre1"/>
      </w:pPr>
      <w:r w:rsidRPr="00741952">
        <w:t xml:space="preserve">Et </w:t>
      </w:r>
    </w:p>
    <w:p w:rsidR="00577304" w:rsidRP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</w:pP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 xml:space="preserve">[M (Mme)] ……………, né(e) le ……………………………. à </w:t>
      </w:r>
      <w:proofErr w:type="gramStart"/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>…………………………….,</w:t>
      </w:r>
      <w:proofErr w:type="gramEnd"/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 xml:space="preserve"> demeurant à (</w:t>
      </w:r>
      <w:r w:rsidRPr="00577304">
        <w:rPr>
          <w:rFonts w:ascii="Lucida Sans Unicode" w:hAnsi="Lucida Sans Unicode" w:cs="Lucida Sans Unicode"/>
          <w:i/>
          <w:color w:val="1F497D" w:themeColor="text2"/>
          <w:kern w:val="20"/>
          <w:sz w:val="22"/>
          <w:szCs w:val="22"/>
        </w:rPr>
        <w:t>adresse</w:t>
      </w: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>), (</w:t>
      </w:r>
      <w:r w:rsidRPr="00577304">
        <w:rPr>
          <w:rFonts w:ascii="Lucida Sans Unicode" w:hAnsi="Lucida Sans Unicode" w:cs="Lucida Sans Unicode"/>
          <w:i/>
          <w:color w:val="1F497D" w:themeColor="text2"/>
          <w:kern w:val="20"/>
          <w:sz w:val="22"/>
          <w:szCs w:val="22"/>
        </w:rPr>
        <w:t>localité</w:t>
      </w: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</w:rPr>
        <w:t xml:space="preserve">). </w:t>
      </w:r>
    </w:p>
    <w:p w:rsidR="00577304" w:rsidRP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</w:pP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 xml:space="preserve"> </w:t>
      </w:r>
    </w:p>
    <w:p w:rsidR="00577304" w:rsidRP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</w:pP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 xml:space="preserve">VU la loi n° 83-634 du 13 juillet 1983 modifiée portant droits et obligations des fonctionnaires, </w:t>
      </w:r>
    </w:p>
    <w:p w:rsidR="00577304" w:rsidRP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</w:pP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 xml:space="preserve"> </w:t>
      </w:r>
    </w:p>
    <w:p w:rsidR="00577304" w:rsidRP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</w:pP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 xml:space="preserve">VU la loi n° 84-53 du 26 janvier 1984 modifiée portant dispositions statutaires relatives à la Fonction Publique Territoriale, </w:t>
      </w:r>
    </w:p>
    <w:p w:rsidR="00577304" w:rsidRP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</w:pP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 xml:space="preserve"> </w:t>
      </w:r>
    </w:p>
    <w:p w:rsidR="00577304" w:rsidRP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</w:pP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 xml:space="preserve">VU le décret n° 88-145 du 15 février 1988 modifié, pris pour l'application de l'article 136 de la loi du 26 janvier 1984 modifiée portant dispositions statutaires relatives à la Fonction Publique Territoriale et relatif aux agents non titulaires de la Fonction Publique Territoriale, </w:t>
      </w:r>
    </w:p>
    <w:p w:rsidR="00577304" w:rsidRP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</w:pP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 xml:space="preserve"> </w:t>
      </w:r>
    </w:p>
    <w:p w:rsidR="00577304" w:rsidRP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</w:pP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 xml:space="preserve">VU la délibération n° ….... en date du …................................. créant un emploi de ….......................................  et fixant le niveau de recrutement et la rémunération, </w:t>
      </w:r>
    </w:p>
    <w:p w:rsidR="00577304" w:rsidRP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</w:pP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lastRenderedPageBreak/>
        <w:t xml:space="preserve"> </w:t>
      </w:r>
    </w:p>
    <w:p w:rsidR="00577304" w:rsidRP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</w:pP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 xml:space="preserve">VU le (ou les) contrat(s) de travail de M (Mme)............................................ </w:t>
      </w:r>
      <w:proofErr w:type="gramStart"/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>en</w:t>
      </w:r>
      <w:proofErr w:type="gramEnd"/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 xml:space="preserve"> date du ….................................... </w:t>
      </w:r>
    </w:p>
    <w:p w:rsidR="00577304" w:rsidRP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</w:pP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 xml:space="preserve">  </w:t>
      </w:r>
    </w:p>
    <w:p w:rsidR="00577304" w:rsidRP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sz w:val="22"/>
          <w:szCs w:val="22"/>
        </w:rPr>
      </w:pP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 xml:space="preserve">Considérant que l'agent était recruté sur l'emploi de ..........................  </w:t>
      </w:r>
      <w:proofErr w:type="gramStart"/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>à</w:t>
      </w:r>
      <w:proofErr w:type="gramEnd"/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 xml:space="preserve"> …..../35ème (</w:t>
      </w:r>
      <w:r w:rsidRPr="00577304">
        <w:rPr>
          <w:rFonts w:ascii="Lucida Sans Unicode" w:hAnsi="Lucida Sans Unicode" w:cs="Lucida Sans Unicode"/>
          <w:i/>
          <w:color w:val="1F497D" w:themeColor="text2"/>
          <w:kern w:val="20"/>
          <w:sz w:val="22"/>
          <w:szCs w:val="22"/>
          <w:lang w:eastAsia="en-US"/>
        </w:rPr>
        <w:t>ou …../20ème ou …...../16ème</w:t>
      </w: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>) et percevait la rémunération afférente à l'Indice Majoré (IM)….......</w:t>
      </w:r>
      <w:r w:rsidRPr="00577304">
        <w:rPr>
          <w:rFonts w:ascii="Lucida Sans Unicode" w:hAnsi="Lucida Sans Unicode" w:cs="Lucida Sans Unicode"/>
          <w:color w:val="1F497D" w:themeColor="text2"/>
          <w:sz w:val="22"/>
          <w:szCs w:val="22"/>
        </w:rPr>
        <w:t xml:space="preserve"> …......................................... </w:t>
      </w:r>
    </w:p>
    <w:p w:rsidR="00577304" w:rsidRP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</w:pPr>
    </w:p>
    <w:p w:rsidR="00577304" w:rsidRPr="00577304" w:rsidRDefault="00577304" w:rsidP="00577304">
      <w:pPr>
        <w:spacing w:line="240" w:lineRule="exact"/>
        <w:contextualSpacing/>
        <w:outlineLvl w:val="0"/>
        <w:rPr>
          <w:rFonts w:cs="Lucida Sans Unicode"/>
          <w:b/>
          <w:color w:val="1F497D" w:themeColor="text2"/>
          <w:kern w:val="20"/>
          <w:szCs w:val="22"/>
        </w:rPr>
      </w:pPr>
      <w:r w:rsidRPr="00577304">
        <w:rPr>
          <w:rFonts w:cs="Lucida Sans Unicode"/>
          <w:b/>
          <w:color w:val="1F497D" w:themeColor="text2"/>
          <w:kern w:val="20"/>
          <w:szCs w:val="22"/>
        </w:rPr>
        <w:t xml:space="preserve">Il a été convenu ce qui suit : </w:t>
      </w:r>
    </w:p>
    <w:p w:rsidR="00577304" w:rsidRPr="00577304" w:rsidRDefault="00577304" w:rsidP="00577304">
      <w:pPr>
        <w:pStyle w:val="VuConsidrant"/>
        <w:spacing w:after="0"/>
        <w:rPr>
          <w:rFonts w:ascii="Lucida Sans Unicode" w:hAnsi="Lucida Sans Unicode" w:cs="Lucida Sans Unicode"/>
          <w:bCs/>
          <w:color w:val="1F497D" w:themeColor="text2"/>
          <w:sz w:val="22"/>
          <w:szCs w:val="22"/>
        </w:rPr>
      </w:pPr>
    </w:p>
    <w:p w:rsid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b/>
          <w:color w:val="1F497D" w:themeColor="text2"/>
          <w:kern w:val="20"/>
          <w:sz w:val="22"/>
          <w:szCs w:val="22"/>
          <w:lang w:eastAsia="en-US"/>
        </w:rPr>
      </w:pPr>
    </w:p>
    <w:p w:rsidR="00577304" w:rsidRPr="00577304" w:rsidRDefault="00577304" w:rsidP="00577304">
      <w:pPr>
        <w:pStyle w:val="Titre1"/>
        <w:rPr>
          <w:rFonts w:eastAsiaTheme="minorEastAsia"/>
          <w:kern w:val="20"/>
          <w:lang w:eastAsia="en-US"/>
        </w:rPr>
      </w:pPr>
      <w:r w:rsidRPr="00577304">
        <w:rPr>
          <w:kern w:val="20"/>
          <w:lang w:eastAsia="en-US"/>
        </w:rPr>
        <w:t xml:space="preserve">ARTICLE 1 : </w:t>
      </w:r>
    </w:p>
    <w:p w:rsidR="00577304" w:rsidRPr="00577304" w:rsidRDefault="00577304" w:rsidP="00577304">
      <w:pPr>
        <w:autoSpaceDE w:val="0"/>
        <w:autoSpaceDN w:val="0"/>
        <w:adjustRightInd w:val="0"/>
        <w:spacing w:line="240" w:lineRule="auto"/>
        <w:rPr>
          <w:rFonts w:eastAsiaTheme="minorEastAsia" w:cs="Lucida Sans Unicode"/>
          <w:color w:val="1F497D" w:themeColor="text2"/>
          <w:kern w:val="20"/>
          <w:szCs w:val="22"/>
        </w:rPr>
      </w:pPr>
      <w:r w:rsidRPr="00577304">
        <w:rPr>
          <w:rFonts w:eastAsiaTheme="minorEastAsia" w:cs="Lucida Sans Unicode"/>
          <w:color w:val="1F497D" w:themeColor="text2"/>
          <w:kern w:val="20"/>
          <w:szCs w:val="22"/>
        </w:rPr>
        <w:t xml:space="preserve">Le contrat en date du ………….. </w:t>
      </w:r>
      <w:proofErr w:type="gramStart"/>
      <w:r w:rsidRPr="00577304">
        <w:rPr>
          <w:rFonts w:eastAsiaTheme="minorEastAsia" w:cs="Lucida Sans Unicode"/>
          <w:color w:val="1F497D" w:themeColor="text2"/>
          <w:kern w:val="20"/>
          <w:szCs w:val="22"/>
        </w:rPr>
        <w:t>est</w:t>
      </w:r>
      <w:proofErr w:type="gramEnd"/>
      <w:r w:rsidRPr="00577304">
        <w:rPr>
          <w:rFonts w:eastAsiaTheme="minorEastAsia" w:cs="Lucida Sans Unicode"/>
          <w:color w:val="1F497D" w:themeColor="text2"/>
          <w:kern w:val="20"/>
          <w:szCs w:val="22"/>
        </w:rPr>
        <w:t xml:space="preserve"> modifié comme suit :</w:t>
      </w:r>
    </w:p>
    <w:p w:rsidR="00577304" w:rsidRPr="00577304" w:rsidRDefault="00577304" w:rsidP="00577304">
      <w:pPr>
        <w:autoSpaceDE w:val="0"/>
        <w:autoSpaceDN w:val="0"/>
        <w:adjustRightInd w:val="0"/>
        <w:spacing w:line="240" w:lineRule="auto"/>
        <w:rPr>
          <w:rFonts w:eastAsiaTheme="minorEastAsia" w:cs="Lucida Sans Unicode"/>
          <w:color w:val="1F497D" w:themeColor="text2"/>
          <w:kern w:val="20"/>
          <w:szCs w:val="22"/>
        </w:rPr>
      </w:pPr>
    </w:p>
    <w:p w:rsidR="00577304" w:rsidRP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</w:pP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>M (Mme)….................................. exercera ses fonctions à temps complet (ou à temps non complet pour une durée hebdomadaire d'emploi de …......./35ème (</w:t>
      </w:r>
      <w:r w:rsidRPr="00577304">
        <w:rPr>
          <w:rFonts w:ascii="Lucida Sans Unicode" w:hAnsi="Lucida Sans Unicode" w:cs="Lucida Sans Unicode"/>
          <w:i/>
          <w:color w:val="1F497D" w:themeColor="text2"/>
          <w:kern w:val="20"/>
          <w:sz w:val="22"/>
          <w:szCs w:val="22"/>
          <w:lang w:eastAsia="en-US"/>
        </w:rPr>
        <w:t>ou …../20ème ou …...../16ème</w:t>
      </w: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>)) et percevra une rémunération calculée par référence à l'indice majoré (IM) …</w:t>
      </w:r>
      <w:proofErr w:type="gramStart"/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>...... ,</w:t>
      </w:r>
      <w:proofErr w:type="gramEnd"/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 xml:space="preserve"> le supplément familial de traitement (</w:t>
      </w:r>
      <w:r w:rsidRPr="00577304">
        <w:rPr>
          <w:rFonts w:ascii="Lucida Sans Unicode" w:hAnsi="Lucida Sans Unicode" w:cs="Lucida Sans Unicode"/>
          <w:i/>
          <w:color w:val="1F497D" w:themeColor="text2"/>
          <w:kern w:val="20"/>
          <w:sz w:val="22"/>
          <w:szCs w:val="22"/>
          <w:lang w:eastAsia="en-US"/>
        </w:rPr>
        <w:t>éventuellement</w:t>
      </w: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>), ainsi que (</w:t>
      </w:r>
      <w:r w:rsidRPr="00577304">
        <w:rPr>
          <w:rFonts w:ascii="Lucida Sans Unicode" w:hAnsi="Lucida Sans Unicode" w:cs="Lucida Sans Unicode"/>
          <w:i/>
          <w:color w:val="1F497D" w:themeColor="text2"/>
          <w:kern w:val="20"/>
          <w:sz w:val="22"/>
          <w:szCs w:val="22"/>
          <w:lang w:eastAsia="en-US"/>
        </w:rPr>
        <w:t>le cas échéant</w:t>
      </w: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 xml:space="preserve">) les primes et indemnités instituées par l'assemblée délibérante. </w:t>
      </w:r>
    </w:p>
    <w:p w:rsid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b/>
          <w:color w:val="1F497D" w:themeColor="text2"/>
          <w:kern w:val="20"/>
          <w:sz w:val="22"/>
          <w:szCs w:val="22"/>
          <w:lang w:eastAsia="en-US"/>
        </w:rPr>
      </w:pPr>
    </w:p>
    <w:p w:rsidR="00577304" w:rsidRP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b/>
          <w:color w:val="1F497D" w:themeColor="text2"/>
          <w:kern w:val="20"/>
          <w:sz w:val="22"/>
          <w:szCs w:val="22"/>
          <w:lang w:eastAsia="en-US"/>
        </w:rPr>
      </w:pPr>
    </w:p>
    <w:p w:rsidR="00577304" w:rsidRPr="00577304" w:rsidRDefault="00577304" w:rsidP="00577304">
      <w:pPr>
        <w:pStyle w:val="Titre1"/>
        <w:rPr>
          <w:kern w:val="20"/>
          <w:lang w:eastAsia="en-US"/>
        </w:rPr>
      </w:pPr>
      <w:r w:rsidRPr="00577304">
        <w:rPr>
          <w:kern w:val="20"/>
          <w:lang w:eastAsia="en-US"/>
        </w:rPr>
        <w:t>ARTICLE 2 :</w:t>
      </w:r>
    </w:p>
    <w:p w:rsidR="00577304" w:rsidRPr="00577304" w:rsidRDefault="00577304" w:rsidP="00577304">
      <w:pPr>
        <w:autoSpaceDE w:val="0"/>
        <w:autoSpaceDN w:val="0"/>
        <w:adjustRightInd w:val="0"/>
        <w:spacing w:line="240" w:lineRule="auto"/>
        <w:rPr>
          <w:rFonts w:eastAsiaTheme="minorEastAsia" w:cs="Lucida Sans Unicode"/>
          <w:color w:val="1F497D" w:themeColor="text2"/>
          <w:kern w:val="20"/>
          <w:szCs w:val="22"/>
        </w:rPr>
      </w:pPr>
      <w:r w:rsidRPr="00577304">
        <w:rPr>
          <w:rFonts w:eastAsiaTheme="minorEastAsia" w:cs="Lucida Sans Unicode"/>
          <w:color w:val="1F497D" w:themeColor="text2"/>
          <w:kern w:val="20"/>
          <w:szCs w:val="22"/>
        </w:rPr>
        <w:t>Toutes les autres clauses dudit contrat n’ont subi aucune modification.</w:t>
      </w:r>
    </w:p>
    <w:p w:rsidR="00577304" w:rsidRDefault="00577304" w:rsidP="00577304">
      <w:pPr>
        <w:autoSpaceDE w:val="0"/>
        <w:autoSpaceDN w:val="0"/>
        <w:adjustRightInd w:val="0"/>
        <w:spacing w:line="240" w:lineRule="auto"/>
        <w:rPr>
          <w:rFonts w:cs="Lucida Sans Unicode"/>
          <w:color w:val="1F497D" w:themeColor="text2"/>
          <w:szCs w:val="22"/>
        </w:rPr>
      </w:pPr>
    </w:p>
    <w:p w:rsidR="00577304" w:rsidRPr="00577304" w:rsidRDefault="00577304" w:rsidP="00577304">
      <w:pPr>
        <w:autoSpaceDE w:val="0"/>
        <w:autoSpaceDN w:val="0"/>
        <w:adjustRightInd w:val="0"/>
        <w:spacing w:line="240" w:lineRule="auto"/>
        <w:rPr>
          <w:rFonts w:cs="Lucida Sans Unicode"/>
          <w:color w:val="1F497D" w:themeColor="text2"/>
          <w:szCs w:val="22"/>
        </w:rPr>
      </w:pPr>
    </w:p>
    <w:p w:rsidR="00577304" w:rsidRPr="00577304" w:rsidRDefault="00577304" w:rsidP="00577304">
      <w:pPr>
        <w:pStyle w:val="Titre1"/>
        <w:rPr>
          <w:kern w:val="20"/>
          <w:lang w:eastAsia="en-US"/>
        </w:rPr>
      </w:pPr>
      <w:r w:rsidRPr="00577304">
        <w:rPr>
          <w:kern w:val="20"/>
          <w:lang w:eastAsia="en-US"/>
        </w:rPr>
        <w:t xml:space="preserve">ARTICLE 3 : </w:t>
      </w:r>
    </w:p>
    <w:p w:rsidR="00577304" w:rsidRP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</w:pP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 xml:space="preserve">Le Directeur Général des Services de la commune est chargé de l'exécution du présent contrat dont ampliation sera insérée au dossier individuel de l'agent et transmise à : </w:t>
      </w:r>
    </w:p>
    <w:p w:rsidR="00577304" w:rsidRP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</w:pP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 xml:space="preserve">− M. le Président du Centre Départemental de Gestion </w:t>
      </w:r>
    </w:p>
    <w:p w:rsidR="00577304" w:rsidRP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</w:pP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 xml:space="preserve">− M. le Receveur Municipal </w:t>
      </w:r>
    </w:p>
    <w:p w:rsidR="00577304" w:rsidRP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</w:pP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 xml:space="preserve">− L'intéressé </w:t>
      </w:r>
    </w:p>
    <w:p w:rsidR="00577304" w:rsidRPr="00577304" w:rsidRDefault="00577304" w:rsidP="00577304">
      <w:pPr>
        <w:pStyle w:val="ContratsCDG"/>
        <w:jc w:val="both"/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</w:pPr>
      <w:r w:rsidRPr="00577304">
        <w:rPr>
          <w:rFonts w:ascii="Lucida Sans Unicode" w:hAnsi="Lucida Sans Unicode" w:cs="Lucida Sans Unicode"/>
          <w:color w:val="1F497D" w:themeColor="text2"/>
          <w:kern w:val="20"/>
          <w:sz w:val="22"/>
          <w:szCs w:val="22"/>
          <w:lang w:eastAsia="en-US"/>
        </w:rPr>
        <w:t xml:space="preserve">− M. le Préfet de Haute-Savoie </w:t>
      </w:r>
    </w:p>
    <w:p w:rsidR="00577304" w:rsidRPr="00577304" w:rsidRDefault="00577304" w:rsidP="00577304">
      <w:pPr>
        <w:rPr>
          <w:rFonts w:cs="Lucida Sans Unicode"/>
          <w:color w:val="1F497D" w:themeColor="text2"/>
          <w:szCs w:val="22"/>
        </w:rPr>
      </w:pPr>
    </w:p>
    <w:p w:rsidR="00577304" w:rsidRPr="00577304" w:rsidRDefault="00577304" w:rsidP="00577304">
      <w:pPr>
        <w:rPr>
          <w:rFonts w:cs="Lucida Sans Unicode"/>
          <w:color w:val="1F497D" w:themeColor="text2"/>
          <w:szCs w:val="22"/>
        </w:rPr>
      </w:pPr>
    </w:p>
    <w:p w:rsidR="00577304" w:rsidRPr="00577304" w:rsidRDefault="00577304" w:rsidP="00577304">
      <w:pPr>
        <w:spacing w:line="240" w:lineRule="auto"/>
        <w:ind w:left="3828"/>
        <w:jc w:val="right"/>
        <w:rPr>
          <w:rFonts w:eastAsiaTheme="minorEastAsia" w:cs="Lucida Sans Unicode"/>
          <w:color w:val="1F497D" w:themeColor="text2"/>
          <w:kern w:val="20"/>
          <w:szCs w:val="22"/>
        </w:rPr>
      </w:pPr>
      <w:r w:rsidRPr="00577304">
        <w:rPr>
          <w:rFonts w:eastAsiaTheme="minorEastAsia" w:cs="Lucida Sans Unicode"/>
          <w:color w:val="1F497D" w:themeColor="text2"/>
          <w:kern w:val="20"/>
          <w:szCs w:val="22"/>
        </w:rPr>
        <w:t>Fait en deux exemplaires</w:t>
      </w:r>
    </w:p>
    <w:p w:rsidR="00577304" w:rsidRPr="00577304" w:rsidRDefault="00577304" w:rsidP="00577304">
      <w:pPr>
        <w:spacing w:line="240" w:lineRule="auto"/>
        <w:ind w:left="3828"/>
        <w:jc w:val="right"/>
        <w:rPr>
          <w:rFonts w:eastAsiaTheme="minorEastAsia" w:cs="Lucida Sans Unicode"/>
          <w:color w:val="1F497D" w:themeColor="text2"/>
          <w:kern w:val="20"/>
          <w:szCs w:val="22"/>
        </w:rPr>
      </w:pPr>
      <w:proofErr w:type="gramStart"/>
      <w:r w:rsidRPr="00577304">
        <w:rPr>
          <w:rFonts w:eastAsiaTheme="minorEastAsia" w:cs="Lucida Sans Unicode"/>
          <w:color w:val="1F497D" w:themeColor="text2"/>
          <w:kern w:val="20"/>
          <w:szCs w:val="22"/>
        </w:rPr>
        <w:t>à</w:t>
      </w:r>
      <w:proofErr w:type="gramEnd"/>
      <w:r w:rsidRPr="00577304">
        <w:rPr>
          <w:rFonts w:eastAsiaTheme="minorEastAsia" w:cs="Lucida Sans Unicode"/>
          <w:color w:val="1F497D" w:themeColor="text2"/>
          <w:kern w:val="20"/>
          <w:szCs w:val="22"/>
        </w:rPr>
        <w:t xml:space="preserve"> …, le …</w:t>
      </w:r>
    </w:p>
    <w:p w:rsidR="00577304" w:rsidRPr="00577304" w:rsidRDefault="00577304" w:rsidP="00577304">
      <w:pPr>
        <w:tabs>
          <w:tab w:val="left" w:pos="1276"/>
        </w:tabs>
        <w:spacing w:line="240" w:lineRule="auto"/>
        <w:ind w:left="3828"/>
        <w:jc w:val="right"/>
        <w:rPr>
          <w:rFonts w:eastAsiaTheme="minorEastAsia" w:cs="Lucida Sans Unicode"/>
          <w:color w:val="1F497D" w:themeColor="text2"/>
          <w:kern w:val="20"/>
          <w:szCs w:val="22"/>
        </w:rPr>
      </w:pPr>
      <w:r w:rsidRPr="00577304">
        <w:rPr>
          <w:rFonts w:eastAsiaTheme="minorEastAsia" w:cs="Lucida Sans Unicode"/>
          <w:color w:val="1F497D" w:themeColor="text2"/>
          <w:kern w:val="20"/>
          <w:szCs w:val="22"/>
        </w:rPr>
        <w:t>L’intéressé(e)</w:t>
      </w:r>
      <w:r w:rsidRPr="00577304">
        <w:rPr>
          <w:rFonts w:eastAsiaTheme="minorEastAsia" w:cs="Lucida Sans Unicode"/>
          <w:color w:val="1F497D" w:themeColor="text2"/>
          <w:kern w:val="20"/>
          <w:szCs w:val="22"/>
        </w:rPr>
        <w:tab/>
      </w:r>
      <w:r w:rsidRPr="00577304">
        <w:rPr>
          <w:rFonts w:eastAsiaTheme="minorEastAsia" w:cs="Lucida Sans Unicode"/>
          <w:color w:val="1F497D" w:themeColor="text2"/>
          <w:kern w:val="20"/>
          <w:szCs w:val="22"/>
        </w:rPr>
        <w:tab/>
        <w:t>Le Maire (ou le Président)</w:t>
      </w:r>
    </w:p>
    <w:p w:rsidR="00B229DF" w:rsidRPr="002E159F" w:rsidRDefault="00B229DF" w:rsidP="00577304">
      <w:pPr>
        <w:spacing w:after="120"/>
        <w:rPr>
          <w:rFonts w:cs="Lucida Sans Unicode"/>
          <w:szCs w:val="22"/>
        </w:rPr>
      </w:pPr>
    </w:p>
    <w:sectPr w:rsidR="00B229DF" w:rsidRPr="002E159F" w:rsidSect="002C4F4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991" w:bottom="1417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EDD" w:rsidRDefault="006D3EDD" w:rsidP="00E27274">
      <w:pPr>
        <w:spacing w:line="240" w:lineRule="auto"/>
      </w:pPr>
      <w:r>
        <w:separator/>
      </w:r>
    </w:p>
  </w:endnote>
  <w:endnote w:type="continuationSeparator" w:id="0">
    <w:p w:rsidR="006D3EDD" w:rsidRDefault="006D3EDD" w:rsidP="00E27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61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67"/>
      <w:gridCol w:w="8789"/>
    </w:tblGrid>
    <w:tr w:rsidR="000E0521" w:rsidTr="002C4F44">
      <w:tc>
        <w:tcPr>
          <w:tcW w:w="567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E0521" w:rsidRPr="00AD134B" w:rsidRDefault="006B6CDE" w:rsidP="005F2619">
          <w:pPr>
            <w:pStyle w:val="Pieddepage"/>
            <w:ind w:left="-533"/>
            <w:jc w:val="right"/>
            <w:rPr>
              <w:rFonts w:cs="Lucida Sans Unicode"/>
              <w:b/>
              <w:color w:val="1F497D" w:themeColor="text2"/>
              <w:sz w:val="32"/>
              <w:szCs w:val="32"/>
            </w:rPr>
          </w:pPr>
          <w:r w:rsidRPr="00AD134B">
            <w:rPr>
              <w:rFonts w:cs="Lucida Sans Unicode"/>
              <w:color w:val="1F497D" w:themeColor="text2"/>
            </w:rPr>
            <w:fldChar w:fldCharType="begin"/>
          </w:r>
          <w:r w:rsidR="000E0521" w:rsidRPr="00AD134B">
            <w:rPr>
              <w:rFonts w:cs="Lucida Sans Unicode"/>
              <w:color w:val="1F497D" w:themeColor="text2"/>
            </w:rPr>
            <w:instrText xml:space="preserve"> PAGE   \* MERGEFORMAT </w:instrText>
          </w:r>
          <w:r w:rsidRPr="00AD134B">
            <w:rPr>
              <w:rFonts w:cs="Lucida Sans Unicode"/>
              <w:color w:val="1F497D" w:themeColor="text2"/>
            </w:rPr>
            <w:fldChar w:fldCharType="separate"/>
          </w:r>
          <w:r w:rsidR="00741952" w:rsidRPr="00741952">
            <w:rPr>
              <w:rFonts w:cs="Lucida Sans Unicode"/>
              <w:b/>
              <w:noProof/>
              <w:color w:val="1F497D" w:themeColor="text2"/>
              <w:sz w:val="32"/>
              <w:szCs w:val="32"/>
            </w:rPr>
            <w:t>2</w:t>
          </w:r>
          <w:r w:rsidRPr="00AD134B">
            <w:rPr>
              <w:rFonts w:cs="Lucida Sans Unicode"/>
              <w:color w:val="1F497D" w:themeColor="text2"/>
            </w:rPr>
            <w:fldChar w:fldCharType="end"/>
          </w:r>
        </w:p>
      </w:tc>
      <w:tc>
        <w:tcPr>
          <w:tcW w:w="878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cs="Lucida Sans Unicode"/>
              <w:color w:val="808080" w:themeColor="background1" w:themeShade="80"/>
              <w:sz w:val="18"/>
            </w:rPr>
          </w:pPr>
          <w:r w:rsidRPr="00300E86">
            <w:rPr>
              <w:rFonts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0E0521" w:rsidRPr="00300E86" w:rsidRDefault="00300E86" w:rsidP="00300E86">
          <w:pPr>
            <w:pStyle w:val="Pieddepage"/>
            <w:tabs>
              <w:tab w:val="right" w:pos="9356"/>
            </w:tabs>
            <w:spacing w:line="216" w:lineRule="auto"/>
            <w:rPr>
              <w:rFonts w:cs="Lucida Sans Unicode"/>
            </w:rPr>
          </w:pPr>
          <w:r w:rsidRPr="00300E86">
            <w:rPr>
              <w:rFonts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E27274" w:rsidRPr="009F77D2" w:rsidRDefault="00E27274" w:rsidP="009F77D2">
    <w:pPr>
      <w:pStyle w:val="Pieddepage"/>
      <w:jc w:val="center"/>
      <w:rPr>
        <w:rFonts w:cs="Lucida Sans Unicode"/>
        <w:color w:val="1F497D" w:themeColor="text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2"/>
      <w:gridCol w:w="8888"/>
    </w:tblGrid>
    <w:tr w:rsidR="00300E86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00E86" w:rsidRPr="00B229DF" w:rsidRDefault="006B6CDE" w:rsidP="00450DBA">
          <w:pPr>
            <w:pStyle w:val="Pieddepage"/>
            <w:jc w:val="right"/>
            <w:rPr>
              <w:rFonts w:cs="Lucida Sans Unicode"/>
              <w:b/>
              <w:color w:val="1F497D" w:themeColor="text2"/>
              <w:sz w:val="32"/>
              <w:szCs w:val="32"/>
            </w:rPr>
          </w:pPr>
          <w:r w:rsidRPr="00B229DF">
            <w:rPr>
              <w:rFonts w:cs="Lucida Sans Unicode"/>
              <w:color w:val="1F497D" w:themeColor="text2"/>
            </w:rPr>
            <w:fldChar w:fldCharType="begin"/>
          </w:r>
          <w:r w:rsidR="00300E86" w:rsidRPr="00B229DF">
            <w:rPr>
              <w:rFonts w:cs="Lucida Sans Unicode"/>
              <w:color w:val="1F497D" w:themeColor="text2"/>
            </w:rPr>
            <w:instrText xml:space="preserve"> PAGE   \* MERGEFORMAT </w:instrText>
          </w:r>
          <w:r w:rsidRPr="00B229DF">
            <w:rPr>
              <w:rFonts w:cs="Lucida Sans Unicode"/>
              <w:color w:val="1F497D" w:themeColor="text2"/>
            </w:rPr>
            <w:fldChar w:fldCharType="separate"/>
          </w:r>
          <w:r w:rsidR="00741952" w:rsidRPr="00741952">
            <w:rPr>
              <w:rFonts w:cs="Lucida Sans Unicode"/>
              <w:b/>
              <w:noProof/>
              <w:color w:val="1F497D" w:themeColor="text2"/>
              <w:sz w:val="32"/>
              <w:szCs w:val="32"/>
            </w:rPr>
            <w:t>1</w:t>
          </w:r>
          <w:r w:rsidRPr="00B229DF">
            <w:rPr>
              <w:rFonts w:cs="Lucida Sans Unicode"/>
              <w:color w:val="1F497D" w:themeColor="text2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cs="Lucida Sans Unicode"/>
              <w:color w:val="808080" w:themeColor="background1" w:themeShade="80"/>
              <w:sz w:val="18"/>
            </w:rPr>
          </w:pPr>
          <w:r w:rsidRPr="00300E86">
            <w:rPr>
              <w:rFonts w:cs="Lucida Sans Unicode"/>
              <w:color w:val="808080" w:themeColor="background1" w:themeShade="80"/>
              <w:sz w:val="18"/>
            </w:rPr>
            <w:t>CDG 74 – Maison de la FPT de La Haute-Savoie – 55 rue du Val Vert - 74601 SEYNOD cedex</w:t>
          </w:r>
        </w:p>
        <w:p w:rsidR="00300E86" w:rsidRPr="00300E86" w:rsidRDefault="00300E86" w:rsidP="00450DBA">
          <w:pPr>
            <w:pStyle w:val="Pieddepage"/>
            <w:tabs>
              <w:tab w:val="right" w:pos="9356"/>
            </w:tabs>
            <w:spacing w:line="216" w:lineRule="auto"/>
            <w:rPr>
              <w:rFonts w:cs="Lucida Sans Unicode"/>
            </w:rPr>
          </w:pPr>
          <w:r w:rsidRPr="00300E86">
            <w:rPr>
              <w:rFonts w:cs="Lucida Sans Unicode"/>
              <w:color w:val="808080" w:themeColor="background1" w:themeShade="80"/>
              <w:sz w:val="18"/>
            </w:rPr>
            <w:t>Service Assistance juridique – MAJ 12-2016</w:t>
          </w:r>
        </w:p>
      </w:tc>
    </w:tr>
  </w:tbl>
  <w:p w:rsidR="00300E86" w:rsidRDefault="00300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EDD" w:rsidRDefault="006D3EDD" w:rsidP="00E27274">
      <w:pPr>
        <w:spacing w:line="240" w:lineRule="auto"/>
      </w:pPr>
      <w:r>
        <w:separator/>
      </w:r>
    </w:p>
  </w:footnote>
  <w:footnote w:type="continuationSeparator" w:id="0">
    <w:p w:rsidR="006D3EDD" w:rsidRDefault="006D3EDD" w:rsidP="00E272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34B" w:rsidRDefault="006B6CDE">
    <w:pPr>
      <w:pStyle w:val="En-tte"/>
    </w:pPr>
    <w:r>
      <w:rPr>
        <w:noProof/>
      </w:rPr>
      <w:pict>
        <v:rect id="_x0000_s2062" style="position:absolute;left:0;text-align:left;margin-left:-473.35pt;margin-top:354.75pt;width:846pt;height:64.7pt;rotation:270;z-index:251667456;v-text-anchor:middle" o:regroupid="3" fillcolor="#1f497d [3215]" stroked="f">
          <v:fill color2="fill darken(153)" rotate="t" angle="-45" focusposition=".5,.5" focussize="" method="linear sigma" type="gradient"/>
          <v:shadow color="#a5a5a5 [2092]" offset="3pt" offset2="2pt"/>
          <v:textbox inset="1.5mm,.3mm,1.5mm,.3mm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left:0;text-align:left;margin-left:-74.75pt;margin-top:261.85pt;width:64.7pt;height:276pt;z-index:251668480" o:regroupid="3" filled="f" stroked="f">
          <v:textbox style="layout-flow:vertical;mso-layout-flow-alt:bottom-to-top;mso-next-textbox:#_x0000_s2063">
            <w:txbxContent>
              <w:p w:rsidR="00AD134B" w:rsidRPr="00300E86" w:rsidRDefault="00AD134B" w:rsidP="00AD134B">
                <w:pPr>
                  <w:spacing w:line="240" w:lineRule="auto"/>
                  <w:jc w:val="center"/>
                  <w:rPr>
                    <w:rFonts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cs="Lucida Sans Unicode"/>
                    <w:color w:val="F2F2F2" w:themeColor="background1" w:themeShade="F2"/>
                    <w:sz w:val="56"/>
                  </w:rPr>
                  <w:t>Modèle d</w:t>
                </w:r>
                <w:r>
                  <w:rPr>
                    <w:rFonts w:cs="Lucida Sans Unicode"/>
                    <w:color w:val="F2F2F2" w:themeColor="background1" w:themeShade="F2"/>
                    <w:sz w:val="56"/>
                  </w:rPr>
                  <w:t>e contrat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86" w:rsidRDefault="006B6CDE">
    <w:pPr>
      <w:pStyle w:val="En-tte"/>
    </w:pPr>
    <w:r>
      <w:rPr>
        <w:noProof/>
      </w:rPr>
      <w:pict>
        <v:rect id="_x0000_s2057" style="position:absolute;left:0;text-align:left;margin-left:-473.95pt;margin-top:352.25pt;width:846pt;height:64.7pt;rotation:270;z-index:251662336;v-text-anchor:middle" o:regroupid="1" fillcolor="#1f497d [3215]" stroked="f">
          <v:fill color2="fill darken(153)" rotate="t" angle="-45" focusposition=".5,.5" focussize="" method="linear sigma" type="gradient"/>
          <v:shadow color="#a5a5a5 [2092]" offset="3pt" offset2="2pt"/>
          <v:textbox inset="1.5mm,.3mm,1.5mm,.3mm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-73.45pt;margin-top:260.3pt;width:64.7pt;height:276pt;z-index:251663360" o:regroupid="1" filled="f" stroked="f">
          <v:textbox style="layout-flow:vertical;mso-layout-flow-alt:bottom-to-top;mso-next-textbox:#_x0000_s2058">
            <w:txbxContent>
              <w:p w:rsidR="00300E86" w:rsidRPr="00300E86" w:rsidRDefault="00300E86" w:rsidP="00300E86">
                <w:pPr>
                  <w:spacing w:line="240" w:lineRule="auto"/>
                  <w:jc w:val="center"/>
                  <w:rPr>
                    <w:rFonts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cs="Lucida Sans Unicode"/>
                    <w:color w:val="F2F2F2" w:themeColor="background1" w:themeShade="F2"/>
                    <w:sz w:val="56"/>
                  </w:rPr>
                  <w:t>Modèle d</w:t>
                </w:r>
                <w:r w:rsidR="00B229DF">
                  <w:rPr>
                    <w:rFonts w:cs="Lucida Sans Unicode"/>
                    <w:color w:val="F2F2F2" w:themeColor="background1" w:themeShade="F2"/>
                    <w:sz w:val="56"/>
                  </w:rPr>
                  <w:t>e contrat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0.95pt;height:10.95pt" o:bullet="t">
        <v:imagedata r:id="rId1" o:title="BD14565_"/>
      </v:shape>
    </w:pict>
  </w:numPicBullet>
  <w:numPicBullet w:numPicBulletId="1">
    <w:pict>
      <v:shape id="_x0000_i1084" type="#_x0000_t75" style="width:9.1pt;height:9.1pt" o:bullet="t">
        <v:imagedata r:id="rId2" o:title="BD14515_"/>
      </v:shape>
    </w:pict>
  </w:numPicBullet>
  <w:numPicBullet w:numPicBulletId="2">
    <w:pict>
      <v:shape id="_x0000_i1085" type="#_x0000_t75" style="width:9.1pt;height:9.1pt" o:bullet="t">
        <v:imagedata r:id="rId3" o:title="BD14656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5B1C62"/>
    <w:multiLevelType w:val="hybridMultilevel"/>
    <w:tmpl w:val="33D24EA6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93912"/>
    <w:multiLevelType w:val="hybridMultilevel"/>
    <w:tmpl w:val="FF983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7C4D"/>
    <w:multiLevelType w:val="hybridMultilevel"/>
    <w:tmpl w:val="C1C42A50"/>
    <w:lvl w:ilvl="0" w:tplc="F6EEB7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212F"/>
    <w:multiLevelType w:val="hybridMultilevel"/>
    <w:tmpl w:val="015EC2D2"/>
    <w:lvl w:ilvl="0" w:tplc="49605E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CC16E5"/>
    <w:multiLevelType w:val="hybridMultilevel"/>
    <w:tmpl w:val="F28476F6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3D05"/>
    <w:multiLevelType w:val="hybridMultilevel"/>
    <w:tmpl w:val="51105B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47A64"/>
    <w:multiLevelType w:val="hybridMultilevel"/>
    <w:tmpl w:val="23E0CE44"/>
    <w:lvl w:ilvl="0" w:tplc="F6EEB7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33788"/>
    <w:multiLevelType w:val="hybridMultilevel"/>
    <w:tmpl w:val="485EB716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701A5"/>
    <w:multiLevelType w:val="hybridMultilevel"/>
    <w:tmpl w:val="AA62015E"/>
    <w:lvl w:ilvl="0" w:tplc="49605E9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241F8A"/>
    <w:multiLevelType w:val="hybridMultilevel"/>
    <w:tmpl w:val="FC9EC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15091"/>
    <w:multiLevelType w:val="hybridMultilevel"/>
    <w:tmpl w:val="17AC7E7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6A4AD0"/>
    <w:multiLevelType w:val="hybridMultilevel"/>
    <w:tmpl w:val="B170B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A5E2E"/>
    <w:multiLevelType w:val="hybridMultilevel"/>
    <w:tmpl w:val="B81A4030"/>
    <w:lvl w:ilvl="0" w:tplc="F6EEB7B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63242"/>
    <w:multiLevelType w:val="hybridMultilevel"/>
    <w:tmpl w:val="BBB6E4CE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07152"/>
    <w:multiLevelType w:val="hybridMultilevel"/>
    <w:tmpl w:val="3620C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1724B"/>
    <w:multiLevelType w:val="hybridMultilevel"/>
    <w:tmpl w:val="D794D7C8"/>
    <w:lvl w:ilvl="0" w:tplc="F6EEB7BA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678CB"/>
    <w:multiLevelType w:val="hybridMultilevel"/>
    <w:tmpl w:val="BD2E4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A16553"/>
    <w:multiLevelType w:val="hybridMultilevel"/>
    <w:tmpl w:val="20B2A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52CB0"/>
    <w:multiLevelType w:val="hybridMultilevel"/>
    <w:tmpl w:val="D0886D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0"/>
  </w:num>
  <w:num w:numId="4">
    <w:abstractNumId w:val="12"/>
  </w:num>
  <w:num w:numId="5">
    <w:abstractNumId w:val="5"/>
  </w:num>
  <w:num w:numId="6">
    <w:abstractNumId w:val="21"/>
  </w:num>
  <w:num w:numId="7">
    <w:abstractNumId w:val="7"/>
  </w:num>
  <w:num w:numId="8">
    <w:abstractNumId w:val="17"/>
  </w:num>
  <w:num w:numId="9">
    <w:abstractNumId w:val="22"/>
  </w:num>
  <w:num w:numId="10">
    <w:abstractNumId w:val="14"/>
  </w:num>
  <w:num w:numId="11">
    <w:abstractNumId w:val="8"/>
  </w:num>
  <w:num w:numId="12">
    <w:abstractNumId w:val="10"/>
  </w:num>
  <w:num w:numId="13">
    <w:abstractNumId w:val="18"/>
  </w:num>
  <w:num w:numId="14">
    <w:abstractNumId w:val="15"/>
  </w:num>
  <w:num w:numId="15">
    <w:abstractNumId w:val="3"/>
  </w:num>
  <w:num w:numId="16">
    <w:abstractNumId w:val="2"/>
  </w:num>
  <w:num w:numId="17">
    <w:abstractNumId w:val="11"/>
  </w:num>
  <w:num w:numId="18">
    <w:abstractNumId w:val="20"/>
  </w:num>
  <w:num w:numId="19">
    <w:abstractNumId w:val="6"/>
  </w:num>
  <w:num w:numId="20">
    <w:abstractNumId w:val="1"/>
  </w:num>
  <w:num w:numId="21">
    <w:abstractNumId w:val="13"/>
  </w:num>
  <w:num w:numId="22">
    <w:abstractNumId w:val="16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>
      <o:colormru v:ext="edit" colors="#b0dbee,#cbeef5,#f2dcea,#922a6f,#952751,#942868,#93295e"/>
      <o:colormenu v:ext="edit" fillcolor="#93295e" strokecolor="none" shadowcolor="none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A3275"/>
    <w:rsid w:val="000E0521"/>
    <w:rsid w:val="00241A94"/>
    <w:rsid w:val="002A7B6F"/>
    <w:rsid w:val="002C4F44"/>
    <w:rsid w:val="002E159F"/>
    <w:rsid w:val="00300E86"/>
    <w:rsid w:val="00316450"/>
    <w:rsid w:val="00317724"/>
    <w:rsid w:val="00354529"/>
    <w:rsid w:val="003E258F"/>
    <w:rsid w:val="0043255E"/>
    <w:rsid w:val="004B2628"/>
    <w:rsid w:val="005464FB"/>
    <w:rsid w:val="005529B5"/>
    <w:rsid w:val="00577304"/>
    <w:rsid w:val="00597F68"/>
    <w:rsid w:val="005A0DEC"/>
    <w:rsid w:val="005F2619"/>
    <w:rsid w:val="00633073"/>
    <w:rsid w:val="00680A55"/>
    <w:rsid w:val="006B6CDE"/>
    <w:rsid w:val="006B6EE6"/>
    <w:rsid w:val="006C4B47"/>
    <w:rsid w:val="006D3EDD"/>
    <w:rsid w:val="00741952"/>
    <w:rsid w:val="0078478F"/>
    <w:rsid w:val="00875A1A"/>
    <w:rsid w:val="009573B5"/>
    <w:rsid w:val="009F77D2"/>
    <w:rsid w:val="00A937FE"/>
    <w:rsid w:val="00AC4074"/>
    <w:rsid w:val="00AD134B"/>
    <w:rsid w:val="00B229DF"/>
    <w:rsid w:val="00C65BCD"/>
    <w:rsid w:val="00C9791B"/>
    <w:rsid w:val="00D320D3"/>
    <w:rsid w:val="00DA65FD"/>
    <w:rsid w:val="00DD4563"/>
    <w:rsid w:val="00E27274"/>
    <w:rsid w:val="00E44D17"/>
    <w:rsid w:val="00EC4FC4"/>
    <w:rsid w:val="00ED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b0dbee,#cbeef5,#f2dcea,#922a6f,#952751,#942868,#93295e"/>
      <o:colormenu v:ext="edit" fillcolor="#93295e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1B"/>
    <w:pPr>
      <w:spacing w:line="280" w:lineRule="exact"/>
      <w:jc w:val="both"/>
    </w:pPr>
    <w:rPr>
      <w:rFonts w:ascii="Lucida Sans Unicode" w:eastAsia="Times New Roman" w:hAnsi="Lucida Sans Unicode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573B5"/>
    <w:pPr>
      <w:spacing w:after="240"/>
      <w:outlineLvl w:val="0"/>
    </w:pPr>
    <w:rPr>
      <w:rFonts w:cs="Lucida Sans Unicode"/>
      <w:b/>
      <w:bCs/>
      <w:color w:val="1F497D" w:themeColor="text2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paragraph" w:styleId="Corpsdetexte">
    <w:name w:val="Body Text"/>
    <w:basedOn w:val="Normal"/>
    <w:link w:val="CorpsdetexteCar"/>
    <w:semiHidden/>
    <w:rsid w:val="00B229DF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B229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rsid w:val="00B229DF"/>
    <w:pPr>
      <w:spacing w:line="240" w:lineRule="auto"/>
    </w:pPr>
    <w:rPr>
      <w:rFonts w:cs="Arial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B229DF"/>
    <w:rPr>
      <w:rFonts w:ascii="Arial" w:eastAsia="Times New Roman" w:hAnsi="Arial" w:cs="Arial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B229DF"/>
    <w:pPr>
      <w:spacing w:line="240" w:lineRule="auto"/>
    </w:pPr>
    <w:rPr>
      <w:rFonts w:cs="Arial"/>
      <w:color w:val="0000FF"/>
      <w:szCs w:val="24"/>
    </w:rPr>
  </w:style>
  <w:style w:type="character" w:customStyle="1" w:styleId="Corpsdetexte3Car">
    <w:name w:val="Corps de texte 3 Car"/>
    <w:basedOn w:val="Policepardfaut"/>
    <w:link w:val="Corpsdetexte3"/>
    <w:semiHidden/>
    <w:rsid w:val="00B229DF"/>
    <w:rPr>
      <w:rFonts w:ascii="Arial" w:eastAsia="Times New Roman" w:hAnsi="Arial" w:cs="Arial"/>
      <w:color w:val="0000FF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229DF"/>
    <w:pPr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573B5"/>
    <w:rPr>
      <w:rFonts w:ascii="Lucida Sans Unicode" w:eastAsia="Times New Roman" w:hAnsi="Lucida Sans Unicode" w:cs="Lucida Sans Unicode"/>
      <w:b/>
      <w:bCs/>
      <w:color w:val="1F497D" w:themeColor="text2"/>
      <w:sz w:val="28"/>
      <w:szCs w:val="20"/>
      <w:u w:val="single"/>
      <w:lang w:eastAsia="fr-FR"/>
    </w:rPr>
  </w:style>
  <w:style w:type="paragraph" w:customStyle="1" w:styleId="VuConsidrant">
    <w:name w:val="Vu.Considérant"/>
    <w:basedOn w:val="Normal"/>
    <w:uiPriority w:val="99"/>
    <w:rsid w:val="00577304"/>
    <w:pPr>
      <w:autoSpaceDE w:val="0"/>
      <w:autoSpaceDN w:val="0"/>
      <w:spacing w:after="140" w:line="240" w:lineRule="auto"/>
    </w:pPr>
    <w:rPr>
      <w:rFonts w:ascii="Arial" w:hAnsi="Arial" w:cs="Arial"/>
      <w:sz w:val="20"/>
    </w:rPr>
  </w:style>
  <w:style w:type="paragraph" w:customStyle="1" w:styleId="ContratsCDG">
    <w:name w:val="Contrats CDG"/>
    <w:basedOn w:val="Normal"/>
    <w:qFormat/>
    <w:rsid w:val="0057730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rebuchet MS" w:eastAsiaTheme="minorEastAsia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51C8B-C848-454E-A2F6-742636619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sobo</cp:lastModifiedBy>
  <cp:revision>5</cp:revision>
  <cp:lastPrinted>2016-12-13T10:58:00Z</cp:lastPrinted>
  <dcterms:created xsi:type="dcterms:W3CDTF">2016-12-13T14:19:00Z</dcterms:created>
  <dcterms:modified xsi:type="dcterms:W3CDTF">2016-12-13T14:24:00Z</dcterms:modified>
</cp:coreProperties>
</file>