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540" w:rsidRPr="00E55737" w:rsidRDefault="00E80E26" w:rsidP="00330540">
      <w:pPr>
        <w:tabs>
          <w:tab w:val="left" w:pos="4820"/>
        </w:tabs>
        <w:spacing w:after="0"/>
        <w:ind w:left="4536"/>
        <w:jc w:val="left"/>
        <w:rPr>
          <w:rFonts w:ascii="Tahoma" w:eastAsia="Calibri" w:hAnsi="Tahoma" w:cs="Tahoma"/>
          <w:color w:val="000000" w:themeColor="text1"/>
          <w:kern w:val="20"/>
          <w:szCs w:val="22"/>
        </w:rPr>
      </w:pPr>
      <w:r w:rsidRPr="00E80E26">
        <w:rPr>
          <w:rFonts w:ascii="Tahoma" w:hAnsi="Tahoma" w:cs="Tahoma"/>
          <w:noProof/>
          <w:color w:val="000000" w:themeColor="text1"/>
          <w:szCs w:val="22"/>
        </w:rPr>
        <w:pict>
          <v:shapetype id="_x0000_t202" coordsize="21600,21600" o:spt="202" path="m,l,21600r21600,l21600,xe">
            <v:stroke joinstyle="miter"/>
            <v:path gradientshapeok="t" o:connecttype="rect"/>
          </v:shapetype>
          <v:shape id="Text Box 7" o:spid="_x0000_s1026" type="#_x0000_t202" style="position:absolute;left:0;text-align:left;margin-left:220.2pt;margin-top:-15.2pt;width:246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x3tQ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" filled="f" stroked="f">
            <v:textbox>
              <w:txbxContent>
                <w:p w:rsidR="00E16F1E" w:rsidRPr="005F2619" w:rsidRDefault="00E16F1E"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Modèle  …… (M</w:t>
                  </w:r>
                  <w:r w:rsidRPr="005F2619">
                    <w:rPr>
                      <w:rFonts w:ascii="Lucida Sans Unicode" w:hAnsi="Lucida Sans Unicode" w:cs="Lucida Sans Unicode"/>
                      <w:i/>
                      <w:color w:val="C0504D" w:themeColor="accent2"/>
                      <w:kern w:val="20"/>
                      <w:sz w:val="18"/>
                      <w:szCs w:val="18"/>
                    </w:rPr>
                    <w:t>is</w:t>
                  </w:r>
                  <w:r>
                    <w:rPr>
                      <w:rFonts w:ascii="Lucida Sans Unicode" w:hAnsi="Lucida Sans Unicode" w:cs="Lucida Sans Unicode"/>
                      <w:i/>
                      <w:color w:val="C0504D" w:themeColor="accent2"/>
                      <w:kern w:val="20"/>
                      <w:sz w:val="18"/>
                      <w:szCs w:val="18"/>
                    </w:rPr>
                    <w:t>e</w:t>
                  </w:r>
                  <w:r w:rsidRPr="005F2619">
                    <w:rPr>
                      <w:rFonts w:ascii="Lucida Sans Unicode" w:hAnsi="Lucida Sans Unicode" w:cs="Lucida Sans Unicode"/>
                      <w:i/>
                      <w:color w:val="C0504D" w:themeColor="accent2"/>
                      <w:kern w:val="20"/>
                      <w:sz w:val="18"/>
                      <w:szCs w:val="18"/>
                    </w:rPr>
                    <w:t xml:space="preserve"> à jour </w:t>
                  </w:r>
                  <w:r>
                    <w:rPr>
                      <w:rFonts w:ascii="Lucida Sans Unicode" w:hAnsi="Lucida Sans Unicode" w:cs="Lucida Sans Unicode"/>
                      <w:i/>
                      <w:color w:val="C0504D" w:themeColor="accent2"/>
                      <w:kern w:val="20"/>
                      <w:sz w:val="18"/>
                      <w:szCs w:val="18"/>
                    </w:rPr>
                    <w:t>novembre 2019</w:t>
                  </w:r>
                  <w:r w:rsidRPr="005F2619">
                    <w:rPr>
                      <w:rFonts w:ascii="Lucida Sans Unicode" w:hAnsi="Lucida Sans Unicode" w:cs="Lucida Sans Unicode"/>
                      <w:i/>
                      <w:color w:val="C0504D" w:themeColor="accent2"/>
                      <w:kern w:val="20"/>
                      <w:sz w:val="18"/>
                      <w:szCs w:val="18"/>
                    </w:rPr>
                    <w:t>)</w:t>
                  </w:r>
                </w:p>
              </w:txbxContent>
            </v:textbox>
          </v:shape>
        </w:pict>
      </w:r>
    </w:p>
    <w:p w:rsidR="00330540" w:rsidRPr="00E55737" w:rsidRDefault="00330540" w:rsidP="00330540">
      <w:pPr>
        <w:tabs>
          <w:tab w:val="left" w:pos="4820"/>
        </w:tabs>
        <w:spacing w:after="0"/>
        <w:ind w:left="4536"/>
        <w:jc w:val="left"/>
        <w:rPr>
          <w:rFonts w:ascii="Tahoma" w:eastAsia="Calibri" w:hAnsi="Tahoma" w:cs="Tahoma"/>
          <w:color w:val="000000" w:themeColor="text1"/>
          <w:kern w:val="20"/>
          <w:szCs w:val="22"/>
        </w:rPr>
      </w:pPr>
    </w:p>
    <w:p w:rsidR="00E27274" w:rsidRPr="00E55737" w:rsidRDefault="00910B76" w:rsidP="00E55737">
      <w:pPr>
        <w:pBdr>
          <w:top w:val="single" w:sz="4" w:space="1" w:color="auto"/>
          <w:left w:val="single" w:sz="4" w:space="4" w:color="auto"/>
          <w:bottom w:val="single" w:sz="4" w:space="1" w:color="auto"/>
          <w:right w:val="single" w:sz="4" w:space="4" w:color="auto"/>
        </w:pBdr>
        <w:tabs>
          <w:tab w:val="left" w:pos="4820"/>
        </w:tabs>
        <w:spacing w:after="0"/>
        <w:ind w:left="4536"/>
        <w:jc w:val="left"/>
        <w:rPr>
          <w:rFonts w:ascii="Tahoma" w:eastAsia="Calibri" w:hAnsi="Tahoma" w:cs="Tahoma"/>
          <w:color w:val="000000" w:themeColor="text1"/>
          <w:kern w:val="20"/>
          <w:szCs w:val="22"/>
        </w:rPr>
      </w:pPr>
      <w:r w:rsidRPr="00E55737">
        <w:rPr>
          <w:rFonts w:ascii="Tahoma" w:eastAsia="Calibri" w:hAnsi="Tahoma" w:cs="Tahoma"/>
          <w:b/>
          <w:smallCaps/>
          <w:noProof/>
          <w:color w:val="000000" w:themeColor="text1"/>
          <w:kern w:val="20"/>
          <w:szCs w:val="22"/>
        </w:rPr>
        <w:drawing>
          <wp:anchor distT="0" distB="0" distL="114300" distR="114300" simplePos="0" relativeHeight="251667456" behindDoc="0" locked="0" layoutInCell="1" allowOverlap="1">
            <wp:simplePos x="0" y="0"/>
            <wp:positionH relativeFrom="column">
              <wp:posOffset>-611505</wp:posOffset>
            </wp:positionH>
            <wp:positionV relativeFrom="paragraph">
              <wp:posOffset>-531495</wp:posOffset>
            </wp:positionV>
            <wp:extent cx="2150745" cy="1508760"/>
            <wp:effectExtent l="19050" t="0" r="1905" b="0"/>
            <wp:wrapNone/>
            <wp:docPr id="4" name="Image 3" descr="Logo-CDG74-Haute-Def-valide-avec-slogan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DG74-Haute-Def-valide-avec-slogan - Copie.jpg"/>
                    <pic:cNvPicPr/>
                  </pic:nvPicPr>
                  <pic:blipFill>
                    <a:blip r:embed="rId8" cstate="print">
                      <a:clrChange>
                        <a:clrFrom>
                          <a:srgbClr val="FFFFFF"/>
                        </a:clrFrom>
                        <a:clrTo>
                          <a:srgbClr val="FFFFFF">
                            <a:alpha val="0"/>
                          </a:srgbClr>
                        </a:clrTo>
                      </a:clrChange>
                    </a:blip>
                    <a:stretch>
                      <a:fillRect/>
                    </a:stretch>
                  </pic:blipFill>
                  <pic:spPr>
                    <a:xfrm>
                      <a:off x="0" y="0"/>
                      <a:ext cx="2150745" cy="1508760"/>
                    </a:xfrm>
                    <a:prstGeom prst="rect">
                      <a:avLst/>
                    </a:prstGeom>
                  </pic:spPr>
                </pic:pic>
              </a:graphicData>
            </a:graphic>
          </wp:anchor>
        </w:drawing>
      </w:r>
      <w:r w:rsidR="00A937FE" w:rsidRPr="00E55737">
        <w:rPr>
          <w:rFonts w:ascii="Tahoma" w:eastAsia="Calibri" w:hAnsi="Tahoma" w:cs="Tahoma"/>
          <w:color w:val="000000" w:themeColor="text1"/>
          <w:kern w:val="20"/>
          <w:szCs w:val="22"/>
        </w:rPr>
        <w:t xml:space="preserve">ARRETE </w:t>
      </w:r>
      <w:r w:rsidR="00961093" w:rsidRPr="00E55737">
        <w:rPr>
          <w:rFonts w:ascii="Tahoma" w:eastAsia="Calibri" w:hAnsi="Tahoma" w:cs="Tahoma"/>
          <w:color w:val="000000" w:themeColor="text1"/>
          <w:kern w:val="20"/>
          <w:szCs w:val="22"/>
        </w:rPr>
        <w:t>N</w:t>
      </w:r>
      <w:r w:rsidR="000E0521" w:rsidRPr="00E55737">
        <w:rPr>
          <w:rFonts w:ascii="Tahoma" w:eastAsia="Calibri" w:hAnsi="Tahoma" w:cs="Tahoma"/>
          <w:color w:val="000000" w:themeColor="text1"/>
          <w:kern w:val="20"/>
          <w:szCs w:val="22"/>
        </w:rPr>
        <w:t>° ………………………………………</w:t>
      </w:r>
    </w:p>
    <w:p w:rsidR="00E27274" w:rsidRPr="00E55737" w:rsidRDefault="00E27274" w:rsidP="00E55737">
      <w:pPr>
        <w:pBdr>
          <w:top w:val="single" w:sz="4" w:space="1" w:color="auto"/>
          <w:left w:val="single" w:sz="4" w:space="4" w:color="auto"/>
          <w:bottom w:val="single" w:sz="4" w:space="1" w:color="auto"/>
          <w:right w:val="single" w:sz="4" w:space="4" w:color="auto"/>
        </w:pBdr>
        <w:tabs>
          <w:tab w:val="left" w:pos="4820"/>
        </w:tabs>
        <w:spacing w:after="0"/>
        <w:ind w:left="4536"/>
        <w:jc w:val="left"/>
        <w:rPr>
          <w:rFonts w:ascii="Tahoma" w:hAnsi="Tahoma" w:cs="Tahoma"/>
          <w:caps/>
          <w:color w:val="000000" w:themeColor="text1"/>
          <w:kern w:val="20"/>
          <w:szCs w:val="22"/>
        </w:rPr>
      </w:pPr>
    </w:p>
    <w:p w:rsidR="00E27274" w:rsidRPr="00E55737" w:rsidRDefault="009E4422" w:rsidP="00ED52A8">
      <w:pPr>
        <w:pBdr>
          <w:top w:val="single" w:sz="4" w:space="1" w:color="auto"/>
          <w:left w:val="single" w:sz="4" w:space="4" w:color="auto"/>
          <w:bottom w:val="single" w:sz="4" w:space="1" w:color="auto"/>
          <w:right w:val="single" w:sz="4" w:space="4" w:color="auto"/>
        </w:pBdr>
        <w:tabs>
          <w:tab w:val="left" w:pos="4820"/>
        </w:tabs>
        <w:spacing w:after="0" w:line="240" w:lineRule="auto"/>
        <w:ind w:left="4536"/>
        <w:jc w:val="left"/>
        <w:rPr>
          <w:rFonts w:ascii="Tahoma" w:hAnsi="Tahoma" w:cs="Tahoma"/>
          <w:color w:val="000000" w:themeColor="text1"/>
          <w:kern w:val="20"/>
          <w:szCs w:val="22"/>
        </w:rPr>
      </w:pPr>
      <w:r>
        <w:rPr>
          <w:rFonts w:ascii="Tahoma" w:hAnsi="Tahoma" w:cs="Tahoma"/>
          <w:b/>
          <w:smallCaps/>
          <w:color w:val="000000" w:themeColor="text1"/>
          <w:kern w:val="20"/>
          <w:szCs w:val="22"/>
        </w:rPr>
        <w:t>portant attribution d’une indemnité de départ volontaire</w:t>
      </w:r>
      <w:r w:rsidR="000E0E7E">
        <w:rPr>
          <w:rFonts w:ascii="Tahoma" w:hAnsi="Tahoma" w:cs="Tahoma"/>
          <w:b/>
          <w:smallCaps/>
          <w:color w:val="000000" w:themeColor="text1"/>
          <w:kern w:val="20"/>
          <w:szCs w:val="22"/>
        </w:rPr>
        <w:t xml:space="preserve"> </w:t>
      </w:r>
      <w:r w:rsidR="00E01014">
        <w:rPr>
          <w:rFonts w:ascii="Tahoma" w:hAnsi="Tahoma" w:cs="Tahoma"/>
          <w:b/>
          <w:smallCaps/>
          <w:color w:val="000000" w:themeColor="text1"/>
          <w:kern w:val="20"/>
          <w:szCs w:val="22"/>
        </w:rPr>
        <w:t>(IDV)</w:t>
      </w:r>
    </w:p>
    <w:p w:rsidR="00E27274" w:rsidRPr="00E55737" w:rsidRDefault="00A937FE" w:rsidP="00E55737">
      <w:pPr>
        <w:pBdr>
          <w:top w:val="single" w:sz="4" w:space="1" w:color="auto"/>
          <w:left w:val="single" w:sz="4" w:space="4" w:color="auto"/>
          <w:bottom w:val="single" w:sz="4" w:space="1" w:color="auto"/>
          <w:right w:val="single" w:sz="4" w:space="4" w:color="auto"/>
        </w:pBdr>
        <w:tabs>
          <w:tab w:val="left" w:pos="4820"/>
        </w:tabs>
        <w:spacing w:after="0"/>
        <w:ind w:left="4536"/>
        <w:jc w:val="left"/>
        <w:rPr>
          <w:rFonts w:ascii="Tahoma" w:eastAsia="Calibri" w:hAnsi="Tahoma" w:cs="Tahoma"/>
          <w:color w:val="000000" w:themeColor="text1"/>
          <w:kern w:val="20"/>
          <w:szCs w:val="22"/>
        </w:rPr>
      </w:pPr>
      <w:r w:rsidRPr="00E55737">
        <w:rPr>
          <w:rFonts w:ascii="Tahoma" w:eastAsia="Calibri" w:hAnsi="Tahoma" w:cs="Tahoma"/>
          <w:color w:val="000000" w:themeColor="text1"/>
          <w:kern w:val="20"/>
          <w:szCs w:val="22"/>
        </w:rPr>
        <w:t>M</w:t>
      </w:r>
      <w:r w:rsidR="000E0521" w:rsidRPr="00E55737">
        <w:rPr>
          <w:rFonts w:ascii="Tahoma" w:eastAsia="Calibri" w:hAnsi="Tahoma" w:cs="Tahoma"/>
          <w:color w:val="000000" w:themeColor="text1"/>
          <w:kern w:val="20"/>
          <w:szCs w:val="22"/>
        </w:rPr>
        <w:t>/Mme …………………………………….......</w:t>
      </w:r>
    </w:p>
    <w:p w:rsidR="00E27274" w:rsidRPr="00E55737" w:rsidRDefault="00E80E26" w:rsidP="00E55737">
      <w:pPr>
        <w:pBdr>
          <w:top w:val="single" w:sz="4" w:space="1" w:color="auto"/>
          <w:left w:val="single" w:sz="4" w:space="4" w:color="auto"/>
          <w:bottom w:val="single" w:sz="4" w:space="1" w:color="auto"/>
          <w:right w:val="single" w:sz="4" w:space="4" w:color="auto"/>
        </w:pBdr>
        <w:tabs>
          <w:tab w:val="left" w:pos="4820"/>
        </w:tabs>
        <w:spacing w:after="0"/>
        <w:ind w:left="4536"/>
        <w:jc w:val="left"/>
        <w:rPr>
          <w:rFonts w:ascii="Tahoma" w:eastAsia="Calibri" w:hAnsi="Tahoma" w:cs="Tahoma"/>
          <w:color w:val="000000" w:themeColor="text1"/>
          <w:kern w:val="20"/>
          <w:szCs w:val="22"/>
        </w:rPr>
      </w:pPr>
      <w:r w:rsidRPr="00E80E26">
        <w:rPr>
          <w:rFonts w:ascii="Tahoma" w:eastAsia="Calibri" w:hAnsi="Tahoma" w:cs="Tahoma"/>
          <w:b/>
          <w:smallCaps/>
          <w:noProof/>
          <w:color w:val="000000" w:themeColor="text1"/>
          <w:kern w:val="20"/>
          <w:szCs w:val="22"/>
        </w:rPr>
        <w:pict>
          <v:roundrect id="AutoShape 2" o:spid="_x0000_s1027" style="position:absolute;left:0;text-align:left;margin-left:15.1pt;margin-top:2.85pt;width:167.45pt;height:4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" fillcolor="#f2dbdb [661]" stroked="f">
            <v:textbox>
              <w:txbxContent>
                <w:p w:rsidR="00E16F1E" w:rsidRPr="00A937FE" w:rsidRDefault="00E16F1E"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v:roundrect>
        </w:pict>
      </w:r>
      <w:r w:rsidR="00A937FE" w:rsidRPr="00E55737">
        <w:rPr>
          <w:rFonts w:ascii="Tahoma" w:eastAsia="Calibri" w:hAnsi="Tahoma" w:cs="Tahoma"/>
          <w:color w:val="000000" w:themeColor="text1"/>
          <w:kern w:val="20"/>
          <w:szCs w:val="22"/>
        </w:rPr>
        <w:t xml:space="preserve">Grade </w:t>
      </w:r>
      <w:r w:rsidR="00E27274" w:rsidRPr="00E55737">
        <w:rPr>
          <w:rFonts w:ascii="Tahoma" w:eastAsia="Calibri" w:hAnsi="Tahoma" w:cs="Tahoma"/>
          <w:color w:val="000000" w:themeColor="text1"/>
          <w:kern w:val="20"/>
          <w:szCs w:val="22"/>
        </w:rPr>
        <w:t>……</w:t>
      </w:r>
      <w:r w:rsidR="00A937FE" w:rsidRPr="00E55737">
        <w:rPr>
          <w:rFonts w:ascii="Tahoma" w:eastAsia="Calibri" w:hAnsi="Tahoma" w:cs="Tahoma"/>
          <w:color w:val="000000" w:themeColor="text1"/>
          <w:kern w:val="20"/>
          <w:szCs w:val="22"/>
        </w:rPr>
        <w:t>……………………………………</w:t>
      </w:r>
      <w:r w:rsidR="000E0521" w:rsidRPr="00E55737">
        <w:rPr>
          <w:rFonts w:ascii="Tahoma" w:eastAsia="Calibri" w:hAnsi="Tahoma" w:cs="Tahoma"/>
          <w:color w:val="000000" w:themeColor="text1"/>
          <w:kern w:val="20"/>
          <w:szCs w:val="22"/>
        </w:rPr>
        <w:t>…</w:t>
      </w:r>
    </w:p>
    <w:p w:rsidR="00E27274" w:rsidRPr="00E55737" w:rsidRDefault="00E27274" w:rsidP="00E27274">
      <w:pPr>
        <w:ind w:left="4275"/>
        <w:rPr>
          <w:rFonts w:ascii="Tahoma" w:hAnsi="Tahoma" w:cs="Tahoma"/>
          <w:caps/>
          <w:color w:val="000000" w:themeColor="text1"/>
          <w:kern w:val="20"/>
          <w:szCs w:val="22"/>
        </w:rPr>
      </w:pPr>
    </w:p>
    <w:p w:rsidR="00781D0D" w:rsidRPr="00E55737" w:rsidRDefault="00E80E26" w:rsidP="00E27274">
      <w:pPr>
        <w:ind w:left="4275"/>
        <w:rPr>
          <w:rFonts w:ascii="Tahoma" w:hAnsi="Tahoma" w:cs="Tahoma"/>
          <w:caps/>
          <w:color w:val="000000" w:themeColor="text1"/>
          <w:kern w:val="20"/>
          <w:szCs w:val="22"/>
        </w:rPr>
      </w:pPr>
      <w:r w:rsidRPr="00E80E26">
        <w:rPr>
          <w:rFonts w:ascii="Tahoma" w:eastAsia="Calibri" w:hAnsi="Tahoma" w:cs="Tahoma"/>
          <w:noProof/>
          <w:color w:val="000000" w:themeColor="text1"/>
          <w:kern w:val="20"/>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8" type="#_x0000_t65" style="position:absolute;left:0;text-align:left;margin-left:28.9pt;margin-top:3.35pt;width:140.55pt;height:7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" fillcolor="#f2f2f2 [3052]" strokecolor="#bfbfbf [2412]" strokeweight=".25pt">
            <v:textbox>
              <w:txbxContent>
                <w:p w:rsidR="00E16F1E" w:rsidRPr="00300E86" w:rsidRDefault="00E16F1E" w:rsidP="009F77D2">
                  <w:pPr>
                    <w:spacing w:line="100" w:lineRule="atLeast"/>
                    <w:jc w:val="center"/>
                    <w:rPr>
                      <w:rFonts w:eastAsia="Calibri" w:cs="Arial"/>
                      <w:i/>
                      <w:color w:val="31849B" w:themeColor="accent5" w:themeShade="BF"/>
                      <w:sz w:val="20"/>
                      <w:szCs w:val="16"/>
                      <w:lang w:eastAsia="en-US"/>
                    </w:rPr>
                  </w:pPr>
                  <w:r w:rsidRPr="00300E86">
                    <w:rPr>
                      <w:rFonts w:eastAsia="Calibri" w:cs="Arial"/>
                      <w:i/>
                      <w:color w:val="31849B" w:themeColor="accent5" w:themeShade="BF"/>
                      <w:sz w:val="20"/>
                      <w:szCs w:val="16"/>
                      <w:lang w:eastAsia="en-US"/>
                    </w:rPr>
                    <w:t>Les éléments en italique bleu ne doivent être conservés que si la collectivité ou l’agent sont concernés.</w:t>
                  </w:r>
                </w:p>
                <w:p w:rsidR="00E16F1E" w:rsidRDefault="00E16F1E" w:rsidP="00E27274"/>
              </w:txbxContent>
            </v:textbox>
          </v:shape>
        </w:pict>
      </w:r>
    </w:p>
    <w:p w:rsidR="00E27274" w:rsidRPr="00E55737" w:rsidRDefault="00E27274" w:rsidP="00E27274">
      <w:pPr>
        <w:pBdr>
          <w:bottom w:val="single" w:sz="12" w:space="1" w:color="auto"/>
        </w:pBdr>
        <w:spacing w:after="0" w:line="240" w:lineRule="auto"/>
        <w:rPr>
          <w:rFonts w:ascii="Tahoma" w:eastAsia="Calibri" w:hAnsi="Tahoma" w:cs="Tahoma"/>
          <w:color w:val="000000" w:themeColor="text1"/>
          <w:szCs w:val="22"/>
          <w:vertAlign w:val="subscript"/>
          <w:lang w:eastAsia="en-US"/>
        </w:rPr>
      </w:pPr>
    </w:p>
    <w:p w:rsidR="00E27274" w:rsidRPr="00E55737" w:rsidRDefault="00E27274" w:rsidP="00E27274">
      <w:pPr>
        <w:pBdr>
          <w:bottom w:val="single" w:sz="12" w:space="1" w:color="auto"/>
        </w:pBdr>
        <w:spacing w:after="0" w:line="240" w:lineRule="auto"/>
        <w:rPr>
          <w:rFonts w:ascii="Tahoma" w:eastAsia="Calibri" w:hAnsi="Tahoma" w:cs="Tahoma"/>
          <w:color w:val="000000" w:themeColor="text1"/>
          <w:szCs w:val="22"/>
          <w:vertAlign w:val="subscript"/>
          <w:lang w:eastAsia="en-US"/>
        </w:rPr>
      </w:pPr>
    </w:p>
    <w:p w:rsidR="00781D0D" w:rsidRPr="00E55737" w:rsidRDefault="00781D0D" w:rsidP="00E27274">
      <w:pPr>
        <w:pBdr>
          <w:bottom w:val="single" w:sz="12" w:space="1" w:color="auto"/>
        </w:pBdr>
        <w:spacing w:after="0" w:line="240" w:lineRule="auto"/>
        <w:rPr>
          <w:rFonts w:ascii="Tahoma" w:eastAsia="Calibri" w:hAnsi="Tahoma" w:cs="Tahoma"/>
          <w:color w:val="000000" w:themeColor="text1"/>
          <w:szCs w:val="22"/>
          <w:vertAlign w:val="subscript"/>
          <w:lang w:eastAsia="en-US"/>
        </w:rPr>
      </w:pPr>
    </w:p>
    <w:p w:rsidR="00D45BE9" w:rsidRPr="00E55737" w:rsidRDefault="00D45BE9" w:rsidP="00E27274">
      <w:pPr>
        <w:pBdr>
          <w:bottom w:val="single" w:sz="12" w:space="1" w:color="auto"/>
        </w:pBdr>
        <w:spacing w:after="0" w:line="240" w:lineRule="auto"/>
        <w:rPr>
          <w:rFonts w:ascii="Tahoma" w:eastAsia="Calibri" w:hAnsi="Tahoma" w:cs="Tahoma"/>
          <w:color w:val="000000" w:themeColor="text1"/>
          <w:szCs w:val="22"/>
          <w:vertAlign w:val="subscript"/>
          <w:lang w:eastAsia="en-US"/>
        </w:rPr>
      </w:pPr>
    </w:p>
    <w:p w:rsidR="00E27274" w:rsidRPr="00E55737" w:rsidRDefault="00E27274" w:rsidP="00E27274">
      <w:pPr>
        <w:spacing w:after="0" w:line="240" w:lineRule="auto"/>
        <w:rPr>
          <w:rFonts w:ascii="Tahoma" w:hAnsi="Tahoma" w:cs="Tahoma"/>
          <w:b/>
          <w:color w:val="000000" w:themeColor="text1"/>
          <w:kern w:val="20"/>
          <w:szCs w:val="22"/>
        </w:rPr>
      </w:pPr>
    </w:p>
    <w:p w:rsidR="00742F62" w:rsidRPr="00E55737" w:rsidRDefault="00742F62" w:rsidP="006B660D">
      <w:pPr>
        <w:spacing w:after="0" w:line="240" w:lineRule="auto"/>
        <w:rPr>
          <w:rFonts w:ascii="Tahoma" w:hAnsi="Tahoma" w:cs="Tahoma"/>
          <w:b/>
          <w:color w:val="000000" w:themeColor="text1"/>
          <w:kern w:val="20"/>
          <w:szCs w:val="22"/>
        </w:rPr>
      </w:pPr>
      <w:r w:rsidRPr="00E55737">
        <w:rPr>
          <w:rFonts w:ascii="Tahoma" w:hAnsi="Tahoma" w:cs="Tahoma"/>
          <w:b/>
          <w:color w:val="000000" w:themeColor="text1"/>
          <w:kern w:val="20"/>
          <w:szCs w:val="22"/>
        </w:rPr>
        <w:t xml:space="preserve">Le Maire </w:t>
      </w:r>
      <w:r w:rsidRPr="00E55737">
        <w:rPr>
          <w:rFonts w:ascii="Tahoma" w:eastAsia="Calibri" w:hAnsi="Tahoma" w:cs="Tahoma"/>
          <w:b/>
          <w:i/>
          <w:color w:val="31849B" w:themeColor="accent5" w:themeShade="BF"/>
          <w:szCs w:val="22"/>
          <w:lang w:eastAsia="en-US"/>
        </w:rPr>
        <w:t>(</w:t>
      </w:r>
      <w:r w:rsidR="00E55737" w:rsidRPr="00E55737">
        <w:rPr>
          <w:rFonts w:ascii="Tahoma" w:eastAsia="Calibri" w:hAnsi="Tahoma" w:cs="Tahoma"/>
          <w:b/>
          <w:i/>
          <w:color w:val="31849B" w:themeColor="accent5" w:themeShade="BF"/>
          <w:szCs w:val="22"/>
          <w:lang w:eastAsia="en-US"/>
        </w:rPr>
        <w:t>Le</w:t>
      </w:r>
      <w:r w:rsidRPr="00E55737">
        <w:rPr>
          <w:rFonts w:ascii="Tahoma" w:eastAsia="Calibri" w:hAnsi="Tahoma" w:cs="Tahoma"/>
          <w:b/>
          <w:i/>
          <w:color w:val="31849B" w:themeColor="accent5" w:themeShade="BF"/>
          <w:szCs w:val="22"/>
          <w:lang w:eastAsia="en-US"/>
        </w:rPr>
        <w:t xml:space="preserve"> Président)</w:t>
      </w:r>
      <w:r w:rsidRPr="00E55737">
        <w:rPr>
          <w:rFonts w:ascii="Tahoma" w:hAnsi="Tahoma" w:cs="Tahoma"/>
          <w:b/>
          <w:color w:val="000000" w:themeColor="text1"/>
          <w:kern w:val="20"/>
          <w:szCs w:val="22"/>
        </w:rPr>
        <w:t>,</w:t>
      </w:r>
    </w:p>
    <w:p w:rsidR="007720FB" w:rsidRPr="007F10DA" w:rsidRDefault="007720FB" w:rsidP="006B660D">
      <w:pPr>
        <w:spacing w:after="0" w:line="240" w:lineRule="auto"/>
        <w:rPr>
          <w:rFonts w:cs="Arial"/>
          <w:color w:val="000000" w:themeColor="text1"/>
        </w:rPr>
      </w:pPr>
      <w:r w:rsidRPr="007F10DA">
        <w:rPr>
          <w:rFonts w:cs="Arial"/>
          <w:color w:val="000000" w:themeColor="text1"/>
        </w:rPr>
        <w:t xml:space="preserve">VU la loi nº 83-634 du 13 juillet 1983 modifiée portant droits et obligations des fonctionnaires, </w:t>
      </w:r>
    </w:p>
    <w:p w:rsidR="007720FB" w:rsidRDefault="007720FB" w:rsidP="006B660D">
      <w:pPr>
        <w:spacing w:after="0" w:line="240" w:lineRule="auto"/>
        <w:rPr>
          <w:rFonts w:cs="Arial"/>
          <w:color w:val="000000" w:themeColor="text1"/>
        </w:rPr>
      </w:pPr>
      <w:r w:rsidRPr="007F10DA">
        <w:rPr>
          <w:rFonts w:cs="Arial"/>
          <w:color w:val="000000" w:themeColor="text1"/>
        </w:rPr>
        <w:t>VU la loi nº 84-53 du 26 janvier 1984 modifiée portant dispositions statutaires relatives à la fonction publique territoriale,</w:t>
      </w:r>
    </w:p>
    <w:p w:rsidR="009E4422" w:rsidRDefault="009E4422" w:rsidP="006B660D">
      <w:pPr>
        <w:pStyle w:val="Corpsdetexte2"/>
        <w:spacing w:after="0" w:line="240" w:lineRule="auto"/>
      </w:pPr>
      <w:r>
        <w:t>V</w:t>
      </w:r>
      <w:r w:rsidR="00AD01E8">
        <w:t>U</w:t>
      </w:r>
      <w:r>
        <w:t xml:space="preserve"> le décret n° 2009-1594 du 18 décembre 2009 instituant une indemnité de départ volontaire dans la fonction publique territoriale,</w:t>
      </w:r>
    </w:p>
    <w:p w:rsidR="009E4422" w:rsidRDefault="009E4422" w:rsidP="006B660D">
      <w:pPr>
        <w:spacing w:after="0" w:line="240" w:lineRule="auto"/>
        <w:rPr>
          <w:rFonts w:ascii="Tahoma" w:hAnsi="Tahoma"/>
        </w:rPr>
      </w:pPr>
      <w:r>
        <w:rPr>
          <w:rFonts w:ascii="Tahoma" w:hAnsi="Tahoma"/>
        </w:rPr>
        <w:t>V</w:t>
      </w:r>
      <w:r w:rsidR="00AD01E8">
        <w:rPr>
          <w:rFonts w:ascii="Tahoma" w:hAnsi="Tahoma"/>
        </w:rPr>
        <w:t>U</w:t>
      </w:r>
      <w:r>
        <w:rPr>
          <w:rFonts w:ascii="Tahoma" w:hAnsi="Tahoma"/>
        </w:rPr>
        <w:t xml:space="preserve"> la délibération du ……………… fixant les conditions d’attribution de l’indemnité de départ volontaire allouée aux agents qui quittent définitivement la fonction publique territoriale,</w:t>
      </w:r>
    </w:p>
    <w:p w:rsidR="009E4422" w:rsidRPr="00B258C6" w:rsidRDefault="009E4422" w:rsidP="006B660D">
      <w:pPr>
        <w:spacing w:after="0" w:line="240" w:lineRule="auto"/>
        <w:rPr>
          <w:rFonts w:ascii="Tahoma" w:hAnsi="Tahoma"/>
          <w:strike/>
        </w:rPr>
      </w:pPr>
      <w:r>
        <w:rPr>
          <w:rFonts w:ascii="Tahoma" w:hAnsi="Tahoma"/>
        </w:rPr>
        <w:t>V</w:t>
      </w:r>
      <w:r w:rsidR="00AD01E8">
        <w:rPr>
          <w:rFonts w:ascii="Tahoma" w:hAnsi="Tahoma"/>
        </w:rPr>
        <w:t>U</w:t>
      </w:r>
      <w:r>
        <w:rPr>
          <w:rFonts w:ascii="Tahoma" w:hAnsi="Tahoma"/>
        </w:rPr>
        <w:t xml:space="preserve"> la demande de démission formulée par </w:t>
      </w:r>
      <w:r w:rsidRPr="00AD34ED">
        <w:rPr>
          <w:rFonts w:cs="Arial"/>
          <w:color w:val="000000" w:themeColor="text1"/>
        </w:rPr>
        <w:t>Mme</w:t>
      </w:r>
      <w:r w:rsidRPr="00AD34ED">
        <w:rPr>
          <w:rFonts w:cs="Tahoma"/>
          <w:i/>
          <w:color w:val="31849B" w:themeColor="accent5" w:themeShade="BF"/>
          <w:szCs w:val="22"/>
          <w:lang w:eastAsia="en-US"/>
        </w:rPr>
        <w:t>(M)</w:t>
      </w:r>
      <w:r w:rsidRPr="00AD34ED">
        <w:rPr>
          <w:rFonts w:cs="Arial"/>
          <w:color w:val="000000" w:themeColor="text1"/>
        </w:rPr>
        <w:t xml:space="preserve"> </w:t>
      </w:r>
      <w:proofErr w:type="gramStart"/>
      <w:r w:rsidRPr="00AD34ED">
        <w:rPr>
          <w:rFonts w:cs="Arial"/>
          <w:color w:val="000000" w:themeColor="text1"/>
        </w:rPr>
        <w:t>………………..</w:t>
      </w:r>
      <w:r>
        <w:rPr>
          <w:rFonts w:ascii="Tahoma" w:hAnsi="Tahoma"/>
        </w:rPr>
        <w:t>,</w:t>
      </w:r>
      <w:proofErr w:type="gramEnd"/>
      <w:r>
        <w:rPr>
          <w:rFonts w:ascii="Tahoma" w:hAnsi="Tahoma"/>
        </w:rPr>
        <w:t xml:space="preserve"> </w:t>
      </w:r>
      <w:r w:rsidRPr="00B258C6">
        <w:rPr>
          <w:rFonts w:ascii="Tahoma" w:hAnsi="Tahoma"/>
          <w:iCs/>
        </w:rPr>
        <w:t>grade</w:t>
      </w:r>
      <w:r w:rsidRPr="00B258C6">
        <w:rPr>
          <w:rFonts w:ascii="Tahoma" w:hAnsi="Tahoma"/>
        </w:rPr>
        <w:t xml:space="preserve"> …………. , </w:t>
      </w:r>
      <w:r w:rsidRPr="00B258C6">
        <w:rPr>
          <w:rFonts w:ascii="Tahoma" w:hAnsi="Tahoma"/>
          <w:iCs/>
        </w:rPr>
        <w:t xml:space="preserve">emploi </w:t>
      </w:r>
      <w:r w:rsidRPr="00B258C6">
        <w:rPr>
          <w:rFonts w:ascii="Tahoma" w:hAnsi="Tahoma"/>
        </w:rPr>
        <w:t>…………….. ,</w:t>
      </w:r>
    </w:p>
    <w:p w:rsidR="009E4422" w:rsidRDefault="009E4422" w:rsidP="006B660D">
      <w:pPr>
        <w:spacing w:after="0" w:line="240" w:lineRule="auto"/>
        <w:rPr>
          <w:rFonts w:ascii="Tahoma" w:hAnsi="Tahoma"/>
        </w:rPr>
      </w:pPr>
      <w:r>
        <w:rPr>
          <w:rFonts w:ascii="Tahoma" w:hAnsi="Tahoma"/>
        </w:rPr>
        <w:t>V</w:t>
      </w:r>
      <w:r w:rsidR="00AD01E8">
        <w:rPr>
          <w:rFonts w:ascii="Tahoma" w:hAnsi="Tahoma"/>
        </w:rPr>
        <w:t>U</w:t>
      </w:r>
      <w:r>
        <w:rPr>
          <w:rFonts w:ascii="Tahoma" w:hAnsi="Tahoma"/>
        </w:rPr>
        <w:t xml:space="preserve"> l’arrêté du ……………… portant acceptation de cette démission à compter du ………….. ,</w:t>
      </w:r>
    </w:p>
    <w:p w:rsidR="009E4422" w:rsidRDefault="009E4422" w:rsidP="006B660D">
      <w:pPr>
        <w:pStyle w:val="Corpsdetexte2"/>
        <w:spacing w:after="0" w:line="240" w:lineRule="auto"/>
      </w:pPr>
      <w:r>
        <w:t xml:space="preserve">Considérant que </w:t>
      </w:r>
      <w:r w:rsidRPr="00AD34ED">
        <w:rPr>
          <w:rFonts w:cs="Arial"/>
          <w:color w:val="000000" w:themeColor="text1"/>
        </w:rPr>
        <w:t>Mme</w:t>
      </w:r>
      <w:r w:rsidRPr="00AD34ED">
        <w:rPr>
          <w:rFonts w:cs="Tahoma"/>
          <w:i/>
          <w:color w:val="31849B" w:themeColor="accent5" w:themeShade="BF"/>
          <w:szCs w:val="22"/>
          <w:lang w:eastAsia="en-US"/>
        </w:rPr>
        <w:t>(M)</w:t>
      </w:r>
      <w:r w:rsidRPr="00AD34ED">
        <w:rPr>
          <w:rFonts w:cs="Arial"/>
          <w:color w:val="000000" w:themeColor="text1"/>
        </w:rPr>
        <w:t xml:space="preserve"> ……………….. </w:t>
      </w:r>
      <w:r>
        <w:t xml:space="preserve"> remplit les conditions requises pour prétendre à cette indemnité,</w:t>
      </w:r>
    </w:p>
    <w:p w:rsidR="00570E90" w:rsidRPr="0050181E" w:rsidRDefault="00E70892" w:rsidP="00570E90">
      <w:pPr>
        <w:pStyle w:val="arrte"/>
        <w:rPr>
          <w:rFonts w:ascii="Tahoma" w:hAnsi="Tahoma" w:cs="Tahoma"/>
          <w:bCs w:val="0"/>
          <w:color w:val="000000" w:themeColor="text1"/>
          <w:spacing w:val="0"/>
          <w:kern w:val="20"/>
          <w:sz w:val="28"/>
          <w:szCs w:val="28"/>
        </w:rPr>
      </w:pPr>
      <w:r w:rsidRPr="0050181E">
        <w:rPr>
          <w:rFonts w:ascii="Tahoma" w:hAnsi="Tahoma" w:cs="Tahoma"/>
          <w:bCs w:val="0"/>
          <w:color w:val="000000" w:themeColor="text1"/>
          <w:spacing w:val="0"/>
          <w:kern w:val="20"/>
          <w:sz w:val="28"/>
          <w:szCs w:val="28"/>
        </w:rPr>
        <w:t>A</w:t>
      </w:r>
      <w:r w:rsidR="00570E90" w:rsidRPr="0050181E">
        <w:rPr>
          <w:rFonts w:ascii="Tahoma" w:hAnsi="Tahoma" w:cs="Tahoma"/>
          <w:bCs w:val="0"/>
          <w:color w:val="000000" w:themeColor="text1"/>
          <w:spacing w:val="0"/>
          <w:kern w:val="20"/>
          <w:sz w:val="28"/>
          <w:szCs w:val="28"/>
        </w:rPr>
        <w:t>RRETE</w:t>
      </w:r>
    </w:p>
    <w:p w:rsidR="00570E90" w:rsidRPr="00E55737" w:rsidRDefault="00570E90" w:rsidP="00570E90">
      <w:pPr>
        <w:spacing w:after="0" w:line="240" w:lineRule="auto"/>
        <w:rPr>
          <w:rFonts w:ascii="Tahoma" w:hAnsi="Tahoma" w:cs="Tahoma"/>
          <w:b/>
          <w:color w:val="000000" w:themeColor="text1"/>
          <w:kern w:val="20"/>
          <w:szCs w:val="22"/>
          <w:u w:val="single"/>
        </w:rPr>
      </w:pPr>
      <w:r w:rsidRPr="00E55737">
        <w:rPr>
          <w:rFonts w:ascii="Tahoma" w:hAnsi="Tahoma" w:cs="Tahoma"/>
          <w:b/>
          <w:color w:val="000000" w:themeColor="text1"/>
          <w:kern w:val="20"/>
          <w:szCs w:val="22"/>
          <w:u w:val="single"/>
        </w:rPr>
        <w:t>ARTICLE 1 :</w:t>
      </w:r>
    </w:p>
    <w:p w:rsidR="00EC59ED" w:rsidRPr="00AD01E8" w:rsidRDefault="00AD01E8" w:rsidP="00570E90">
      <w:pPr>
        <w:spacing w:after="0" w:line="240" w:lineRule="auto"/>
        <w:rPr>
          <w:rFonts w:cs="Arial"/>
          <w:color w:val="000000" w:themeColor="text1"/>
        </w:rPr>
      </w:pPr>
      <w:r w:rsidRPr="00AD01E8">
        <w:rPr>
          <w:rFonts w:cs="Arial"/>
          <w:color w:val="000000"/>
        </w:rPr>
        <w:t xml:space="preserve">La demande d’indemnité de départ volontaire de </w:t>
      </w:r>
      <w:r w:rsidRPr="00AD34ED">
        <w:rPr>
          <w:rFonts w:cs="Arial"/>
          <w:color w:val="000000" w:themeColor="text1"/>
        </w:rPr>
        <w:t>Mme</w:t>
      </w:r>
      <w:r w:rsidRPr="00AD34ED">
        <w:rPr>
          <w:rFonts w:cs="Tahoma"/>
          <w:i/>
          <w:color w:val="31849B" w:themeColor="accent5" w:themeShade="BF"/>
          <w:szCs w:val="22"/>
          <w:lang w:eastAsia="en-US"/>
        </w:rPr>
        <w:t>(M)</w:t>
      </w:r>
      <w:r w:rsidRPr="00AD34ED">
        <w:rPr>
          <w:rFonts w:cs="Arial"/>
          <w:color w:val="000000" w:themeColor="text1"/>
        </w:rPr>
        <w:t xml:space="preserve"> ………………..</w:t>
      </w:r>
      <w:r w:rsidRPr="00AD01E8">
        <w:rPr>
          <w:rFonts w:cs="Arial"/>
          <w:color w:val="000000"/>
        </w:rPr>
        <w:t xml:space="preserve"> est acceptée.</w:t>
      </w:r>
    </w:p>
    <w:p w:rsidR="00AD01E8" w:rsidRPr="00E55737" w:rsidRDefault="00AD01E8" w:rsidP="00570E90">
      <w:pPr>
        <w:spacing w:after="0" w:line="240" w:lineRule="auto"/>
        <w:rPr>
          <w:rFonts w:ascii="Tahoma" w:hAnsi="Tahoma" w:cs="Tahoma"/>
          <w:b/>
          <w:color w:val="000000" w:themeColor="text1"/>
          <w:kern w:val="20"/>
          <w:szCs w:val="22"/>
          <w:u w:val="single"/>
        </w:rPr>
      </w:pPr>
    </w:p>
    <w:p w:rsidR="008F1A6D" w:rsidRDefault="00570E90" w:rsidP="00096C78">
      <w:pPr>
        <w:spacing w:after="0" w:line="240" w:lineRule="auto"/>
        <w:rPr>
          <w:rFonts w:ascii="Tahoma" w:hAnsi="Tahoma" w:cs="Tahoma"/>
          <w:b/>
          <w:color w:val="000000" w:themeColor="text1"/>
          <w:kern w:val="20"/>
          <w:szCs w:val="22"/>
          <w:u w:val="single"/>
        </w:rPr>
      </w:pPr>
      <w:r w:rsidRPr="00E55737">
        <w:rPr>
          <w:rFonts w:ascii="Tahoma" w:hAnsi="Tahoma" w:cs="Tahoma"/>
          <w:b/>
          <w:color w:val="000000" w:themeColor="text1"/>
          <w:kern w:val="20"/>
          <w:szCs w:val="22"/>
          <w:u w:val="single"/>
        </w:rPr>
        <w:t>ARTICLE 2</w:t>
      </w:r>
      <w:r w:rsidR="00700012">
        <w:rPr>
          <w:rFonts w:ascii="Tahoma" w:hAnsi="Tahoma" w:cs="Tahoma"/>
          <w:b/>
          <w:color w:val="000000" w:themeColor="text1"/>
          <w:kern w:val="20"/>
          <w:szCs w:val="22"/>
          <w:u w:val="single"/>
        </w:rPr>
        <w:t> :</w:t>
      </w:r>
      <w:r w:rsidR="00096C78">
        <w:rPr>
          <w:rFonts w:ascii="Tahoma" w:hAnsi="Tahoma" w:cs="Tahoma"/>
          <w:b/>
          <w:color w:val="000000" w:themeColor="text1"/>
          <w:kern w:val="20"/>
          <w:szCs w:val="22"/>
          <w:u w:val="single"/>
        </w:rPr>
        <w:t xml:space="preserve"> </w:t>
      </w:r>
    </w:p>
    <w:p w:rsidR="00CB2413" w:rsidRPr="00CB2413" w:rsidRDefault="00CB2413" w:rsidP="006B660D">
      <w:pPr>
        <w:pStyle w:val="articlen"/>
        <w:spacing w:before="0"/>
        <w:rPr>
          <w:rFonts w:cs="Tahoma"/>
          <w:b w:val="0"/>
          <w:bCs w:val="0"/>
          <w:i/>
          <w:color w:val="31849B"/>
          <w:sz w:val="22"/>
          <w:szCs w:val="22"/>
          <w:lang w:eastAsia="en-US"/>
        </w:rPr>
      </w:pPr>
      <w:r>
        <w:rPr>
          <w:rFonts w:ascii="Tahoma" w:hAnsi="Tahoma"/>
          <w:b w:val="0"/>
          <w:bCs w:val="0"/>
          <w:sz w:val="22"/>
        </w:rPr>
        <w:t xml:space="preserve">Compte tenu de …………………………….. </w:t>
      </w:r>
      <w:r w:rsidRPr="00CB2413">
        <w:rPr>
          <w:rFonts w:cs="Tahoma"/>
          <w:b w:val="0"/>
          <w:bCs w:val="0"/>
          <w:i/>
          <w:color w:val="31849B"/>
          <w:sz w:val="22"/>
          <w:szCs w:val="22"/>
          <w:lang w:eastAsia="en-US"/>
        </w:rPr>
        <w:t xml:space="preserve">(reprendre les dispositions prévues par l’assemblée délibérante pour les IDV allouées au titre d’une restructuration, ou déterminées par l’autorité territoriale pour celles allouées pour créer ou reprendre une entreprise, ou pour mener à bien son projet personnel), </w:t>
      </w:r>
    </w:p>
    <w:p w:rsidR="00CB2413" w:rsidRPr="00CB2413" w:rsidRDefault="00B134AE" w:rsidP="006B660D">
      <w:pPr>
        <w:pStyle w:val="articlen"/>
        <w:spacing w:before="0"/>
        <w:rPr>
          <w:rFonts w:cs="Tahoma"/>
          <w:b w:val="0"/>
          <w:bCs w:val="0"/>
          <w:i/>
          <w:color w:val="31849B"/>
          <w:sz w:val="22"/>
          <w:szCs w:val="22"/>
          <w:lang w:eastAsia="en-US"/>
        </w:rPr>
      </w:pPr>
      <w:proofErr w:type="gramStart"/>
      <w:r>
        <w:rPr>
          <w:rFonts w:ascii="Tahoma" w:hAnsi="Tahoma"/>
          <w:b w:val="0"/>
          <w:bCs w:val="0"/>
          <w:sz w:val="22"/>
        </w:rPr>
        <w:t>l</w:t>
      </w:r>
      <w:r w:rsidR="00CB2413">
        <w:rPr>
          <w:rFonts w:ascii="Tahoma" w:hAnsi="Tahoma"/>
          <w:b w:val="0"/>
          <w:bCs w:val="0"/>
          <w:sz w:val="22"/>
        </w:rPr>
        <w:t>e</w:t>
      </w:r>
      <w:proofErr w:type="gramEnd"/>
      <w:r w:rsidR="00CB2413">
        <w:rPr>
          <w:rFonts w:ascii="Tahoma" w:hAnsi="Tahoma"/>
          <w:b w:val="0"/>
          <w:bCs w:val="0"/>
          <w:sz w:val="22"/>
        </w:rPr>
        <w:t xml:space="preserve"> montant de cette indemnité s’élève à ………………… euros</w:t>
      </w:r>
      <w:r w:rsidR="00CB2413">
        <w:rPr>
          <w:rFonts w:ascii="Tahoma" w:hAnsi="Tahoma"/>
          <w:b w:val="0"/>
          <w:bCs w:val="0"/>
          <w:i/>
          <w:iCs/>
          <w:sz w:val="22"/>
        </w:rPr>
        <w:t xml:space="preserve"> </w:t>
      </w:r>
      <w:r w:rsidR="00CB2413" w:rsidRPr="00CB2413">
        <w:rPr>
          <w:rFonts w:cs="Tahoma"/>
          <w:b w:val="0"/>
          <w:bCs w:val="0"/>
          <w:i/>
          <w:color w:val="31849B"/>
          <w:sz w:val="22"/>
          <w:szCs w:val="22"/>
          <w:lang w:eastAsia="en-US"/>
        </w:rPr>
        <w:t>(maximum double de la rémunération brute annuelle perçue par l’agent au cours de l’année civile précédant celle du dépôt de la demande de démission de l’agent).</w:t>
      </w:r>
    </w:p>
    <w:p w:rsidR="00086224" w:rsidRPr="00E55737" w:rsidRDefault="00086224" w:rsidP="00BD7BDD">
      <w:pPr>
        <w:spacing w:after="0" w:line="240" w:lineRule="auto"/>
        <w:rPr>
          <w:rFonts w:ascii="Tahoma" w:hAnsi="Tahoma" w:cs="Tahoma"/>
          <w:color w:val="000000" w:themeColor="text1"/>
          <w:kern w:val="20"/>
          <w:szCs w:val="22"/>
        </w:rPr>
      </w:pPr>
    </w:p>
    <w:p w:rsidR="00483234" w:rsidRPr="00E55737" w:rsidRDefault="00483234" w:rsidP="00BD7BDD">
      <w:pPr>
        <w:pStyle w:val="articlen"/>
        <w:spacing w:before="0"/>
        <w:rPr>
          <w:rFonts w:ascii="Tahoma" w:hAnsi="Tahoma" w:cs="Tahoma"/>
          <w:bCs w:val="0"/>
          <w:color w:val="000000" w:themeColor="text1"/>
          <w:kern w:val="20"/>
          <w:sz w:val="22"/>
          <w:szCs w:val="22"/>
          <w:u w:val="single"/>
        </w:rPr>
      </w:pPr>
      <w:r w:rsidRPr="00E55737">
        <w:rPr>
          <w:rFonts w:ascii="Tahoma" w:hAnsi="Tahoma" w:cs="Tahoma"/>
          <w:bCs w:val="0"/>
          <w:color w:val="000000" w:themeColor="text1"/>
          <w:kern w:val="20"/>
          <w:sz w:val="22"/>
          <w:szCs w:val="22"/>
          <w:u w:val="single"/>
        </w:rPr>
        <w:t xml:space="preserve">ARTICLE </w:t>
      </w:r>
      <w:r w:rsidR="007741D2">
        <w:rPr>
          <w:rFonts w:ascii="Tahoma" w:hAnsi="Tahoma" w:cs="Tahoma"/>
          <w:bCs w:val="0"/>
          <w:color w:val="000000" w:themeColor="text1"/>
          <w:kern w:val="20"/>
          <w:sz w:val="22"/>
          <w:szCs w:val="22"/>
          <w:u w:val="single"/>
        </w:rPr>
        <w:t xml:space="preserve">3 </w:t>
      </w:r>
      <w:r w:rsidRPr="00E55737">
        <w:rPr>
          <w:rFonts w:ascii="Tahoma" w:hAnsi="Tahoma" w:cs="Tahoma"/>
          <w:bCs w:val="0"/>
          <w:color w:val="000000" w:themeColor="text1"/>
          <w:kern w:val="20"/>
          <w:sz w:val="22"/>
          <w:szCs w:val="22"/>
          <w:u w:val="single"/>
        </w:rPr>
        <w:t>:</w:t>
      </w:r>
    </w:p>
    <w:p w:rsidR="00E16F1E" w:rsidRDefault="00E550D3" w:rsidP="00BD7BDD">
      <w:pPr>
        <w:spacing w:after="0" w:line="240" w:lineRule="auto"/>
        <w:rPr>
          <w:rFonts w:ascii="Tahoma" w:hAnsi="Tahoma"/>
        </w:rPr>
      </w:pPr>
      <w:r>
        <w:rPr>
          <w:rFonts w:ascii="Tahoma" w:hAnsi="Tahoma"/>
        </w:rPr>
        <w:t>Cette indemnité sera versée en une seule fois.</w:t>
      </w:r>
    </w:p>
    <w:p w:rsidR="00E550D3" w:rsidRDefault="00E550D3" w:rsidP="00BD7BDD">
      <w:pPr>
        <w:spacing w:after="0" w:line="240" w:lineRule="auto"/>
        <w:rPr>
          <w:rFonts w:ascii="Tahoma" w:hAnsi="Tahoma" w:cs="Tahoma"/>
          <w:color w:val="000000" w:themeColor="text1"/>
          <w:kern w:val="20"/>
          <w:szCs w:val="22"/>
        </w:rPr>
      </w:pPr>
    </w:p>
    <w:p w:rsidR="008D40B4" w:rsidRPr="00E55737" w:rsidRDefault="008D40B4" w:rsidP="008D40B4">
      <w:pPr>
        <w:pStyle w:val="articlen"/>
        <w:spacing w:before="0"/>
        <w:rPr>
          <w:rFonts w:ascii="Tahoma" w:hAnsi="Tahoma" w:cs="Tahoma"/>
          <w:bCs w:val="0"/>
          <w:color w:val="000000" w:themeColor="text1"/>
          <w:kern w:val="20"/>
          <w:sz w:val="22"/>
          <w:szCs w:val="22"/>
          <w:u w:val="single"/>
        </w:rPr>
      </w:pPr>
      <w:r w:rsidRPr="00E55737">
        <w:rPr>
          <w:rFonts w:ascii="Tahoma" w:hAnsi="Tahoma" w:cs="Tahoma"/>
          <w:bCs w:val="0"/>
          <w:color w:val="000000" w:themeColor="text1"/>
          <w:kern w:val="20"/>
          <w:sz w:val="22"/>
          <w:szCs w:val="22"/>
          <w:u w:val="single"/>
        </w:rPr>
        <w:t xml:space="preserve">ARTICLE </w:t>
      </w:r>
      <w:r>
        <w:rPr>
          <w:rFonts w:ascii="Tahoma" w:hAnsi="Tahoma" w:cs="Tahoma"/>
          <w:bCs w:val="0"/>
          <w:color w:val="000000" w:themeColor="text1"/>
          <w:kern w:val="20"/>
          <w:sz w:val="22"/>
          <w:szCs w:val="22"/>
          <w:u w:val="single"/>
        </w:rPr>
        <w:t xml:space="preserve">4 </w:t>
      </w:r>
      <w:r w:rsidRPr="00E55737">
        <w:rPr>
          <w:rFonts w:ascii="Tahoma" w:hAnsi="Tahoma" w:cs="Tahoma"/>
          <w:bCs w:val="0"/>
          <w:color w:val="000000" w:themeColor="text1"/>
          <w:kern w:val="20"/>
          <w:sz w:val="22"/>
          <w:szCs w:val="22"/>
          <w:u w:val="single"/>
        </w:rPr>
        <w:t>:</w:t>
      </w:r>
    </w:p>
    <w:p w:rsidR="00684ED7" w:rsidRDefault="00684ED7" w:rsidP="006B660D">
      <w:pPr>
        <w:pStyle w:val="articlecontenu"/>
        <w:spacing w:after="0"/>
        <w:ind w:firstLine="0"/>
        <w:rPr>
          <w:rFonts w:ascii="Tahoma" w:hAnsi="Tahoma"/>
          <w:sz w:val="22"/>
        </w:rPr>
      </w:pPr>
      <w:r>
        <w:rPr>
          <w:rFonts w:ascii="Tahoma" w:hAnsi="Tahoma"/>
          <w:sz w:val="22"/>
        </w:rPr>
        <w:t xml:space="preserve">Dans le cas où </w:t>
      </w:r>
      <w:r w:rsidR="00B134AE" w:rsidRPr="00AD34ED">
        <w:rPr>
          <w:color w:val="000000" w:themeColor="text1"/>
          <w:sz w:val="22"/>
        </w:rPr>
        <w:t>Mme</w:t>
      </w:r>
      <w:r w:rsidR="00B134AE" w:rsidRPr="00AD34ED">
        <w:rPr>
          <w:rFonts w:cs="Tahoma"/>
          <w:i/>
          <w:color w:val="31849B" w:themeColor="accent5" w:themeShade="BF"/>
          <w:sz w:val="22"/>
          <w:szCs w:val="22"/>
          <w:lang w:eastAsia="en-US"/>
        </w:rPr>
        <w:t>(M)</w:t>
      </w:r>
      <w:r w:rsidR="00B134AE" w:rsidRPr="00AD34ED">
        <w:rPr>
          <w:color w:val="000000" w:themeColor="text1"/>
          <w:sz w:val="22"/>
        </w:rPr>
        <w:t xml:space="preserve"> ………………..</w:t>
      </w:r>
      <w:r>
        <w:rPr>
          <w:rFonts w:ascii="Tahoma" w:hAnsi="Tahoma"/>
          <w:sz w:val="22"/>
        </w:rPr>
        <w:t xml:space="preserve"> serait recruté</w:t>
      </w:r>
      <w:r w:rsidRPr="00B134AE">
        <w:rPr>
          <w:rFonts w:cs="Tahoma"/>
          <w:i/>
          <w:color w:val="31849B"/>
          <w:sz w:val="22"/>
          <w:szCs w:val="22"/>
          <w:lang w:eastAsia="en-US"/>
        </w:rPr>
        <w:t>(e)</w:t>
      </w:r>
      <w:r>
        <w:rPr>
          <w:rFonts w:ascii="Tahoma" w:hAnsi="Tahoma"/>
          <w:sz w:val="22"/>
        </w:rPr>
        <w:t xml:space="preserve"> dans les cinq années suivant sa démission en tant qu’agent titulaire ou contractuel pour occuper un emploi de la fonction publique d’état ou territoriale ou de leurs établissements publics respectifs ou un emploi de la fonction publique hospitalière, il</w:t>
      </w:r>
      <w:r w:rsidRPr="00B134AE">
        <w:rPr>
          <w:rFonts w:cs="Tahoma"/>
          <w:i/>
          <w:color w:val="31849B"/>
          <w:sz w:val="22"/>
          <w:szCs w:val="22"/>
          <w:lang w:eastAsia="en-US"/>
        </w:rPr>
        <w:t xml:space="preserve">(elle) </w:t>
      </w:r>
      <w:r>
        <w:rPr>
          <w:rFonts w:ascii="Tahoma" w:hAnsi="Tahoma"/>
          <w:sz w:val="22"/>
        </w:rPr>
        <w:t xml:space="preserve">devra rembourser à la collectivité </w:t>
      </w:r>
      <w:r w:rsidRPr="00B134AE">
        <w:rPr>
          <w:rFonts w:cs="Tahoma"/>
          <w:i/>
          <w:color w:val="31849B"/>
          <w:sz w:val="22"/>
          <w:szCs w:val="22"/>
          <w:lang w:eastAsia="en-US"/>
        </w:rPr>
        <w:t xml:space="preserve">(ou à l’établissement public) </w:t>
      </w:r>
      <w:r>
        <w:rPr>
          <w:rFonts w:ascii="Tahoma" w:hAnsi="Tahoma"/>
          <w:sz w:val="22"/>
        </w:rPr>
        <w:t>lui ayant versé l’indemnité de départ volontaire les sommes perçues à ce titre.</w:t>
      </w:r>
    </w:p>
    <w:p w:rsidR="00684ED7" w:rsidRDefault="00684ED7" w:rsidP="006B660D">
      <w:pPr>
        <w:pStyle w:val="articlecontenu"/>
        <w:spacing w:after="0"/>
        <w:ind w:firstLine="0"/>
        <w:rPr>
          <w:rFonts w:ascii="Tahoma" w:hAnsi="Tahoma"/>
          <w:sz w:val="22"/>
        </w:rPr>
      </w:pPr>
      <w:r>
        <w:rPr>
          <w:rFonts w:ascii="Tahoma" w:hAnsi="Tahoma"/>
          <w:sz w:val="22"/>
        </w:rPr>
        <w:lastRenderedPageBreak/>
        <w:t>Ce remboursement devra intervenir au plus tard dans les trois ans qui suivent le recrutement.</w:t>
      </w:r>
    </w:p>
    <w:p w:rsidR="006B660D" w:rsidRDefault="006B660D" w:rsidP="008D40B4">
      <w:pPr>
        <w:pStyle w:val="articlen"/>
        <w:spacing w:before="0"/>
        <w:rPr>
          <w:rFonts w:ascii="Tahoma" w:hAnsi="Tahoma" w:cs="Tahoma"/>
          <w:bCs w:val="0"/>
          <w:color w:val="000000" w:themeColor="text1"/>
          <w:kern w:val="20"/>
          <w:sz w:val="22"/>
          <w:szCs w:val="22"/>
          <w:u w:val="single"/>
        </w:rPr>
      </w:pPr>
    </w:p>
    <w:p w:rsidR="008D40B4" w:rsidRPr="00E55737" w:rsidRDefault="008D40B4" w:rsidP="008D40B4">
      <w:pPr>
        <w:pStyle w:val="articlen"/>
        <w:spacing w:before="0"/>
        <w:rPr>
          <w:rFonts w:ascii="Tahoma" w:hAnsi="Tahoma" w:cs="Tahoma"/>
          <w:bCs w:val="0"/>
          <w:color w:val="000000" w:themeColor="text1"/>
          <w:kern w:val="20"/>
          <w:sz w:val="22"/>
          <w:szCs w:val="22"/>
          <w:u w:val="single"/>
        </w:rPr>
      </w:pPr>
      <w:r w:rsidRPr="00E55737">
        <w:rPr>
          <w:rFonts w:ascii="Tahoma" w:hAnsi="Tahoma" w:cs="Tahoma"/>
          <w:bCs w:val="0"/>
          <w:color w:val="000000" w:themeColor="text1"/>
          <w:kern w:val="20"/>
          <w:sz w:val="22"/>
          <w:szCs w:val="22"/>
          <w:u w:val="single"/>
        </w:rPr>
        <w:t xml:space="preserve">ARTICLE </w:t>
      </w:r>
      <w:r>
        <w:rPr>
          <w:rFonts w:ascii="Tahoma" w:hAnsi="Tahoma" w:cs="Tahoma"/>
          <w:bCs w:val="0"/>
          <w:color w:val="000000" w:themeColor="text1"/>
          <w:kern w:val="20"/>
          <w:sz w:val="22"/>
          <w:szCs w:val="22"/>
          <w:u w:val="single"/>
        </w:rPr>
        <w:t xml:space="preserve">5 </w:t>
      </w:r>
      <w:r w:rsidRPr="00E55737">
        <w:rPr>
          <w:rFonts w:ascii="Tahoma" w:hAnsi="Tahoma" w:cs="Tahoma"/>
          <w:bCs w:val="0"/>
          <w:color w:val="000000" w:themeColor="text1"/>
          <w:kern w:val="20"/>
          <w:sz w:val="22"/>
          <w:szCs w:val="22"/>
          <w:u w:val="single"/>
        </w:rPr>
        <w:t>:</w:t>
      </w:r>
    </w:p>
    <w:p w:rsidR="00F80B36" w:rsidRPr="00E55737" w:rsidRDefault="00F80B36" w:rsidP="00BD7BDD">
      <w:pPr>
        <w:spacing w:after="0" w:line="240" w:lineRule="auto"/>
        <w:rPr>
          <w:rFonts w:ascii="Tahoma" w:hAnsi="Tahoma" w:cs="Tahoma"/>
          <w:color w:val="000000" w:themeColor="text1"/>
          <w:kern w:val="20"/>
          <w:szCs w:val="22"/>
        </w:rPr>
      </w:pPr>
      <w:r w:rsidRPr="00E55737">
        <w:rPr>
          <w:rFonts w:ascii="Tahoma" w:hAnsi="Tahoma" w:cs="Tahoma"/>
          <w:color w:val="000000" w:themeColor="text1"/>
          <w:kern w:val="20"/>
          <w:szCs w:val="22"/>
        </w:rPr>
        <w:t xml:space="preserve">Le Directeur Général des services </w:t>
      </w:r>
      <w:r w:rsidR="001B36F0" w:rsidRPr="001B36F0">
        <w:rPr>
          <w:rFonts w:ascii="Tahoma" w:eastAsia="Calibri" w:hAnsi="Tahoma" w:cs="Tahoma"/>
          <w:i/>
          <w:color w:val="31849B" w:themeColor="accent5" w:themeShade="BF"/>
          <w:szCs w:val="22"/>
          <w:lang w:eastAsia="en-US"/>
        </w:rPr>
        <w:t xml:space="preserve">(ou le secrétaire de mairie ou le directeur) </w:t>
      </w:r>
      <w:r w:rsidRPr="00E55737">
        <w:rPr>
          <w:rFonts w:ascii="Tahoma" w:hAnsi="Tahoma" w:cs="Tahoma"/>
          <w:color w:val="000000" w:themeColor="text1"/>
          <w:kern w:val="20"/>
          <w:szCs w:val="22"/>
        </w:rPr>
        <w:t>est chargé de l’exécution du présent arrêté qui sera notifié à l’intéressé</w:t>
      </w:r>
      <w:r w:rsidRPr="00813525">
        <w:rPr>
          <w:rFonts w:ascii="Tahoma" w:eastAsia="Calibri" w:hAnsi="Tahoma" w:cs="Tahoma"/>
          <w:i/>
          <w:color w:val="31849B" w:themeColor="accent5" w:themeShade="BF"/>
          <w:szCs w:val="22"/>
          <w:lang w:eastAsia="en-US"/>
        </w:rPr>
        <w:t>(e)</w:t>
      </w:r>
      <w:r w:rsidRPr="00E55737">
        <w:rPr>
          <w:rFonts w:ascii="Tahoma" w:hAnsi="Tahoma" w:cs="Tahoma"/>
          <w:color w:val="000000" w:themeColor="text1"/>
          <w:kern w:val="20"/>
          <w:szCs w:val="22"/>
        </w:rPr>
        <w:t xml:space="preserve">. </w:t>
      </w:r>
    </w:p>
    <w:p w:rsidR="00F80B36" w:rsidRPr="00E55737" w:rsidRDefault="00F80B36" w:rsidP="00BD7BDD">
      <w:pPr>
        <w:spacing w:after="0" w:line="240" w:lineRule="auto"/>
        <w:rPr>
          <w:rFonts w:ascii="Tahoma" w:hAnsi="Tahoma" w:cs="Tahoma"/>
          <w:color w:val="000000" w:themeColor="text1"/>
          <w:kern w:val="20"/>
          <w:szCs w:val="22"/>
        </w:rPr>
      </w:pPr>
      <w:r w:rsidRPr="00E55737">
        <w:rPr>
          <w:rFonts w:ascii="Tahoma" w:hAnsi="Tahoma" w:cs="Tahoma"/>
          <w:color w:val="000000" w:themeColor="text1"/>
          <w:kern w:val="20"/>
          <w:szCs w:val="22"/>
        </w:rPr>
        <w:t>Ampliation adressée :</w:t>
      </w:r>
    </w:p>
    <w:p w:rsidR="00813525" w:rsidRDefault="00813525" w:rsidP="00BD7BDD">
      <w:pPr>
        <w:pStyle w:val="Paragraphedeliste"/>
        <w:numPr>
          <w:ilvl w:val="0"/>
          <w:numId w:val="6"/>
        </w:numPr>
        <w:spacing w:after="0" w:line="240" w:lineRule="auto"/>
        <w:rPr>
          <w:rFonts w:ascii="Tahoma" w:hAnsi="Tahoma" w:cs="Tahoma"/>
          <w:color w:val="000000" w:themeColor="text1"/>
          <w:kern w:val="20"/>
          <w:szCs w:val="22"/>
        </w:rPr>
      </w:pPr>
      <w:r>
        <w:rPr>
          <w:rFonts w:ascii="Tahoma" w:hAnsi="Tahoma" w:cs="Tahoma"/>
          <w:color w:val="000000" w:themeColor="text1"/>
          <w:kern w:val="20"/>
          <w:szCs w:val="22"/>
        </w:rPr>
        <w:t xml:space="preserve">au </w:t>
      </w:r>
      <w:r w:rsidR="00C16C59" w:rsidRPr="00E55737">
        <w:rPr>
          <w:rFonts w:ascii="Tahoma" w:hAnsi="Tahoma" w:cs="Tahoma"/>
          <w:color w:val="000000" w:themeColor="text1"/>
          <w:kern w:val="20"/>
          <w:szCs w:val="22"/>
        </w:rPr>
        <w:t>Comptable de la Collectivité</w:t>
      </w:r>
      <w:r>
        <w:rPr>
          <w:rFonts w:ascii="Tahoma" w:hAnsi="Tahoma" w:cs="Tahoma"/>
          <w:color w:val="000000" w:themeColor="text1"/>
          <w:kern w:val="20"/>
          <w:szCs w:val="22"/>
        </w:rPr>
        <w:t>,</w:t>
      </w:r>
    </w:p>
    <w:p w:rsidR="008D40B4" w:rsidRDefault="008D40B4" w:rsidP="00BD7BDD">
      <w:pPr>
        <w:pStyle w:val="Paragraphedeliste"/>
        <w:numPr>
          <w:ilvl w:val="0"/>
          <w:numId w:val="6"/>
        </w:numPr>
        <w:spacing w:after="0" w:line="240" w:lineRule="auto"/>
        <w:rPr>
          <w:rFonts w:ascii="Tahoma" w:hAnsi="Tahoma" w:cs="Tahoma"/>
          <w:color w:val="000000" w:themeColor="text1"/>
          <w:kern w:val="20"/>
          <w:szCs w:val="22"/>
        </w:rPr>
      </w:pPr>
      <w:r>
        <w:rPr>
          <w:rFonts w:ascii="Tahoma" w:hAnsi="Tahoma" w:cs="Tahoma"/>
          <w:color w:val="000000" w:themeColor="text1"/>
          <w:kern w:val="20"/>
          <w:szCs w:val="22"/>
        </w:rPr>
        <w:t>au Président du Centre de Gestion de la Haute-Savoie,</w:t>
      </w:r>
    </w:p>
    <w:p w:rsidR="00813525" w:rsidRPr="00813525" w:rsidRDefault="00813525" w:rsidP="00813525">
      <w:pPr>
        <w:pStyle w:val="Paragraphedeliste"/>
        <w:numPr>
          <w:ilvl w:val="0"/>
          <w:numId w:val="6"/>
        </w:numPr>
        <w:spacing w:after="0" w:line="240" w:lineRule="auto"/>
        <w:rPr>
          <w:rFonts w:ascii="Tahoma" w:hAnsi="Tahoma" w:cs="Tahoma"/>
          <w:color w:val="000000" w:themeColor="text1"/>
          <w:kern w:val="20"/>
          <w:szCs w:val="22"/>
        </w:rPr>
      </w:pPr>
      <w:r w:rsidRPr="00813525">
        <w:rPr>
          <w:rFonts w:ascii="Tahoma" w:hAnsi="Tahoma" w:cs="Tahoma"/>
          <w:color w:val="000000" w:themeColor="text1"/>
          <w:kern w:val="20"/>
          <w:szCs w:val="22"/>
        </w:rPr>
        <w:t>à l’intéressé</w:t>
      </w:r>
      <w:r w:rsidRPr="00813525">
        <w:rPr>
          <w:rFonts w:ascii="Tahoma" w:eastAsia="Calibri" w:hAnsi="Tahoma" w:cs="Tahoma"/>
          <w:i/>
          <w:color w:val="31849B" w:themeColor="accent5" w:themeShade="BF"/>
          <w:szCs w:val="22"/>
          <w:lang w:eastAsia="en-US"/>
        </w:rPr>
        <w:t>(e)</w:t>
      </w:r>
      <w:r w:rsidRPr="00813525">
        <w:rPr>
          <w:rFonts w:ascii="Tahoma" w:hAnsi="Tahoma" w:cs="Tahoma"/>
          <w:color w:val="000000" w:themeColor="text1"/>
          <w:kern w:val="20"/>
          <w:szCs w:val="22"/>
        </w:rPr>
        <w:t xml:space="preserve">. </w:t>
      </w:r>
    </w:p>
    <w:p w:rsidR="00C16C59" w:rsidRPr="00E55737" w:rsidRDefault="00C16C59" w:rsidP="00813525">
      <w:pPr>
        <w:pStyle w:val="Paragraphedeliste"/>
        <w:spacing w:after="0" w:line="240" w:lineRule="auto"/>
        <w:ind w:left="927"/>
        <w:rPr>
          <w:rFonts w:ascii="Tahoma" w:hAnsi="Tahoma" w:cs="Tahoma"/>
          <w:color w:val="000000" w:themeColor="text1"/>
          <w:kern w:val="20"/>
          <w:szCs w:val="22"/>
        </w:rPr>
      </w:pPr>
    </w:p>
    <w:p w:rsidR="00F80B36" w:rsidRPr="00E55737" w:rsidRDefault="00F80B36" w:rsidP="00F80B36">
      <w:pPr>
        <w:spacing w:after="0" w:line="240" w:lineRule="auto"/>
        <w:ind w:left="6372"/>
        <w:rPr>
          <w:rFonts w:ascii="Tahoma" w:hAnsi="Tahoma" w:cs="Tahoma"/>
          <w:color w:val="000000" w:themeColor="text1"/>
          <w:kern w:val="20"/>
          <w:szCs w:val="22"/>
        </w:rPr>
      </w:pPr>
      <w:r w:rsidRPr="00E55737">
        <w:rPr>
          <w:rFonts w:ascii="Tahoma" w:hAnsi="Tahoma" w:cs="Tahoma"/>
          <w:color w:val="000000" w:themeColor="text1"/>
          <w:kern w:val="20"/>
          <w:szCs w:val="22"/>
        </w:rPr>
        <w:t>Fait à …… le …….,</w:t>
      </w:r>
    </w:p>
    <w:p w:rsidR="00F80B36" w:rsidRPr="00813525" w:rsidRDefault="00F80B36" w:rsidP="00F80B36">
      <w:pPr>
        <w:spacing w:after="0" w:line="240" w:lineRule="auto"/>
        <w:ind w:left="6372"/>
        <w:rPr>
          <w:rFonts w:ascii="Tahoma" w:hAnsi="Tahoma" w:cs="Tahoma"/>
          <w:color w:val="31849B" w:themeColor="accent5" w:themeShade="BF"/>
          <w:kern w:val="20"/>
          <w:szCs w:val="22"/>
        </w:rPr>
      </w:pPr>
      <w:r w:rsidRPr="00E55737">
        <w:rPr>
          <w:rFonts w:ascii="Tahoma" w:hAnsi="Tahoma" w:cs="Tahoma"/>
          <w:color w:val="000000" w:themeColor="text1"/>
          <w:kern w:val="20"/>
          <w:szCs w:val="22"/>
        </w:rPr>
        <w:t xml:space="preserve">Le Maire </w:t>
      </w:r>
      <w:r w:rsidRPr="00813525">
        <w:rPr>
          <w:rFonts w:ascii="Tahoma" w:eastAsia="Calibri" w:hAnsi="Tahoma" w:cs="Tahoma"/>
          <w:i/>
          <w:color w:val="31849B" w:themeColor="accent5" w:themeShade="BF"/>
          <w:szCs w:val="22"/>
          <w:lang w:eastAsia="en-US"/>
        </w:rPr>
        <w:t>(</w:t>
      </w:r>
      <w:r w:rsidR="00813525" w:rsidRPr="00813525">
        <w:rPr>
          <w:rFonts w:ascii="Tahoma" w:eastAsia="Calibri" w:hAnsi="Tahoma" w:cs="Tahoma"/>
          <w:i/>
          <w:color w:val="31849B" w:themeColor="accent5" w:themeShade="BF"/>
          <w:szCs w:val="22"/>
          <w:lang w:eastAsia="en-US"/>
        </w:rPr>
        <w:t>L</w:t>
      </w:r>
      <w:r w:rsidRPr="00813525">
        <w:rPr>
          <w:rFonts w:ascii="Tahoma" w:eastAsia="Calibri" w:hAnsi="Tahoma" w:cs="Tahoma"/>
          <w:i/>
          <w:color w:val="31849B" w:themeColor="accent5" w:themeShade="BF"/>
          <w:szCs w:val="22"/>
          <w:lang w:eastAsia="en-US"/>
        </w:rPr>
        <w:t>e Président)</w:t>
      </w:r>
      <w:r w:rsidRPr="00813525">
        <w:rPr>
          <w:rFonts w:ascii="Tahoma" w:hAnsi="Tahoma" w:cs="Tahoma"/>
          <w:color w:val="31849B" w:themeColor="accent5" w:themeShade="BF"/>
          <w:kern w:val="20"/>
          <w:szCs w:val="22"/>
        </w:rPr>
        <w:t>,</w:t>
      </w:r>
    </w:p>
    <w:p w:rsidR="00F80B36" w:rsidRPr="00813525" w:rsidRDefault="00813525" w:rsidP="00F80B36">
      <w:pPr>
        <w:spacing w:after="0" w:line="240" w:lineRule="auto"/>
        <w:ind w:left="6372"/>
        <w:rPr>
          <w:rFonts w:ascii="Tahoma" w:eastAsia="Calibri" w:hAnsi="Tahoma" w:cs="Tahoma"/>
          <w:i/>
          <w:color w:val="31849B" w:themeColor="accent5" w:themeShade="BF"/>
          <w:szCs w:val="22"/>
          <w:lang w:eastAsia="en-US"/>
        </w:rPr>
      </w:pPr>
      <w:r w:rsidRPr="00813525">
        <w:rPr>
          <w:rFonts w:ascii="Tahoma" w:eastAsia="Calibri" w:hAnsi="Tahoma" w:cs="Tahoma"/>
          <w:i/>
          <w:color w:val="31849B" w:themeColor="accent5" w:themeShade="BF"/>
          <w:szCs w:val="22"/>
          <w:lang w:eastAsia="en-US"/>
        </w:rPr>
        <w:t>(P</w:t>
      </w:r>
      <w:r w:rsidR="00F80B36" w:rsidRPr="00813525">
        <w:rPr>
          <w:rFonts w:ascii="Tahoma" w:eastAsia="Calibri" w:hAnsi="Tahoma" w:cs="Tahoma"/>
          <w:i/>
          <w:color w:val="31849B" w:themeColor="accent5" w:themeShade="BF"/>
          <w:szCs w:val="22"/>
          <w:lang w:eastAsia="en-US"/>
        </w:rPr>
        <w:t>rénom, nom et signature)</w:t>
      </w:r>
    </w:p>
    <w:p w:rsidR="00F80B36" w:rsidRPr="00813525" w:rsidRDefault="00813525" w:rsidP="00F80B36">
      <w:pPr>
        <w:spacing w:after="0" w:line="240" w:lineRule="auto"/>
        <w:ind w:left="6372"/>
        <w:rPr>
          <w:rFonts w:ascii="Tahoma" w:hAnsi="Tahoma" w:cs="Tahoma"/>
          <w:color w:val="31849B" w:themeColor="accent5" w:themeShade="BF"/>
          <w:kern w:val="20"/>
          <w:szCs w:val="22"/>
        </w:rPr>
      </w:pPr>
      <w:r w:rsidRPr="00813525">
        <w:rPr>
          <w:rFonts w:ascii="Tahoma" w:hAnsi="Tahoma" w:cs="Tahoma"/>
          <w:color w:val="31849B" w:themeColor="accent5" w:themeShade="BF"/>
          <w:kern w:val="20"/>
          <w:szCs w:val="22"/>
        </w:rPr>
        <w:t>O</w:t>
      </w:r>
      <w:r w:rsidR="00F80B36" w:rsidRPr="00813525">
        <w:rPr>
          <w:rFonts w:ascii="Tahoma" w:hAnsi="Tahoma" w:cs="Tahoma"/>
          <w:color w:val="31849B" w:themeColor="accent5" w:themeShade="BF"/>
          <w:kern w:val="20"/>
          <w:szCs w:val="22"/>
        </w:rPr>
        <w:t>u</w:t>
      </w:r>
      <w:r w:rsidRPr="00813525">
        <w:rPr>
          <w:rFonts w:ascii="Tahoma" w:hAnsi="Tahoma" w:cs="Tahoma"/>
          <w:color w:val="31849B" w:themeColor="accent5" w:themeShade="BF"/>
          <w:kern w:val="20"/>
          <w:szCs w:val="22"/>
        </w:rPr>
        <w:t xml:space="preserve"> p</w:t>
      </w:r>
      <w:r w:rsidR="00F80B36" w:rsidRPr="00813525">
        <w:rPr>
          <w:rFonts w:ascii="Tahoma" w:hAnsi="Tahoma" w:cs="Tahoma"/>
          <w:color w:val="31849B" w:themeColor="accent5" w:themeShade="BF"/>
          <w:kern w:val="20"/>
          <w:szCs w:val="22"/>
        </w:rPr>
        <w:t>ar délégation,</w:t>
      </w:r>
    </w:p>
    <w:p w:rsidR="00F80B36" w:rsidRPr="00813525" w:rsidRDefault="00F80B36" w:rsidP="00F80B36">
      <w:pPr>
        <w:spacing w:after="0" w:line="240" w:lineRule="auto"/>
        <w:ind w:left="6372"/>
        <w:rPr>
          <w:rFonts w:ascii="Tahoma" w:eastAsia="Calibri" w:hAnsi="Tahoma" w:cs="Tahoma"/>
          <w:i/>
          <w:color w:val="31849B" w:themeColor="accent5" w:themeShade="BF"/>
          <w:szCs w:val="22"/>
          <w:lang w:eastAsia="en-US"/>
        </w:rPr>
      </w:pPr>
      <w:r w:rsidRPr="00813525">
        <w:rPr>
          <w:rFonts w:ascii="Tahoma" w:eastAsia="Calibri" w:hAnsi="Tahoma" w:cs="Tahoma"/>
          <w:i/>
          <w:color w:val="31849B" w:themeColor="accent5" w:themeShade="BF"/>
          <w:szCs w:val="22"/>
          <w:lang w:eastAsia="en-US"/>
        </w:rPr>
        <w:t>(</w:t>
      </w:r>
      <w:r w:rsidR="00813525" w:rsidRPr="00813525">
        <w:rPr>
          <w:rFonts w:ascii="Tahoma" w:eastAsia="Calibri" w:hAnsi="Tahoma" w:cs="Tahoma"/>
          <w:i/>
          <w:color w:val="31849B" w:themeColor="accent5" w:themeShade="BF"/>
          <w:szCs w:val="22"/>
          <w:lang w:eastAsia="en-US"/>
        </w:rPr>
        <w:t>P</w:t>
      </w:r>
      <w:r w:rsidRPr="00813525">
        <w:rPr>
          <w:rFonts w:ascii="Tahoma" w:eastAsia="Calibri" w:hAnsi="Tahoma" w:cs="Tahoma"/>
          <w:i/>
          <w:color w:val="31849B" w:themeColor="accent5" w:themeShade="BF"/>
          <w:szCs w:val="22"/>
          <w:lang w:eastAsia="en-US"/>
        </w:rPr>
        <w:t>rénom, nom, qualité et signature)</w:t>
      </w:r>
    </w:p>
    <w:p w:rsidR="00066080" w:rsidRDefault="00066080" w:rsidP="00F80B36">
      <w:pPr>
        <w:pStyle w:val="recours"/>
        <w:ind w:left="0" w:right="0"/>
        <w:rPr>
          <w:rFonts w:ascii="Tahoma" w:hAnsi="Tahoma" w:cs="Tahoma"/>
          <w:i/>
          <w:color w:val="000000" w:themeColor="text1"/>
          <w:sz w:val="22"/>
          <w:szCs w:val="22"/>
        </w:rPr>
      </w:pPr>
    </w:p>
    <w:p w:rsidR="00F80B36" w:rsidRPr="003005B2" w:rsidRDefault="00F80B36" w:rsidP="00F80B36">
      <w:pPr>
        <w:pStyle w:val="recours"/>
        <w:ind w:left="0" w:right="0"/>
        <w:rPr>
          <w:rFonts w:ascii="Tahoma" w:hAnsi="Tahoma" w:cs="Tahoma"/>
          <w:i/>
          <w:color w:val="000000" w:themeColor="text1"/>
        </w:rPr>
      </w:pPr>
      <w:r w:rsidRPr="003005B2">
        <w:rPr>
          <w:rFonts w:ascii="Tahoma" w:hAnsi="Tahoma" w:cs="Tahoma"/>
          <w:i/>
          <w:color w:val="000000" w:themeColor="text1"/>
        </w:rPr>
        <w:t xml:space="preserve">Le Maire </w:t>
      </w:r>
      <w:r w:rsidRPr="003005B2">
        <w:rPr>
          <w:rFonts w:ascii="Tahoma" w:eastAsia="Calibri" w:hAnsi="Tahoma" w:cs="Tahoma"/>
          <w:i/>
          <w:color w:val="31849B" w:themeColor="accent5" w:themeShade="BF"/>
          <w:lang w:eastAsia="en-US"/>
        </w:rPr>
        <w:t>(</w:t>
      </w:r>
      <w:r w:rsidR="00813525" w:rsidRPr="003005B2">
        <w:rPr>
          <w:rFonts w:ascii="Tahoma" w:eastAsia="Calibri" w:hAnsi="Tahoma" w:cs="Tahoma"/>
          <w:i/>
          <w:color w:val="31849B" w:themeColor="accent5" w:themeShade="BF"/>
          <w:lang w:eastAsia="en-US"/>
        </w:rPr>
        <w:t>L</w:t>
      </w:r>
      <w:r w:rsidRPr="003005B2">
        <w:rPr>
          <w:rFonts w:ascii="Tahoma" w:eastAsia="Calibri" w:hAnsi="Tahoma" w:cs="Tahoma"/>
          <w:i/>
          <w:color w:val="31849B" w:themeColor="accent5" w:themeShade="BF"/>
          <w:lang w:eastAsia="en-US"/>
        </w:rPr>
        <w:t>e Président)</w:t>
      </w:r>
      <w:r w:rsidRPr="003005B2">
        <w:rPr>
          <w:rFonts w:ascii="Tahoma" w:hAnsi="Tahoma" w:cs="Tahoma"/>
          <w:i/>
          <w:color w:val="000000" w:themeColor="text1"/>
        </w:rPr>
        <w:t>,</w:t>
      </w:r>
    </w:p>
    <w:p w:rsidR="00F80B36" w:rsidRPr="00813525" w:rsidRDefault="00F80B36" w:rsidP="00813525">
      <w:pPr>
        <w:pStyle w:val="recours"/>
        <w:ind w:left="0" w:right="0" w:firstLine="360"/>
        <w:rPr>
          <w:rFonts w:ascii="Tahoma" w:hAnsi="Tahoma" w:cs="Tahoma"/>
          <w:sz w:val="18"/>
          <w:szCs w:val="18"/>
          <w:lang w:eastAsia="fr-FR"/>
        </w:rPr>
      </w:pPr>
      <w:r w:rsidRPr="00813525">
        <w:rPr>
          <w:rFonts w:ascii="Tahoma" w:hAnsi="Tahoma" w:cs="Tahoma"/>
          <w:sz w:val="18"/>
          <w:szCs w:val="18"/>
          <w:lang w:eastAsia="fr-FR"/>
        </w:rPr>
        <w:t xml:space="preserve">• </w:t>
      </w:r>
      <w:r w:rsidR="00813525">
        <w:rPr>
          <w:rFonts w:ascii="Tahoma" w:hAnsi="Tahoma" w:cs="Tahoma"/>
          <w:sz w:val="18"/>
          <w:szCs w:val="18"/>
          <w:lang w:eastAsia="fr-FR"/>
        </w:rPr>
        <w:t xml:space="preserve">    </w:t>
      </w:r>
      <w:r w:rsidRPr="00813525">
        <w:rPr>
          <w:rFonts w:ascii="Tahoma" w:hAnsi="Tahoma" w:cs="Tahoma"/>
          <w:sz w:val="18"/>
          <w:szCs w:val="18"/>
          <w:lang w:eastAsia="fr-FR"/>
        </w:rPr>
        <w:t>certifie sous sa responsabilité le caractère exécutoire de cet acte,</w:t>
      </w:r>
    </w:p>
    <w:p w:rsidR="00813525" w:rsidRPr="00716E73" w:rsidRDefault="00813525" w:rsidP="00813525">
      <w:pPr>
        <w:numPr>
          <w:ilvl w:val="0"/>
          <w:numId w:val="10"/>
        </w:numPr>
        <w:spacing w:after="0" w:line="240" w:lineRule="auto"/>
        <w:rPr>
          <w:rFonts w:ascii="Tahoma" w:hAnsi="Tahoma" w:cs="Tahoma"/>
          <w:sz w:val="18"/>
          <w:szCs w:val="18"/>
        </w:rPr>
      </w:pPr>
      <w:r w:rsidRPr="00813525">
        <w:rPr>
          <w:rFonts w:ascii="Tahoma" w:hAnsi="Tahoma" w:cs="Tahoma"/>
          <w:sz w:val="18"/>
          <w:szCs w:val="18"/>
        </w:rPr>
        <w:t xml:space="preserve"> </w:t>
      </w:r>
      <w:r w:rsidRPr="00716E73">
        <w:rPr>
          <w:rFonts w:ascii="Tahoma" w:hAnsi="Tahoma" w:cs="Tahoma"/>
          <w:sz w:val="18"/>
          <w:szCs w:val="18"/>
        </w:rPr>
        <w:t xml:space="preserve">informe que celui-ci peut faire l’objet d’un recours pour excès de pouvoir auprès du tribunal administratif de Grenoble dans un délai de deux mois à compter de sa notification. Le tribunal administratif peut être saisi par l’application informatique « </w:t>
      </w:r>
      <w:proofErr w:type="spellStart"/>
      <w:r w:rsidRPr="00716E73">
        <w:rPr>
          <w:rFonts w:ascii="Tahoma" w:hAnsi="Tahoma" w:cs="Tahoma"/>
          <w:sz w:val="18"/>
          <w:szCs w:val="18"/>
        </w:rPr>
        <w:t>Télérecours</w:t>
      </w:r>
      <w:proofErr w:type="spellEnd"/>
      <w:r w:rsidRPr="00716E73">
        <w:rPr>
          <w:rFonts w:ascii="Tahoma" w:hAnsi="Tahoma" w:cs="Tahoma"/>
          <w:sz w:val="18"/>
          <w:szCs w:val="18"/>
        </w:rPr>
        <w:t xml:space="preserve"> citoyens » accessible par le site Internet </w:t>
      </w:r>
      <w:hyperlink r:id="rId9" w:history="1">
        <w:r w:rsidRPr="00716E73">
          <w:rPr>
            <w:rStyle w:val="Lienhypertexte"/>
            <w:rFonts w:ascii="Tahoma" w:hAnsi="Tahoma" w:cs="Tahoma"/>
            <w:sz w:val="18"/>
            <w:szCs w:val="18"/>
          </w:rPr>
          <w:t>www.telerecours.fr</w:t>
        </w:r>
      </w:hyperlink>
      <w:r w:rsidRPr="00716E73">
        <w:rPr>
          <w:rFonts w:ascii="Tahoma" w:hAnsi="Tahoma" w:cs="Tahoma"/>
          <w:sz w:val="18"/>
          <w:szCs w:val="18"/>
        </w:rPr>
        <w:t>.</w:t>
      </w:r>
    </w:p>
    <w:p w:rsidR="00FD07CB" w:rsidRPr="00E55737" w:rsidRDefault="00FD07CB" w:rsidP="00813525">
      <w:pPr>
        <w:pStyle w:val="recours"/>
        <w:ind w:left="0" w:right="0"/>
        <w:rPr>
          <w:rFonts w:ascii="Tahoma" w:hAnsi="Tahoma" w:cs="Tahoma"/>
          <w:color w:val="000000" w:themeColor="text1"/>
          <w:sz w:val="22"/>
          <w:szCs w:val="22"/>
        </w:rPr>
      </w:pPr>
    </w:p>
    <w:p w:rsidR="00E27274" w:rsidRPr="00E55737" w:rsidRDefault="00E27274" w:rsidP="008976BF">
      <w:pPr>
        <w:pStyle w:val="recours"/>
        <w:ind w:left="0" w:right="-1"/>
        <w:jc w:val="left"/>
        <w:rPr>
          <w:rFonts w:ascii="Tahoma" w:hAnsi="Tahoma" w:cs="Tahoma"/>
          <w:i/>
          <w:color w:val="000000" w:themeColor="text1"/>
          <w:sz w:val="22"/>
          <w:szCs w:val="22"/>
        </w:rPr>
      </w:pPr>
      <w:r w:rsidRPr="00E55737">
        <w:rPr>
          <w:rFonts w:ascii="Tahoma" w:hAnsi="Tahoma" w:cs="Tahoma"/>
          <w:i/>
          <w:color w:val="000000" w:themeColor="text1"/>
          <w:sz w:val="22"/>
          <w:szCs w:val="22"/>
        </w:rPr>
        <w:t>Notifié le .....................................</w:t>
      </w:r>
    </w:p>
    <w:p w:rsidR="00E27274" w:rsidRPr="00E55737" w:rsidRDefault="00E27274" w:rsidP="008976BF">
      <w:pPr>
        <w:pStyle w:val="recours"/>
        <w:ind w:left="0" w:right="-1"/>
        <w:jc w:val="left"/>
        <w:rPr>
          <w:rFonts w:ascii="Tahoma" w:hAnsi="Tahoma" w:cs="Tahoma"/>
          <w:color w:val="000000" w:themeColor="text1"/>
          <w:sz w:val="22"/>
          <w:szCs w:val="22"/>
        </w:rPr>
      </w:pPr>
      <w:r w:rsidRPr="00E55737">
        <w:rPr>
          <w:rFonts w:ascii="Tahoma" w:hAnsi="Tahoma" w:cs="Tahoma"/>
          <w:i/>
          <w:color w:val="000000" w:themeColor="text1"/>
          <w:sz w:val="22"/>
          <w:szCs w:val="22"/>
        </w:rPr>
        <w:t xml:space="preserve">Signature de l’agent :               </w:t>
      </w:r>
      <w:r w:rsidRPr="00E55737">
        <w:rPr>
          <w:rFonts w:ascii="Tahoma" w:hAnsi="Tahoma" w:cs="Tahoma"/>
          <w:color w:val="000000" w:themeColor="text1"/>
          <w:sz w:val="22"/>
          <w:szCs w:val="22"/>
        </w:rPr>
        <w:t xml:space="preserve">        </w:t>
      </w:r>
    </w:p>
    <w:p w:rsidR="00A117AA" w:rsidRPr="00E55737" w:rsidRDefault="00A117AA" w:rsidP="009D3CAB">
      <w:pPr>
        <w:spacing w:after="0" w:line="240" w:lineRule="auto"/>
        <w:jc w:val="center"/>
        <w:rPr>
          <w:rFonts w:ascii="Tahoma" w:hAnsi="Tahoma" w:cs="Tahoma"/>
          <w:b/>
          <w:i/>
          <w:color w:val="000000" w:themeColor="text1"/>
          <w:szCs w:val="22"/>
          <w:lang w:eastAsia="en-US"/>
        </w:rPr>
      </w:pPr>
    </w:p>
    <w:p w:rsidR="00A117AA" w:rsidRPr="00E55737" w:rsidRDefault="00A117AA" w:rsidP="009D3CAB">
      <w:pPr>
        <w:spacing w:after="0" w:line="240" w:lineRule="auto"/>
        <w:jc w:val="center"/>
        <w:rPr>
          <w:rFonts w:ascii="Tahoma" w:hAnsi="Tahoma" w:cs="Tahoma"/>
          <w:b/>
          <w:i/>
          <w:color w:val="000000" w:themeColor="text1"/>
          <w:szCs w:val="22"/>
          <w:lang w:eastAsia="en-US"/>
        </w:rPr>
      </w:pPr>
    </w:p>
    <w:p w:rsidR="00A117AA" w:rsidRPr="00E55737" w:rsidRDefault="00A117AA" w:rsidP="009D3CAB">
      <w:pPr>
        <w:spacing w:after="0" w:line="240" w:lineRule="auto"/>
        <w:jc w:val="center"/>
        <w:rPr>
          <w:rFonts w:ascii="Tahoma" w:hAnsi="Tahoma" w:cs="Tahoma"/>
          <w:b/>
          <w:i/>
          <w:color w:val="000000" w:themeColor="text1"/>
          <w:szCs w:val="22"/>
          <w:lang w:eastAsia="en-US"/>
        </w:rPr>
      </w:pPr>
    </w:p>
    <w:p w:rsidR="00AC70F5" w:rsidRPr="00E55737" w:rsidRDefault="00AC70F5" w:rsidP="009D3CAB">
      <w:pPr>
        <w:spacing w:after="0" w:line="240" w:lineRule="auto"/>
        <w:jc w:val="center"/>
        <w:rPr>
          <w:rFonts w:ascii="Tahoma" w:hAnsi="Tahoma" w:cs="Tahoma"/>
          <w:b/>
          <w:i/>
          <w:color w:val="000000" w:themeColor="text1"/>
          <w:szCs w:val="22"/>
          <w:lang w:eastAsia="en-US"/>
        </w:rPr>
      </w:pPr>
    </w:p>
    <w:p w:rsidR="002941A9" w:rsidRPr="00E55737" w:rsidRDefault="002941A9" w:rsidP="009D3CAB">
      <w:pPr>
        <w:spacing w:after="0" w:line="240" w:lineRule="auto"/>
        <w:jc w:val="center"/>
        <w:rPr>
          <w:rFonts w:ascii="Tahoma" w:hAnsi="Tahoma" w:cs="Tahoma"/>
          <w:b/>
          <w:i/>
          <w:color w:val="000000" w:themeColor="text1"/>
          <w:szCs w:val="22"/>
          <w:lang w:eastAsia="en-US"/>
        </w:rPr>
      </w:pPr>
    </w:p>
    <w:sectPr w:rsidR="002941A9" w:rsidRPr="00E55737" w:rsidSect="00300E86">
      <w:headerReference w:type="default" r:id="rId10"/>
      <w:footerReference w:type="default" r:id="rId11"/>
      <w:headerReference w:type="first" r:id="rId12"/>
      <w:footerReference w:type="first" r:id="rId13"/>
      <w:pgSz w:w="11906" w:h="16838"/>
      <w:pgMar w:top="993" w:right="991" w:bottom="1134" w:left="1701" w:header="708" w:footer="7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F1E" w:rsidRDefault="00E16F1E" w:rsidP="00E27274">
      <w:pPr>
        <w:spacing w:after="0" w:line="240" w:lineRule="auto"/>
      </w:pPr>
      <w:r>
        <w:separator/>
      </w:r>
    </w:p>
  </w:endnote>
  <w:endnote w:type="continuationSeparator" w:id="0">
    <w:p w:rsidR="00E16F1E" w:rsidRDefault="00E16F1E" w:rsidP="00E27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337" w:type="pct"/>
      <w:tblInd w:w="-34" w:type="dxa"/>
      <w:tblBorders>
        <w:top w:val="single" w:sz="18" w:space="0" w:color="808080" w:themeColor="background1" w:themeShade="80"/>
        <w:insideV w:val="single" w:sz="18" w:space="0" w:color="808080" w:themeColor="background1" w:themeShade="80"/>
      </w:tblBorders>
      <w:tblLook w:val="04A0"/>
    </w:tblPr>
    <w:tblGrid>
      <w:gridCol w:w="709"/>
      <w:gridCol w:w="9357"/>
    </w:tblGrid>
    <w:tr w:rsidR="00E16F1E" w:rsidTr="00F71086">
      <w:tc>
        <w:tcPr>
          <w:tcW w:w="709" w:type="dxa"/>
          <w:tcBorders>
            <w:top w:val="single" w:sz="4" w:space="0" w:color="A6A6A6" w:themeColor="background1" w:themeShade="A6"/>
            <w:right w:val="single" w:sz="4" w:space="0" w:color="A6A6A6" w:themeColor="background1" w:themeShade="A6"/>
          </w:tcBorders>
        </w:tcPr>
        <w:p w:rsidR="00E16F1E" w:rsidRPr="000E0521" w:rsidRDefault="00E80E26"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00E16F1E"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00E01014" w:rsidRPr="00E01014">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rsidR="00E16F1E" w:rsidRDefault="00E16F1E" w:rsidP="00134A4F">
          <w:pPr>
            <w:pStyle w:val="Pieddepage"/>
            <w:tabs>
              <w:tab w:val="right" w:pos="9356"/>
            </w:tabs>
            <w:spacing w:line="216" w:lineRule="auto"/>
            <w:rPr>
              <w:rFonts w:ascii="Lucida Sans Unicode" w:hAnsi="Lucida Sans Unicode" w:cs="Lucida Sans Unicode"/>
              <w:color w:val="808080" w:themeColor="background1" w:themeShade="80"/>
              <w:sz w:val="18"/>
            </w:rPr>
          </w:pPr>
          <w:r>
            <w:rPr>
              <w:rFonts w:ascii="Lucida Sans Unicode" w:hAnsi="Lucida Sans Unicode" w:cs="Lucida Sans Unicode"/>
              <w:color w:val="808080" w:themeColor="background1" w:themeShade="80"/>
              <w:sz w:val="18"/>
            </w:rPr>
            <w:t xml:space="preserve">CDG 74 – Maison de la FPT de La Haute-Savoie – 55 rue du Val Vert CS30-138 SEYNOD – 74600 ANNECY </w:t>
          </w:r>
        </w:p>
        <w:p w:rsidR="00E16F1E" w:rsidRPr="00300E86" w:rsidRDefault="00E16F1E" w:rsidP="00F80CB0">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 – MAJ 11-2019</w:t>
          </w:r>
        </w:p>
      </w:tc>
    </w:tr>
  </w:tbl>
  <w:p w:rsidR="00E16F1E" w:rsidRPr="009F77D2" w:rsidRDefault="00E16F1E" w:rsidP="009F77D2">
    <w:pPr>
      <w:pStyle w:val="Pieddepage"/>
      <w:jc w:val="center"/>
      <w:rPr>
        <w:rFonts w:ascii="Lucida Sans Unicode" w:hAnsi="Lucida Sans Unicode" w:cs="Lucida Sans Unicode"/>
        <w:color w:val="1F497D" w:themeColor="text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542"/>
      <w:gridCol w:w="8888"/>
    </w:tblGrid>
    <w:tr w:rsidR="00E16F1E" w:rsidTr="001200DA">
      <w:tc>
        <w:tcPr>
          <w:tcW w:w="534" w:type="dxa"/>
          <w:tcBorders>
            <w:top w:val="single" w:sz="4" w:space="0" w:color="A6A6A6" w:themeColor="background1" w:themeShade="A6"/>
            <w:right w:val="single" w:sz="4" w:space="0" w:color="A6A6A6" w:themeColor="background1" w:themeShade="A6"/>
          </w:tcBorders>
        </w:tcPr>
        <w:p w:rsidR="00E16F1E" w:rsidRPr="000E0521" w:rsidRDefault="00E80E26" w:rsidP="001200DA">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00E16F1E"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00E01014" w:rsidRPr="00E01014">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rsidR="00E16F1E" w:rsidRDefault="00E16F1E" w:rsidP="00134A4F">
          <w:pPr>
            <w:pStyle w:val="Pieddepage"/>
            <w:tabs>
              <w:tab w:val="right" w:pos="9356"/>
            </w:tabs>
            <w:spacing w:line="216" w:lineRule="auto"/>
            <w:rPr>
              <w:rFonts w:ascii="Lucida Sans Unicode" w:hAnsi="Lucida Sans Unicode" w:cs="Lucida Sans Unicode"/>
              <w:color w:val="808080" w:themeColor="background1" w:themeShade="80"/>
              <w:sz w:val="18"/>
            </w:rPr>
          </w:pPr>
          <w:r>
            <w:rPr>
              <w:rFonts w:ascii="Lucida Sans Unicode" w:hAnsi="Lucida Sans Unicode" w:cs="Lucida Sans Unicode"/>
              <w:color w:val="808080" w:themeColor="background1" w:themeShade="80"/>
              <w:sz w:val="18"/>
            </w:rPr>
            <w:t xml:space="preserve">CDG 74 – Maison de la FPT de La Haute-Savoie – 55 rue du Val Vert CS30-138 SEYNOD – 74600 ANNECY </w:t>
          </w:r>
        </w:p>
        <w:p w:rsidR="00E16F1E" w:rsidRPr="00300E86" w:rsidRDefault="00E16F1E" w:rsidP="006F1396">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 – MAJ 11-2019</w:t>
          </w:r>
        </w:p>
      </w:tc>
    </w:tr>
  </w:tbl>
  <w:p w:rsidR="00E16F1E" w:rsidRDefault="00E16F1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F1E" w:rsidRDefault="00E16F1E" w:rsidP="00E27274">
      <w:pPr>
        <w:spacing w:after="0" w:line="240" w:lineRule="auto"/>
      </w:pPr>
      <w:r>
        <w:separator/>
      </w:r>
    </w:p>
  </w:footnote>
  <w:footnote w:type="continuationSeparator" w:id="0">
    <w:p w:rsidR="00E16F1E" w:rsidRDefault="00E16F1E" w:rsidP="00E272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1E" w:rsidRDefault="00E80E26">
    <w:pPr>
      <w:pStyle w:val="En-tte"/>
    </w:pPr>
    <w:r>
      <w:rPr>
        <w:noProof/>
      </w:rPr>
      <w:pict>
        <v:shapetype id="_x0000_t202" coordsize="21600,21600" o:spt="202" path="m,l,21600r21600,l21600,xe">
          <v:stroke joinstyle="miter"/>
          <v:path gradientshapeok="t" o:connecttype="rect"/>
        </v:shapetype>
        <v:shape id="Text Box 16" o:spid="_x0000_s2053" type="#_x0000_t202" style="position:absolute;left:0;text-align:left;margin-left:-73.2pt;margin-top:260.1pt;width:64.7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" filled="f" stroked="f">
          <v:textbox style="layout-flow:vertical;mso-layout-flow-alt:bottom-to-top">
            <w:txbxContent>
              <w:p w:rsidR="00E16F1E" w:rsidRPr="00300E86" w:rsidRDefault="00E16F1E" w:rsidP="00F710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d’arrêté</w:t>
                </w:r>
              </w:p>
            </w:txbxContent>
          </v:textbox>
        </v:shape>
      </w:pict>
    </w:r>
    <w:r>
      <w:rPr>
        <w:noProof/>
      </w:rPr>
      <w:pict>
        <v:rect id="Rectangle 15" o:spid="_x0000_s2052" style="position:absolute;left:0;text-align:left;margin-left:-467.05pt;margin-top:353pt;width:846pt;height:64.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" fillcolor="#4bacc6" stroked="f">
          <v:fill color2="#7ac2d5" rotate="t" angle="90" focus="100%" type="gradient"/>
          <v:shadow color="#a5a5a5 [2092]" offset="3pt"/>
          <v:textbox inset="1.5mm,.3mm,1.5mm,.3mm"/>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1E" w:rsidRDefault="00E80E26">
    <w:pPr>
      <w:pStyle w:val="En-tte"/>
    </w:pPr>
    <w:r>
      <w:rPr>
        <w:noProof/>
      </w:rPr>
      <w:pict>
        <v:group id="Group 12" o:spid="_x0000_s2049" style="position:absolute;left:0;text-align:left;margin-left:-78.55pt;margin-top:-38.4pt;width:67.9pt;height:846pt;z-index:251660288" coordorigin="-3,-60" coordsize="1358,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">
          <v:rect id="Rectangle 9" o:spid="_x0000_s2051" style="position:absolute;left:-7816;top:7753;width:16920;height:129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UsQA&#10;AADaAAAADwAAAGRycy9kb3ducmV2LnhtbESPQWsCMRSE7wX/Q3iCt5pVliKrUURQevDQail6e26e&#10;u6ublyVJ3fTfN4VCj8PMfMMsVtG04kHON5YVTMYZCOLS6oYrBR/H7fMMhA/IGlvLpOCbPKyWg6cF&#10;Ftr2/E6PQ6hEgrAvUEEdQldI6cuaDPqx7YiTd7XOYEjSVVI77BPctHKaZS/SYMNpocaONjWV98OX&#10;URD7z/ztfMnjxOXR7077Y76Z3ZQaDeN6DiJQDP/hv/arVjCF3yvpBs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kbVLEAAAA2gAAAA8AAAAAAAAAAAAAAAAAmAIAAGRycy9k&#10;b3ducmV2LnhtbFBLBQYAAAAABAAEAPUAAACJAwAAAAA=&#10;" fillcolor="#4bacc6" stroked="f">
            <v:fill color2="#7ac2d5" rotate="t" angle="90" focus="100%" type="gradient"/>
            <v:shadow color="#a5a5a5 [2092]" offset="3pt"/>
            <v:textbox inset="1.5mm,.3mm,1.5mm,.3mm"/>
          </v:rect>
          <v:shapetype id="_x0000_t202" coordsize="21600,21600" o:spt="202" path="m,l,21600r21600,l21600,xe">
            <v:stroke joinstyle="miter"/>
            <v:path gradientshapeok="t" o:connecttype="rect"/>
          </v:shapetype>
          <v:shape id="Text Box 10" o:spid="_x0000_s2050" type="#_x0000_t202" style="position:absolute;left:61;top:5895;width:1294;height: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54x8MA&#10;AADaAAAADwAAAGRycy9kb3ducmV2LnhtbESPQYvCMBSE7wv+h/AEb2vqCiLVKKIo7kW0qwdvz+bZ&#10;FpuXbpO19d8bQdjjMDPfMNN5a0pxp9oVlhUM+hEI4tTqgjMFx5/15xiE88gaS8uk4EEO5rPOxxRj&#10;bRs+0D3xmQgQdjEqyL2vYildmpNB17cVcfCutjbog6wzqWtsAtyU8iuKRtJgwWEhx4qWOaW35M8o&#10;OF12j/JQDc9R0Xzv283vPlltMqV63XYxAeGp9f/hd3urFQzhdSXc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54x8MAAADaAAAADwAAAAAAAAAAAAAAAACYAgAAZHJzL2Rv&#10;d25yZXYueG1sUEsFBgAAAAAEAAQA9QAAAIgDAAAAAA==&#10;" filled="f" stroked="f">
            <v:textbox style="layout-flow:vertical;mso-layout-flow-alt:bottom-to-top">
              <w:txbxContent>
                <w:p w:rsidR="00E16F1E" w:rsidRPr="00300E86" w:rsidRDefault="00E16F1E"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d’arrêté</w:t>
                  </w:r>
                </w:p>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1.5pt;height:11.5pt" o:bullet="t">
        <v:imagedata r:id="rId1" o:title="BD14565_"/>
      </v:shape>
    </w:pict>
  </w:numPicBullet>
  <w:numPicBullet w:numPicBulletId="1">
    <w:pict>
      <v:shape id="_x0000_i1138" type="#_x0000_t75" style="width:9pt;height:9pt" o:bullet="t">
        <v:imagedata r:id="rId2" o:title="BD14515_"/>
      </v:shape>
    </w:pict>
  </w:numPicBullet>
  <w:abstractNum w:abstractNumId="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18B91FCC"/>
    <w:multiLevelType w:val="hybridMultilevel"/>
    <w:tmpl w:val="20D4C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991AF6"/>
    <w:multiLevelType w:val="hybridMultilevel"/>
    <w:tmpl w:val="0D5AAA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F06035"/>
    <w:multiLevelType w:val="hybridMultilevel"/>
    <w:tmpl w:val="1B2A7DE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nsid w:val="74471EA9"/>
    <w:multiLevelType w:val="hybridMultilevel"/>
    <w:tmpl w:val="D3EE00D4"/>
    <w:lvl w:ilvl="0" w:tplc="E9B6965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D2247F1"/>
    <w:multiLevelType w:val="hybridMultilevel"/>
    <w:tmpl w:val="35F66718"/>
    <w:lvl w:ilvl="0" w:tplc="E9B69654">
      <w:numFmt w:val="bullet"/>
      <w:lvlText w:val="-"/>
      <w:lvlJc w:val="left"/>
      <w:pPr>
        <w:ind w:left="1080" w:hanging="360"/>
      </w:pPr>
      <w:rPr>
        <w:rFonts w:ascii="Tahoma" w:eastAsia="Times New Roman"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0"/>
  </w:num>
  <w:num w:numId="4">
    <w:abstractNumId w:val="4"/>
  </w:num>
  <w:num w:numId="5">
    <w:abstractNumId w:val="5"/>
  </w:num>
  <w:num w:numId="6">
    <w:abstractNumId w:val="6"/>
  </w:num>
  <w:num w:numId="7">
    <w:abstractNumId w:val="1"/>
  </w:num>
  <w:num w:numId="8">
    <w:abstractNumId w:val="7"/>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6">
      <o:colormru v:ext="edit" colors="#b0dbee,#cbeef5"/>
      <o:colormenu v:ext="edit" fillcolor="none [3208]" strokecolor="none" shadowcolor="none"/>
    </o:shapedefaults>
    <o:shapelayout v:ext="edit">
      <o:idmap v:ext="edit" data="2"/>
    </o:shapelayout>
  </w:hdrShapeDefaults>
  <w:footnotePr>
    <w:footnote w:id="-1"/>
    <w:footnote w:id="0"/>
  </w:footnotePr>
  <w:endnotePr>
    <w:endnote w:id="-1"/>
    <w:endnote w:id="0"/>
  </w:endnotePr>
  <w:compat/>
  <w:rsids>
    <w:rsidRoot w:val="00E27274"/>
    <w:rsid w:val="00000296"/>
    <w:rsid w:val="00004835"/>
    <w:rsid w:val="00005B92"/>
    <w:rsid w:val="000104E6"/>
    <w:rsid w:val="0001156C"/>
    <w:rsid w:val="000135BC"/>
    <w:rsid w:val="00015FA5"/>
    <w:rsid w:val="00022430"/>
    <w:rsid w:val="00023415"/>
    <w:rsid w:val="00024D20"/>
    <w:rsid w:val="00032121"/>
    <w:rsid w:val="00041B3B"/>
    <w:rsid w:val="00041FF8"/>
    <w:rsid w:val="00051720"/>
    <w:rsid w:val="000523EB"/>
    <w:rsid w:val="00062811"/>
    <w:rsid w:val="00066080"/>
    <w:rsid w:val="00081776"/>
    <w:rsid w:val="00086224"/>
    <w:rsid w:val="00096C78"/>
    <w:rsid w:val="000B6516"/>
    <w:rsid w:val="000C60CF"/>
    <w:rsid w:val="000D12CA"/>
    <w:rsid w:val="000E0521"/>
    <w:rsid w:val="000E0E7E"/>
    <w:rsid w:val="000E404C"/>
    <w:rsid w:val="000E6B9D"/>
    <w:rsid w:val="000F2405"/>
    <w:rsid w:val="00101B14"/>
    <w:rsid w:val="00106BF0"/>
    <w:rsid w:val="00111AC8"/>
    <w:rsid w:val="00112352"/>
    <w:rsid w:val="00112575"/>
    <w:rsid w:val="001200DA"/>
    <w:rsid w:val="00120FA4"/>
    <w:rsid w:val="00121F39"/>
    <w:rsid w:val="00123241"/>
    <w:rsid w:val="001235D6"/>
    <w:rsid w:val="0013047D"/>
    <w:rsid w:val="001305E8"/>
    <w:rsid w:val="00134A4F"/>
    <w:rsid w:val="0014085B"/>
    <w:rsid w:val="00143266"/>
    <w:rsid w:val="0015033C"/>
    <w:rsid w:val="00156346"/>
    <w:rsid w:val="00156BC9"/>
    <w:rsid w:val="001650B4"/>
    <w:rsid w:val="001907A5"/>
    <w:rsid w:val="00190C30"/>
    <w:rsid w:val="0019736D"/>
    <w:rsid w:val="00197A6A"/>
    <w:rsid w:val="001A1006"/>
    <w:rsid w:val="001A2B9B"/>
    <w:rsid w:val="001B1638"/>
    <w:rsid w:val="001B1F78"/>
    <w:rsid w:val="001B3233"/>
    <w:rsid w:val="001B36F0"/>
    <w:rsid w:val="001C3106"/>
    <w:rsid w:val="001D0530"/>
    <w:rsid w:val="001D591A"/>
    <w:rsid w:val="001D6B61"/>
    <w:rsid w:val="001E0266"/>
    <w:rsid w:val="001E1E9F"/>
    <w:rsid w:val="001F1E65"/>
    <w:rsid w:val="00213A63"/>
    <w:rsid w:val="00224400"/>
    <w:rsid w:val="002322B9"/>
    <w:rsid w:val="002355F9"/>
    <w:rsid w:val="0023717D"/>
    <w:rsid w:val="002524AF"/>
    <w:rsid w:val="002615C4"/>
    <w:rsid w:val="00263C87"/>
    <w:rsid w:val="00273416"/>
    <w:rsid w:val="00273D60"/>
    <w:rsid w:val="00277D7B"/>
    <w:rsid w:val="00282883"/>
    <w:rsid w:val="00284F69"/>
    <w:rsid w:val="002941A9"/>
    <w:rsid w:val="002A11A9"/>
    <w:rsid w:val="002A296E"/>
    <w:rsid w:val="002A4FF8"/>
    <w:rsid w:val="002A6A16"/>
    <w:rsid w:val="002A7B6F"/>
    <w:rsid w:val="002C2828"/>
    <w:rsid w:val="002C2864"/>
    <w:rsid w:val="002D0FA5"/>
    <w:rsid w:val="002D174B"/>
    <w:rsid w:val="002E1DD5"/>
    <w:rsid w:val="002E7D34"/>
    <w:rsid w:val="002F5DCB"/>
    <w:rsid w:val="002F6985"/>
    <w:rsid w:val="003005B2"/>
    <w:rsid w:val="00300E86"/>
    <w:rsid w:val="00302926"/>
    <w:rsid w:val="00312FD3"/>
    <w:rsid w:val="00313C66"/>
    <w:rsid w:val="0031502C"/>
    <w:rsid w:val="0031578F"/>
    <w:rsid w:val="00316450"/>
    <w:rsid w:val="00317724"/>
    <w:rsid w:val="00330540"/>
    <w:rsid w:val="00336DF8"/>
    <w:rsid w:val="00342057"/>
    <w:rsid w:val="0034297A"/>
    <w:rsid w:val="00343B4E"/>
    <w:rsid w:val="00345610"/>
    <w:rsid w:val="00345D67"/>
    <w:rsid w:val="00347E9F"/>
    <w:rsid w:val="00353056"/>
    <w:rsid w:val="003776AC"/>
    <w:rsid w:val="00394E0E"/>
    <w:rsid w:val="00394E57"/>
    <w:rsid w:val="003A0DF7"/>
    <w:rsid w:val="003A0E0F"/>
    <w:rsid w:val="003A190C"/>
    <w:rsid w:val="003A351E"/>
    <w:rsid w:val="003A6BDF"/>
    <w:rsid w:val="003B39BA"/>
    <w:rsid w:val="003C53DD"/>
    <w:rsid w:val="003E04AF"/>
    <w:rsid w:val="003E388C"/>
    <w:rsid w:val="003F3694"/>
    <w:rsid w:val="00406BD0"/>
    <w:rsid w:val="00406E23"/>
    <w:rsid w:val="00413EEE"/>
    <w:rsid w:val="004268E6"/>
    <w:rsid w:val="00430823"/>
    <w:rsid w:val="00435E08"/>
    <w:rsid w:val="004570E7"/>
    <w:rsid w:val="004646FD"/>
    <w:rsid w:val="00473596"/>
    <w:rsid w:val="00481D0B"/>
    <w:rsid w:val="00483234"/>
    <w:rsid w:val="0049390C"/>
    <w:rsid w:val="004946E8"/>
    <w:rsid w:val="004952BF"/>
    <w:rsid w:val="0049599D"/>
    <w:rsid w:val="004A1EEF"/>
    <w:rsid w:val="004B2628"/>
    <w:rsid w:val="004C1820"/>
    <w:rsid w:val="004C201F"/>
    <w:rsid w:val="004C3934"/>
    <w:rsid w:val="004C6047"/>
    <w:rsid w:val="004D3772"/>
    <w:rsid w:val="004D3BAA"/>
    <w:rsid w:val="004E6CC0"/>
    <w:rsid w:val="004E7AA8"/>
    <w:rsid w:val="004F17C6"/>
    <w:rsid w:val="0050171C"/>
    <w:rsid w:val="0050181E"/>
    <w:rsid w:val="005113C4"/>
    <w:rsid w:val="0051242B"/>
    <w:rsid w:val="005368FD"/>
    <w:rsid w:val="00537606"/>
    <w:rsid w:val="00540020"/>
    <w:rsid w:val="005479E4"/>
    <w:rsid w:val="005517EC"/>
    <w:rsid w:val="0055551E"/>
    <w:rsid w:val="00556743"/>
    <w:rsid w:val="00557C56"/>
    <w:rsid w:val="005639CF"/>
    <w:rsid w:val="005651B5"/>
    <w:rsid w:val="00570E90"/>
    <w:rsid w:val="005761BE"/>
    <w:rsid w:val="00580726"/>
    <w:rsid w:val="005847B0"/>
    <w:rsid w:val="0059523D"/>
    <w:rsid w:val="00595F7C"/>
    <w:rsid w:val="005A0078"/>
    <w:rsid w:val="005A0DEC"/>
    <w:rsid w:val="005A4B20"/>
    <w:rsid w:val="005D0436"/>
    <w:rsid w:val="005D420F"/>
    <w:rsid w:val="005D79C7"/>
    <w:rsid w:val="005E2C0F"/>
    <w:rsid w:val="005E6009"/>
    <w:rsid w:val="005E72FC"/>
    <w:rsid w:val="005F2619"/>
    <w:rsid w:val="005F4E19"/>
    <w:rsid w:val="00600620"/>
    <w:rsid w:val="00601048"/>
    <w:rsid w:val="00601320"/>
    <w:rsid w:val="00606515"/>
    <w:rsid w:val="0060793F"/>
    <w:rsid w:val="00610F8E"/>
    <w:rsid w:val="00613BC0"/>
    <w:rsid w:val="00616443"/>
    <w:rsid w:val="00625E80"/>
    <w:rsid w:val="00633073"/>
    <w:rsid w:val="00640C47"/>
    <w:rsid w:val="0064254F"/>
    <w:rsid w:val="006557D8"/>
    <w:rsid w:val="006572D6"/>
    <w:rsid w:val="00657787"/>
    <w:rsid w:val="00666D84"/>
    <w:rsid w:val="00666DB2"/>
    <w:rsid w:val="006745FC"/>
    <w:rsid w:val="00684ED7"/>
    <w:rsid w:val="00686264"/>
    <w:rsid w:val="00686768"/>
    <w:rsid w:val="006878BA"/>
    <w:rsid w:val="00690822"/>
    <w:rsid w:val="00695512"/>
    <w:rsid w:val="0069592A"/>
    <w:rsid w:val="00696A18"/>
    <w:rsid w:val="006A0934"/>
    <w:rsid w:val="006A2437"/>
    <w:rsid w:val="006B660D"/>
    <w:rsid w:val="006B6EE6"/>
    <w:rsid w:val="006C034B"/>
    <w:rsid w:val="006C07DF"/>
    <w:rsid w:val="006C5731"/>
    <w:rsid w:val="006D17A7"/>
    <w:rsid w:val="006D3A1F"/>
    <w:rsid w:val="006F1396"/>
    <w:rsid w:val="006F5FA8"/>
    <w:rsid w:val="006F7994"/>
    <w:rsid w:val="00700012"/>
    <w:rsid w:val="00703840"/>
    <w:rsid w:val="007051EF"/>
    <w:rsid w:val="0070548E"/>
    <w:rsid w:val="00711A70"/>
    <w:rsid w:val="00724830"/>
    <w:rsid w:val="00731877"/>
    <w:rsid w:val="00731D6B"/>
    <w:rsid w:val="00737D5B"/>
    <w:rsid w:val="00742F62"/>
    <w:rsid w:val="00743313"/>
    <w:rsid w:val="007539BE"/>
    <w:rsid w:val="007572B1"/>
    <w:rsid w:val="00763704"/>
    <w:rsid w:val="00763D09"/>
    <w:rsid w:val="00764B27"/>
    <w:rsid w:val="007720FB"/>
    <w:rsid w:val="007741D2"/>
    <w:rsid w:val="00781D0D"/>
    <w:rsid w:val="0078478F"/>
    <w:rsid w:val="00794079"/>
    <w:rsid w:val="00796C3F"/>
    <w:rsid w:val="007A4FAC"/>
    <w:rsid w:val="007A784B"/>
    <w:rsid w:val="007C13B6"/>
    <w:rsid w:val="007D2829"/>
    <w:rsid w:val="007D2EB9"/>
    <w:rsid w:val="007E4093"/>
    <w:rsid w:val="007E43FD"/>
    <w:rsid w:val="007E5714"/>
    <w:rsid w:val="007F10DA"/>
    <w:rsid w:val="007F294A"/>
    <w:rsid w:val="007F472C"/>
    <w:rsid w:val="008000C7"/>
    <w:rsid w:val="0080265B"/>
    <w:rsid w:val="00813525"/>
    <w:rsid w:val="00823B4A"/>
    <w:rsid w:val="00825F23"/>
    <w:rsid w:val="00842675"/>
    <w:rsid w:val="0085220D"/>
    <w:rsid w:val="00863C45"/>
    <w:rsid w:val="0087107B"/>
    <w:rsid w:val="008733BE"/>
    <w:rsid w:val="00875A1A"/>
    <w:rsid w:val="0089341C"/>
    <w:rsid w:val="008976BF"/>
    <w:rsid w:val="008A0249"/>
    <w:rsid w:val="008B0081"/>
    <w:rsid w:val="008B01C8"/>
    <w:rsid w:val="008C6DCE"/>
    <w:rsid w:val="008D40B4"/>
    <w:rsid w:val="008F1A6D"/>
    <w:rsid w:val="008F3020"/>
    <w:rsid w:val="00900142"/>
    <w:rsid w:val="009004A3"/>
    <w:rsid w:val="00904719"/>
    <w:rsid w:val="00904884"/>
    <w:rsid w:val="0090562E"/>
    <w:rsid w:val="00910B76"/>
    <w:rsid w:val="0091308B"/>
    <w:rsid w:val="009139DE"/>
    <w:rsid w:val="00914A3F"/>
    <w:rsid w:val="0092089C"/>
    <w:rsid w:val="00921494"/>
    <w:rsid w:val="00922079"/>
    <w:rsid w:val="009340C8"/>
    <w:rsid w:val="00940E64"/>
    <w:rsid w:val="00952A90"/>
    <w:rsid w:val="00953F87"/>
    <w:rsid w:val="00954639"/>
    <w:rsid w:val="00961093"/>
    <w:rsid w:val="009620CC"/>
    <w:rsid w:val="00972A25"/>
    <w:rsid w:val="00974AA9"/>
    <w:rsid w:val="00985483"/>
    <w:rsid w:val="0099082D"/>
    <w:rsid w:val="009A47A2"/>
    <w:rsid w:val="009B1958"/>
    <w:rsid w:val="009D284A"/>
    <w:rsid w:val="009D3CAB"/>
    <w:rsid w:val="009D4A09"/>
    <w:rsid w:val="009D6B9A"/>
    <w:rsid w:val="009E4422"/>
    <w:rsid w:val="009F47BA"/>
    <w:rsid w:val="009F6243"/>
    <w:rsid w:val="009F77D2"/>
    <w:rsid w:val="00A117AA"/>
    <w:rsid w:val="00A215FD"/>
    <w:rsid w:val="00A23DF3"/>
    <w:rsid w:val="00A30D9A"/>
    <w:rsid w:val="00A325EE"/>
    <w:rsid w:val="00A337C2"/>
    <w:rsid w:val="00A348C1"/>
    <w:rsid w:val="00A35D02"/>
    <w:rsid w:val="00A4115B"/>
    <w:rsid w:val="00A41580"/>
    <w:rsid w:val="00A42D31"/>
    <w:rsid w:val="00A43E63"/>
    <w:rsid w:val="00A60B25"/>
    <w:rsid w:val="00A64509"/>
    <w:rsid w:val="00A71EDE"/>
    <w:rsid w:val="00A77B78"/>
    <w:rsid w:val="00A84980"/>
    <w:rsid w:val="00A937FE"/>
    <w:rsid w:val="00AC14A1"/>
    <w:rsid w:val="00AC70F5"/>
    <w:rsid w:val="00AD01E8"/>
    <w:rsid w:val="00AD34DF"/>
    <w:rsid w:val="00AD34ED"/>
    <w:rsid w:val="00AD6028"/>
    <w:rsid w:val="00AE0F9E"/>
    <w:rsid w:val="00AF5C34"/>
    <w:rsid w:val="00B10CD8"/>
    <w:rsid w:val="00B134AE"/>
    <w:rsid w:val="00B16A8C"/>
    <w:rsid w:val="00B23C1A"/>
    <w:rsid w:val="00B258C6"/>
    <w:rsid w:val="00B25A2E"/>
    <w:rsid w:val="00B2657A"/>
    <w:rsid w:val="00B3199F"/>
    <w:rsid w:val="00B37256"/>
    <w:rsid w:val="00B411A3"/>
    <w:rsid w:val="00B52450"/>
    <w:rsid w:val="00B57986"/>
    <w:rsid w:val="00B67500"/>
    <w:rsid w:val="00B719B5"/>
    <w:rsid w:val="00B7581F"/>
    <w:rsid w:val="00B806D5"/>
    <w:rsid w:val="00B900F9"/>
    <w:rsid w:val="00BA2F59"/>
    <w:rsid w:val="00BA7D84"/>
    <w:rsid w:val="00BC1A68"/>
    <w:rsid w:val="00BC60A8"/>
    <w:rsid w:val="00BD1AB1"/>
    <w:rsid w:val="00BD5B3E"/>
    <w:rsid w:val="00BD7BDD"/>
    <w:rsid w:val="00BE0012"/>
    <w:rsid w:val="00BE083A"/>
    <w:rsid w:val="00BF4295"/>
    <w:rsid w:val="00BF7032"/>
    <w:rsid w:val="00C03CA2"/>
    <w:rsid w:val="00C127F1"/>
    <w:rsid w:val="00C16C59"/>
    <w:rsid w:val="00C21C21"/>
    <w:rsid w:val="00C223E3"/>
    <w:rsid w:val="00C23637"/>
    <w:rsid w:val="00C366F1"/>
    <w:rsid w:val="00C5242E"/>
    <w:rsid w:val="00C525EC"/>
    <w:rsid w:val="00C54BD3"/>
    <w:rsid w:val="00C55833"/>
    <w:rsid w:val="00C67FF5"/>
    <w:rsid w:val="00C737D9"/>
    <w:rsid w:val="00C742BF"/>
    <w:rsid w:val="00C74FFA"/>
    <w:rsid w:val="00C758FF"/>
    <w:rsid w:val="00C77232"/>
    <w:rsid w:val="00C77EB9"/>
    <w:rsid w:val="00C82B24"/>
    <w:rsid w:val="00C83026"/>
    <w:rsid w:val="00C84F31"/>
    <w:rsid w:val="00C90BA4"/>
    <w:rsid w:val="00CA09F5"/>
    <w:rsid w:val="00CA0F9D"/>
    <w:rsid w:val="00CA7C77"/>
    <w:rsid w:val="00CB2413"/>
    <w:rsid w:val="00CC736E"/>
    <w:rsid w:val="00CD314E"/>
    <w:rsid w:val="00CE692E"/>
    <w:rsid w:val="00CF0B96"/>
    <w:rsid w:val="00CF1E57"/>
    <w:rsid w:val="00D05B9B"/>
    <w:rsid w:val="00D15087"/>
    <w:rsid w:val="00D16C37"/>
    <w:rsid w:val="00D26945"/>
    <w:rsid w:val="00D44124"/>
    <w:rsid w:val="00D45BE9"/>
    <w:rsid w:val="00D50512"/>
    <w:rsid w:val="00D562F8"/>
    <w:rsid w:val="00D61E66"/>
    <w:rsid w:val="00D701AE"/>
    <w:rsid w:val="00D715D4"/>
    <w:rsid w:val="00D76268"/>
    <w:rsid w:val="00D85EED"/>
    <w:rsid w:val="00D92746"/>
    <w:rsid w:val="00DA65FD"/>
    <w:rsid w:val="00DA7498"/>
    <w:rsid w:val="00DB09C7"/>
    <w:rsid w:val="00DB3084"/>
    <w:rsid w:val="00DB5329"/>
    <w:rsid w:val="00DD11D0"/>
    <w:rsid w:val="00DD2895"/>
    <w:rsid w:val="00DD7673"/>
    <w:rsid w:val="00DD7F0B"/>
    <w:rsid w:val="00DE0206"/>
    <w:rsid w:val="00DE4178"/>
    <w:rsid w:val="00E01014"/>
    <w:rsid w:val="00E104AA"/>
    <w:rsid w:val="00E16F1E"/>
    <w:rsid w:val="00E25EAA"/>
    <w:rsid w:val="00E27274"/>
    <w:rsid w:val="00E32E89"/>
    <w:rsid w:val="00E45463"/>
    <w:rsid w:val="00E46E02"/>
    <w:rsid w:val="00E51600"/>
    <w:rsid w:val="00E550D3"/>
    <w:rsid w:val="00E55737"/>
    <w:rsid w:val="00E626DB"/>
    <w:rsid w:val="00E62EE2"/>
    <w:rsid w:val="00E70603"/>
    <w:rsid w:val="00E70892"/>
    <w:rsid w:val="00E7507F"/>
    <w:rsid w:val="00E80E26"/>
    <w:rsid w:val="00E823F6"/>
    <w:rsid w:val="00E84F67"/>
    <w:rsid w:val="00E85C38"/>
    <w:rsid w:val="00E91F0E"/>
    <w:rsid w:val="00E96A91"/>
    <w:rsid w:val="00EA123E"/>
    <w:rsid w:val="00EA2303"/>
    <w:rsid w:val="00EA47E8"/>
    <w:rsid w:val="00EB5DB1"/>
    <w:rsid w:val="00EC0E3E"/>
    <w:rsid w:val="00EC59ED"/>
    <w:rsid w:val="00ED117C"/>
    <w:rsid w:val="00ED1817"/>
    <w:rsid w:val="00ED388E"/>
    <w:rsid w:val="00ED4498"/>
    <w:rsid w:val="00ED4EFB"/>
    <w:rsid w:val="00ED52A8"/>
    <w:rsid w:val="00EE2864"/>
    <w:rsid w:val="00EF10E9"/>
    <w:rsid w:val="00EF17C5"/>
    <w:rsid w:val="00EF3840"/>
    <w:rsid w:val="00F002E1"/>
    <w:rsid w:val="00F043C1"/>
    <w:rsid w:val="00F10A17"/>
    <w:rsid w:val="00F1105A"/>
    <w:rsid w:val="00F13A8F"/>
    <w:rsid w:val="00F2723D"/>
    <w:rsid w:val="00F31BEB"/>
    <w:rsid w:val="00F373DA"/>
    <w:rsid w:val="00F452E0"/>
    <w:rsid w:val="00F50AD1"/>
    <w:rsid w:val="00F5228F"/>
    <w:rsid w:val="00F541D3"/>
    <w:rsid w:val="00F60C29"/>
    <w:rsid w:val="00F65F3B"/>
    <w:rsid w:val="00F7015A"/>
    <w:rsid w:val="00F71086"/>
    <w:rsid w:val="00F7718C"/>
    <w:rsid w:val="00F774BE"/>
    <w:rsid w:val="00F80B36"/>
    <w:rsid w:val="00F80CB0"/>
    <w:rsid w:val="00F87632"/>
    <w:rsid w:val="00F903A9"/>
    <w:rsid w:val="00F93199"/>
    <w:rsid w:val="00F94685"/>
    <w:rsid w:val="00F96B17"/>
    <w:rsid w:val="00FA57EA"/>
    <w:rsid w:val="00FC12EF"/>
    <w:rsid w:val="00FC5700"/>
    <w:rsid w:val="00FC5A21"/>
    <w:rsid w:val="00FD07CB"/>
    <w:rsid w:val="00FF0CBB"/>
    <w:rsid w:val="00FF56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colormru v:ext="edit" colors="#b0dbee,#cbeef5"/>
      <o:colormenu v:ext="edit" fillcolor="none [3208]"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F71086"/>
    <w:pPr>
      <w:spacing w:line="240" w:lineRule="auto"/>
      <w:outlineLvl w:val="0"/>
    </w:pPr>
    <w:rPr>
      <w:rFonts w:ascii="Lucida Sans Unicode" w:hAnsi="Lucida Sans Unicode" w:cs="Lucida Sans Unicode"/>
      <w:b/>
      <w:color w:val="31849B" w:themeColor="accent5" w:themeShade="BF"/>
      <w:kern w:val="20"/>
      <w:sz w:val="28"/>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rsid w:val="009F6243"/>
    <w:pPr>
      <w:autoSpaceDE w:val="0"/>
      <w:autoSpaceDN w:val="0"/>
      <w:spacing w:after="140" w:line="240" w:lineRule="auto"/>
    </w:pPr>
    <w:rPr>
      <w:rFonts w:cs="Arial"/>
      <w:sz w:val="20"/>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rsid w:val="00E104AA"/>
    <w:pPr>
      <w:ind w:firstLine="567"/>
    </w:pPr>
  </w:style>
  <w:style w:type="paragraph" w:styleId="NormalWeb">
    <w:name w:val="Normal (Web)"/>
    <w:basedOn w:val="Normal"/>
    <w:uiPriority w:val="99"/>
    <w:rsid w:val="00E104AA"/>
    <w:pPr>
      <w:spacing w:before="100" w:beforeAutospacing="1" w:after="100" w:afterAutospacing="1" w:line="240" w:lineRule="auto"/>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lev">
    <w:name w:val="Strong"/>
    <w:basedOn w:val="Policepardfaut"/>
    <w:uiPriority w:val="22"/>
    <w:qFormat/>
    <w:rsid w:val="0050171C"/>
    <w:rPr>
      <w:b/>
      <w:bCs/>
    </w:rPr>
  </w:style>
  <w:style w:type="paragraph" w:styleId="Paragraphedeliste">
    <w:name w:val="List Paragraph"/>
    <w:basedOn w:val="Normal"/>
    <w:uiPriority w:val="34"/>
    <w:qFormat/>
    <w:rsid w:val="00EA47E8"/>
    <w:pPr>
      <w:ind w:left="720"/>
      <w:contextualSpacing/>
    </w:pPr>
  </w:style>
  <w:style w:type="character" w:styleId="Lienhypertexte">
    <w:name w:val="Hyperlink"/>
    <w:basedOn w:val="Policepardfaut"/>
    <w:uiPriority w:val="99"/>
    <w:semiHidden/>
    <w:unhideWhenUsed/>
    <w:rsid w:val="00601320"/>
    <w:rPr>
      <w:color w:val="0000FF"/>
      <w:u w:val="single"/>
    </w:rPr>
  </w:style>
  <w:style w:type="paragraph" w:styleId="Retraitcorpsdetexte2">
    <w:name w:val="Body Text Indent 2"/>
    <w:basedOn w:val="Normal"/>
    <w:link w:val="Retraitcorpsdetexte2Car"/>
    <w:rsid w:val="00AD34ED"/>
    <w:pPr>
      <w:spacing w:after="0" w:line="240" w:lineRule="auto"/>
      <w:ind w:left="1416" w:hanging="1416"/>
      <w:jc w:val="left"/>
    </w:pPr>
    <w:rPr>
      <w:rFonts w:ascii="Tahoma" w:hAnsi="Tahoma"/>
      <w:sz w:val="24"/>
    </w:rPr>
  </w:style>
  <w:style w:type="character" w:customStyle="1" w:styleId="Retraitcorpsdetexte2Car">
    <w:name w:val="Retrait corps de texte 2 Car"/>
    <w:basedOn w:val="Policepardfaut"/>
    <w:link w:val="Retraitcorpsdetexte2"/>
    <w:rsid w:val="00AD34ED"/>
    <w:rPr>
      <w:rFonts w:ascii="Tahoma" w:eastAsia="Times New Roman" w:hAnsi="Tahoma" w:cs="Times New Roman"/>
      <w:sz w:val="24"/>
      <w:szCs w:val="20"/>
    </w:rPr>
  </w:style>
  <w:style w:type="paragraph" w:styleId="Corpsdetexte2">
    <w:name w:val="Body Text 2"/>
    <w:basedOn w:val="Normal"/>
    <w:link w:val="Corpsdetexte2Car"/>
    <w:uiPriority w:val="99"/>
    <w:semiHidden/>
    <w:unhideWhenUsed/>
    <w:rsid w:val="009E4422"/>
    <w:pPr>
      <w:spacing w:line="480" w:lineRule="auto"/>
    </w:pPr>
  </w:style>
  <w:style w:type="character" w:customStyle="1" w:styleId="Corpsdetexte2Car">
    <w:name w:val="Corps de texte 2 Car"/>
    <w:basedOn w:val="Policepardfaut"/>
    <w:link w:val="Corpsdetexte2"/>
    <w:uiPriority w:val="99"/>
    <w:semiHidden/>
    <w:rsid w:val="009E4422"/>
    <w:rPr>
      <w:rFonts w:ascii="Arial" w:eastAsia="Times New Roman" w:hAnsi="Arial" w:cs="Times New Roman"/>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F71086"/>
    <w:pPr>
      <w:spacing w:line="240" w:lineRule="auto"/>
      <w:outlineLvl w:val="0"/>
    </w:pPr>
    <w:rPr>
      <w:rFonts w:ascii="Lucida Sans Unicode" w:hAnsi="Lucida Sans Unicode" w:cs="Lucida Sans Unicode"/>
      <w:b/>
      <w:color w:val="31849B" w:themeColor="accent5" w:themeShade="BF"/>
      <w:kern w:val="20"/>
      <w:sz w:val="28"/>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rsid w:val="009F6243"/>
    <w:pPr>
      <w:autoSpaceDE w:val="0"/>
      <w:autoSpaceDN w:val="0"/>
      <w:spacing w:after="140" w:line="240" w:lineRule="auto"/>
    </w:pPr>
    <w:rPr>
      <w:rFonts w:cs="Arial"/>
      <w:sz w:val="20"/>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rsid w:val="00E104AA"/>
    <w:pPr>
      <w:ind w:firstLine="567"/>
    </w:pPr>
  </w:style>
  <w:style w:type="paragraph" w:styleId="NormalWeb">
    <w:name w:val="Normal (Web)"/>
    <w:basedOn w:val="Normal"/>
    <w:uiPriority w:val="99"/>
    <w:rsid w:val="00E104AA"/>
    <w:pPr>
      <w:spacing w:before="100" w:beforeAutospacing="1" w:after="100" w:afterAutospacing="1" w:line="240" w:lineRule="auto"/>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lev">
    <w:name w:val="Strong"/>
    <w:basedOn w:val="Policepardfaut"/>
    <w:uiPriority w:val="22"/>
    <w:qFormat/>
    <w:rsid w:val="0050171C"/>
    <w:rPr>
      <w:b/>
      <w:bCs/>
    </w:rPr>
  </w:style>
  <w:style w:type="paragraph" w:styleId="Paragraphedeliste">
    <w:name w:val="List Paragraph"/>
    <w:basedOn w:val="Normal"/>
    <w:uiPriority w:val="34"/>
    <w:qFormat/>
    <w:rsid w:val="00EA47E8"/>
    <w:pPr>
      <w:ind w:left="720"/>
      <w:contextualSpacing/>
    </w:pPr>
  </w:style>
  <w:style w:type="character" w:styleId="Lienhypertexte">
    <w:name w:val="Hyperlink"/>
    <w:basedOn w:val="Policepardfaut"/>
    <w:uiPriority w:val="99"/>
    <w:semiHidden/>
    <w:unhideWhenUsed/>
    <w:rsid w:val="00601320"/>
    <w:rPr>
      <w:color w:val="0000FF"/>
      <w:u w:val="single"/>
    </w:rPr>
  </w:style>
</w:styles>
</file>

<file path=word/webSettings.xml><?xml version="1.0" encoding="utf-8"?>
<w:webSettings xmlns:r="http://schemas.openxmlformats.org/officeDocument/2006/relationships" xmlns:w="http://schemas.openxmlformats.org/wordprocessingml/2006/main">
  <w:divs>
    <w:div w:id="256864855">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5009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telerecours.f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429E92983970504F8530B6C69FD0AD52" ma:contentTypeVersion="4" ma:contentTypeDescription="Bibliothèque des espaces dédiés" ma:contentTypeScope="" ma:versionID="3a3203eb545664e71ecf42f2015bd09f">
  <xsd:schema xmlns:xsd="http://www.w3.org/2001/XMLSchema" xmlns:xs="http://www.w3.org/2001/XMLSchema" xmlns:p="http://schemas.microsoft.com/office/2006/metadata/properties" xmlns:ns2="cac6c717-0427-41df-8cbf-34a1150a5cf1" targetNamespace="http://schemas.microsoft.com/office/2006/metadata/properties" ma:root="true" ma:fieldsID="6a67a9047e8e03fd93cbde79e9842c9e"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Service juridique - Référents - Médiation|6f7998d2-32d8-43a0-beb1-168bdbf92f5d"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-1;#Service juridique - Référents - Médiation|6f7998d2-32d8-43a0-beb1-168bdbf92f5d</yes_Origine>
    <yes_Processus xmlns="cac6c717-0427-41df-8cbf-34a1150a5cf1" xsi:nil="true"/>
    <yes_NatureDocument xmlns="cac6c717-0427-41df-8cbf-34a1150a5cf1" xsi:nil="true"/>
  </documentManagement>
</p:properties>
</file>

<file path=customXml/itemProps1.xml><?xml version="1.0" encoding="utf-8"?>
<ds:datastoreItem xmlns:ds="http://schemas.openxmlformats.org/officeDocument/2006/customXml" ds:itemID="{E555323C-AFC0-4A07-AA4C-FCDAD1F88047}">
  <ds:schemaRefs>
    <ds:schemaRef ds:uri="http://schemas.openxmlformats.org/officeDocument/2006/bibliography"/>
  </ds:schemaRefs>
</ds:datastoreItem>
</file>

<file path=customXml/itemProps2.xml><?xml version="1.0" encoding="utf-8"?>
<ds:datastoreItem xmlns:ds="http://schemas.openxmlformats.org/officeDocument/2006/customXml" ds:itemID="{EC429F60-BEFB-4E79-9289-40B128109A1E}"/>
</file>

<file path=customXml/itemProps3.xml><?xml version="1.0" encoding="utf-8"?>
<ds:datastoreItem xmlns:ds="http://schemas.openxmlformats.org/officeDocument/2006/customXml" ds:itemID="{BFC127E2-1478-48AE-88F6-B147D0247D1C}"/>
</file>

<file path=customXml/itemProps4.xml><?xml version="1.0" encoding="utf-8"?>
<ds:datastoreItem xmlns:ds="http://schemas.openxmlformats.org/officeDocument/2006/customXml" ds:itemID="{57FD3F63-0C17-4ADE-BE0F-4DDB879F989F}"/>
</file>

<file path=docProps/app.xml><?xml version="1.0" encoding="utf-8"?>
<Properties xmlns="http://schemas.openxmlformats.org/officeDocument/2006/extended-properties" xmlns:vt="http://schemas.openxmlformats.org/officeDocument/2006/docPropsVTypes">
  <Template>Normal.dotm</Template>
  <TotalTime>10</TotalTime>
  <Pages>2</Pages>
  <Words>496</Words>
  <Characters>2734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nava</cp:lastModifiedBy>
  <cp:revision>14</cp:revision>
  <cp:lastPrinted>2019-11-14T13:18:00Z</cp:lastPrinted>
  <dcterms:created xsi:type="dcterms:W3CDTF">2019-11-14T13:11:00Z</dcterms:created>
  <dcterms:modified xsi:type="dcterms:W3CDTF">2019-11-14T14:03:00Z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0x010100B3669A6B9A7E4EE5877FE38FDB8B991900429E92983970504F8530B6C69FD0AD52</vt:lpwstr>
  </property>
</Properties>
</file>