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24D802D0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2D2A5F02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E913CD7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SUSPENSION DE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054888C" w14:textId="77777777" w:rsidR="00E27274" w:rsidRPr="00E2759A" w:rsidRDefault="00E27274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Le Maire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(ou le Président)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de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 …………………………………………</w:t>
      </w:r>
      <w:proofErr w:type="gramStart"/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…….</w:t>
      </w:r>
      <w:proofErr w:type="gramEnd"/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,</w:t>
      </w:r>
    </w:p>
    <w:p w14:paraId="6054888D" w14:textId="77777777" w:rsidR="00AF1413" w:rsidRPr="006E706E" w:rsidRDefault="00AF1413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21F1A7DB" w14:textId="1C9A5272" w:rsidR="004C5F05" w:rsidRDefault="004C5F05" w:rsidP="004C5F05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Vu le code général de la fonction publique, </w:t>
      </w:r>
    </w:p>
    <w:p w14:paraId="67599390" w14:textId="727EE555" w:rsidR="00E03A7B" w:rsidRDefault="00E03A7B" w:rsidP="004C5F05">
      <w:pPr>
        <w:pStyle w:val="Standard"/>
        <w:jc w:val="both"/>
        <w:rPr>
          <w:rFonts w:ascii="Calibri" w:hAnsi="Calibri" w:cs="Calibri"/>
        </w:rPr>
      </w:pPr>
    </w:p>
    <w:p w14:paraId="4EC14A55" w14:textId="7BA519BB" w:rsidR="004C5F05" w:rsidRDefault="00E03A7B" w:rsidP="004C5F05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Vu le d</w:t>
      </w:r>
      <w:r w:rsidRPr="00E03A7B">
        <w:rPr>
          <w:rFonts w:ascii="Calibri" w:hAnsi="Calibri" w:cs="Calibri"/>
        </w:rPr>
        <w:t xml:space="preserve">écret n°88-145 du 15 février 1988 </w:t>
      </w:r>
      <w:r w:rsidR="00196F08">
        <w:rPr>
          <w:rFonts w:ascii="Calibri" w:hAnsi="Calibri" w:cs="Calibri"/>
        </w:rPr>
        <w:t xml:space="preserve">modifié </w:t>
      </w:r>
      <w:bookmarkStart w:id="0" w:name="_GoBack"/>
      <w:bookmarkEnd w:id="0"/>
      <w:r w:rsidRPr="00E03A7B">
        <w:rPr>
          <w:rFonts w:ascii="Calibri" w:hAnsi="Calibri" w:cs="Calibri"/>
        </w:rPr>
        <w:t>relatif aux agents contractuels de la fonction publique territoriale</w:t>
      </w:r>
      <w:r>
        <w:rPr>
          <w:rFonts w:ascii="Calibri" w:hAnsi="Calibri" w:cs="Calibri"/>
        </w:rPr>
        <w:t>, notamment son article 36A</w:t>
      </w:r>
      <w:r w:rsidR="000522CB">
        <w:rPr>
          <w:rFonts w:ascii="Calibri" w:hAnsi="Calibri" w:cs="Calibri"/>
        </w:rPr>
        <w:t>,</w:t>
      </w:r>
    </w:p>
    <w:p w14:paraId="023C1891" w14:textId="77777777" w:rsidR="004C5F05" w:rsidRDefault="004C5F05" w:rsidP="00E601D8">
      <w:pPr>
        <w:pStyle w:val="NormalWeb"/>
        <w:jc w:val="both"/>
      </w:pPr>
      <w:r>
        <w:rPr>
          <w:rFonts w:ascii="Calibri" w:hAnsi="Calibri" w:cs="Calibri"/>
          <w:color w:val="191A1F"/>
        </w:rPr>
        <w:t xml:space="preserve">Considérant qu’il est reproché à </w:t>
      </w:r>
      <w:r w:rsidRPr="00E601D8">
        <w:rPr>
          <w:rFonts w:ascii="Calibri" w:hAnsi="Calibri" w:cs="Calibri"/>
          <w:b/>
          <w:color w:val="1F497D" w:themeColor="text2"/>
        </w:rPr>
        <w:t>M. / Mme</w:t>
      </w:r>
      <w:r w:rsidRPr="00E601D8">
        <w:rPr>
          <w:rFonts w:ascii="Calibri" w:hAnsi="Calibri" w:cs="Calibri"/>
          <w:color w:val="1F497D" w:themeColor="text2"/>
        </w:rPr>
        <w:t xml:space="preserve"> </w:t>
      </w:r>
      <w:r w:rsidRPr="00E601D8">
        <w:rPr>
          <w:rFonts w:ascii="Calibri" w:hAnsi="Calibri" w:cs="Calibri"/>
          <w:color w:val="191A1F"/>
        </w:rPr>
        <w:t xml:space="preserve">.......... </w:t>
      </w:r>
      <w:r w:rsidRPr="00E601D8">
        <w:rPr>
          <w:rFonts w:ascii="Calibri" w:hAnsi="Calibri" w:cs="Calibri"/>
          <w:b/>
          <w:color w:val="E36C0A" w:themeColor="accent6" w:themeShade="BF"/>
        </w:rPr>
        <w:t>(</w:t>
      </w:r>
      <w:proofErr w:type="gramStart"/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>indiquer</w:t>
      </w:r>
      <w:proofErr w:type="gramEnd"/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 xml:space="preserve"> la nature, les circonstances ainsi que la date des faits reprochés et justifier leur caractère fautif : manquement aux obligations professionnelles ou infraction de droit commun)</w:t>
      </w:r>
      <w:r>
        <w:rPr>
          <w:rStyle w:val="Accentuation"/>
          <w:rFonts w:ascii="Calibri" w:hAnsi="Calibri" w:cs="Calibri"/>
          <w:color w:val="191A1F"/>
        </w:rPr>
        <w:t> </w:t>
      </w:r>
      <w:r>
        <w:rPr>
          <w:rFonts w:ascii="Calibri" w:hAnsi="Calibri" w:cs="Calibri"/>
          <w:color w:val="191A1F"/>
        </w:rPr>
        <w:t>; que ces faits sont constitutifs d’une faute grave,</w:t>
      </w:r>
    </w:p>
    <w:p w14:paraId="56872AF2" w14:textId="77777777" w:rsidR="004C5F05" w:rsidRDefault="004C5F05" w:rsidP="004C5F05">
      <w:pPr>
        <w:pStyle w:val="NormalWeb"/>
        <w:shd w:val="clear" w:color="auto" w:fill="FFFFFF"/>
        <w:jc w:val="both"/>
      </w:pPr>
      <w:r>
        <w:rPr>
          <w:rFonts w:ascii="Calibri" w:hAnsi="Calibri" w:cs="Calibri"/>
          <w:color w:val="191A1F"/>
        </w:rPr>
        <w:t xml:space="preserve">Considérant que, pour ce motif, il convient d'écarter </w:t>
      </w:r>
      <w:r w:rsidRPr="00EF024C">
        <w:rPr>
          <w:rFonts w:ascii="Calibri" w:hAnsi="Calibri" w:cs="Calibri"/>
          <w:b/>
          <w:color w:val="1F497D" w:themeColor="text2"/>
        </w:rPr>
        <w:t>M. / Mme</w:t>
      </w:r>
      <w:r w:rsidRPr="00EF024C">
        <w:rPr>
          <w:rFonts w:ascii="Calibri" w:hAnsi="Calibri" w:cs="Calibri"/>
          <w:color w:val="1F497D" w:themeColor="text2"/>
        </w:rPr>
        <w:t xml:space="preserve"> </w:t>
      </w:r>
      <w:r w:rsidRPr="00E601D8">
        <w:rPr>
          <w:rFonts w:ascii="Calibri" w:hAnsi="Calibri" w:cs="Calibri"/>
          <w:color w:val="191A1F"/>
        </w:rPr>
        <w:t>..........</w:t>
      </w:r>
      <w:r>
        <w:rPr>
          <w:rFonts w:ascii="Calibri" w:hAnsi="Calibri" w:cs="Calibri"/>
          <w:color w:val="191A1F"/>
        </w:rPr>
        <w:t xml:space="preserve"> </w:t>
      </w:r>
      <w:proofErr w:type="gramStart"/>
      <w:r>
        <w:rPr>
          <w:rFonts w:ascii="Calibri" w:hAnsi="Calibri" w:cs="Calibri"/>
          <w:color w:val="191A1F"/>
        </w:rPr>
        <w:t>temporairement</w:t>
      </w:r>
      <w:proofErr w:type="gramEnd"/>
      <w:r>
        <w:rPr>
          <w:rFonts w:ascii="Calibri" w:hAnsi="Calibri" w:cs="Calibri"/>
          <w:color w:val="191A1F"/>
        </w:rPr>
        <w:t xml:space="preserve"> de ses fonctions, dans l'intérêt du service,</w:t>
      </w:r>
    </w:p>
    <w:p w14:paraId="1A876F91" w14:textId="77777777" w:rsidR="004C5F05" w:rsidRDefault="004C5F05" w:rsidP="004C5F05">
      <w:pPr>
        <w:pStyle w:val="NormalWeb"/>
        <w:shd w:val="clear" w:color="auto" w:fill="FFFFFF"/>
        <w:jc w:val="both"/>
      </w:pPr>
      <w:r>
        <w:rPr>
          <w:rFonts w:ascii="Calibri" w:hAnsi="Calibri" w:cs="Calibri"/>
          <w:color w:val="191A1F"/>
        </w:rPr>
        <w:t xml:space="preserve">Considérant la saisine du Conseil de Discipline, demandée le </w:t>
      </w:r>
      <w:r w:rsidRPr="00E601D8">
        <w:rPr>
          <w:rFonts w:ascii="Calibri" w:hAnsi="Calibri" w:cs="Calibri"/>
          <w:color w:val="191A1F"/>
        </w:rPr>
        <w:t>………………</w:t>
      </w:r>
      <w:proofErr w:type="gramStart"/>
      <w:r w:rsidRPr="00E601D8">
        <w:rPr>
          <w:rFonts w:ascii="Calibri" w:hAnsi="Calibri" w:cs="Calibri"/>
          <w:color w:val="191A1F"/>
        </w:rPr>
        <w:t>…….</w:t>
      </w:r>
      <w:proofErr w:type="gramEnd"/>
      <w:r w:rsidRPr="00E601D8">
        <w:rPr>
          <w:rFonts w:ascii="Calibri" w:hAnsi="Calibri" w:cs="Calibri"/>
          <w:color w:val="191A1F"/>
        </w:rPr>
        <w:t>.</w:t>
      </w:r>
      <w:r w:rsidRPr="00E601D8">
        <w:rPr>
          <w:rFonts w:ascii="Calibri" w:hAnsi="Calibri" w:cs="Calibri"/>
          <w:color w:val="191A1F"/>
        </w:rPr>
        <w:br/>
      </w:r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>(ou :)</w:t>
      </w:r>
      <w:r w:rsidRPr="00255BD7">
        <w:rPr>
          <w:rStyle w:val="Accentuation"/>
          <w:rFonts w:ascii="Calibri" w:hAnsi="Calibri" w:cs="Calibri"/>
          <w:color w:val="E36C0A" w:themeColor="accent6" w:themeShade="BF"/>
        </w:rPr>
        <w:t> </w:t>
      </w:r>
      <w:r>
        <w:rPr>
          <w:rFonts w:ascii="Calibri" w:hAnsi="Calibri" w:cs="Calibri"/>
          <w:color w:val="191A1F"/>
        </w:rPr>
        <w:t>Considérant que le Conseil de discipline va être saisi,</w:t>
      </w:r>
    </w:p>
    <w:p w14:paraId="6054888E" w14:textId="21ECA830" w:rsidR="00E27274" w:rsidRPr="00E2759A" w:rsidRDefault="00E27274" w:rsidP="00300E86">
      <w:pPr>
        <w:spacing w:after="0" w:line="240" w:lineRule="auto"/>
        <w:rPr>
          <w:rFonts w:asciiTheme="minorHAnsi" w:hAnsiTheme="minorHAnsi" w:cstheme="minorHAnsi"/>
          <w:b/>
          <w:color w:val="5F497A"/>
          <w:kern w:val="20"/>
          <w:sz w:val="28"/>
          <w:szCs w:val="22"/>
        </w:rPr>
      </w:pPr>
    </w:p>
    <w:p w14:paraId="6054888F" w14:textId="77777777" w:rsidR="00E27274" w:rsidRPr="00E2759A" w:rsidRDefault="00E27274" w:rsidP="00F71086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  <w:t>ARRETE</w:t>
      </w:r>
    </w:p>
    <w:p w14:paraId="60548890" w14:textId="77777777" w:rsidR="00E27274" w:rsidRPr="00B77B47" w:rsidRDefault="00E27274" w:rsidP="00F71086">
      <w:pPr>
        <w:spacing w:after="0" w:line="240" w:lineRule="auto"/>
        <w:rPr>
          <w:rFonts w:ascii="Tahoma" w:hAnsi="Tahoma" w:cs="Tahoma"/>
          <w:b/>
          <w:color w:val="5F497A"/>
          <w:kern w:val="20"/>
          <w:szCs w:val="22"/>
        </w:rPr>
      </w:pPr>
    </w:p>
    <w:p w14:paraId="60548892" w14:textId="77777777" w:rsidR="004B2628" w:rsidRPr="006E706E" w:rsidRDefault="004B2628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0548893" w14:textId="556AB529" w:rsidR="00E27274" w:rsidRPr="00255BD7" w:rsidRDefault="00E27274" w:rsidP="00F71086">
      <w:pPr>
        <w:pStyle w:val="Titre1"/>
        <w:rPr>
          <w:rFonts w:asciiTheme="minorHAnsi" w:hAnsiTheme="minorHAnsi" w:cstheme="minorHAnsi"/>
          <w:b w:val="0"/>
          <w:u w:val="none"/>
        </w:rPr>
      </w:pPr>
      <w:r w:rsidRPr="00E2759A">
        <w:rPr>
          <w:rFonts w:asciiTheme="minorHAnsi" w:hAnsiTheme="minorHAnsi" w:cstheme="minorHAnsi"/>
        </w:rPr>
        <w:t>ARTICLE 1</w:t>
      </w:r>
      <w:r w:rsidRPr="00E2759A">
        <w:rPr>
          <w:rFonts w:asciiTheme="minorHAnsi" w:hAnsiTheme="minorHAnsi" w:cstheme="minorHAnsi"/>
          <w:u w:val="none"/>
        </w:rPr>
        <w:t xml:space="preserve"> :</w:t>
      </w:r>
      <w:r w:rsidR="00255BD7">
        <w:rPr>
          <w:rFonts w:asciiTheme="minorHAnsi" w:hAnsiTheme="minorHAnsi" w:cstheme="minorHAnsi"/>
          <w:u w:val="none"/>
        </w:rPr>
        <w:t xml:space="preserve"> </w:t>
      </w:r>
      <w:r w:rsidR="00255BD7" w:rsidRPr="00E601D8">
        <w:rPr>
          <w:rFonts w:ascii="Calibri" w:hAnsi="Calibri" w:cs="Calibri"/>
          <w:color w:val="1F497D" w:themeColor="text2"/>
          <w:kern w:val="0"/>
          <w:sz w:val="24"/>
          <w:szCs w:val="24"/>
          <w:u w:val="none"/>
        </w:rPr>
        <w:t>M. / Mme</w:t>
      </w:r>
      <w:r w:rsidR="00255BD7" w:rsidRPr="00E601D8">
        <w:rPr>
          <w:rFonts w:ascii="Calibri" w:hAnsi="Calibri" w:cs="Calibri"/>
          <w:b w:val="0"/>
          <w:color w:val="1F497D" w:themeColor="text2"/>
          <w:kern w:val="0"/>
          <w:sz w:val="24"/>
          <w:szCs w:val="24"/>
          <w:u w:val="none"/>
        </w:rPr>
        <w:t xml:space="preserve"> </w:t>
      </w:r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.......... </w:t>
      </w:r>
      <w:proofErr w:type="gramStart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>est</w:t>
      </w:r>
      <w:proofErr w:type="gramEnd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 suspendu(e) de ses fonctions à compter du ............. </w:t>
      </w:r>
      <w:proofErr w:type="gramStart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>pour</w:t>
      </w:r>
      <w:proofErr w:type="gramEnd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 une durée maximale de quatre mois.</w:t>
      </w:r>
    </w:p>
    <w:p w14:paraId="60548895" w14:textId="77777777" w:rsidR="005F2619" w:rsidRPr="00E2759A" w:rsidRDefault="005F2619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1144BCDC" w14:textId="3E6ADE38" w:rsidR="00255BD7" w:rsidRDefault="00E27274" w:rsidP="00255BD7">
      <w:pPr>
        <w:pStyle w:val="Standard"/>
        <w:jc w:val="both"/>
      </w:pPr>
      <w:r w:rsidRPr="00E601D8">
        <w:rPr>
          <w:rFonts w:asciiTheme="minorHAnsi" w:eastAsia="Times New Roman" w:hAnsiTheme="minorHAnsi" w:cstheme="minorHAnsi"/>
          <w:b/>
          <w:color w:val="31849B" w:themeColor="accent5" w:themeShade="BF"/>
          <w:kern w:val="20"/>
          <w:sz w:val="28"/>
          <w:szCs w:val="22"/>
          <w:u w:val="single"/>
          <w:lang w:eastAsia="fr-FR" w:bidi="ar-SA"/>
        </w:rPr>
        <w:t>ARTICLE 2</w:t>
      </w:r>
      <w:r w:rsidRPr="00E2759A">
        <w:rPr>
          <w:rFonts w:asciiTheme="minorHAnsi" w:hAnsiTheme="minorHAnsi" w:cstheme="minorHAnsi"/>
        </w:rPr>
        <w:t xml:space="preserve"> :</w:t>
      </w:r>
      <w:r w:rsidR="00255BD7">
        <w:rPr>
          <w:rFonts w:asciiTheme="minorHAnsi" w:hAnsiTheme="minorHAnsi" w:cstheme="minorHAnsi"/>
        </w:rPr>
        <w:t xml:space="preserve"> </w:t>
      </w:r>
      <w:r w:rsidR="00255BD7" w:rsidRPr="00E601D8">
        <w:rPr>
          <w:rFonts w:ascii="Calibri" w:hAnsi="Calibri" w:cs="Calibri"/>
          <w:b/>
          <w:color w:val="1F497D" w:themeColor="text2"/>
          <w:shd w:val="clear" w:color="auto" w:fill="FFFFFF"/>
        </w:rPr>
        <w:t>M. / Mme</w:t>
      </w:r>
      <w:r w:rsidR="00255BD7" w:rsidRPr="00E601D8">
        <w:rPr>
          <w:rFonts w:ascii="Calibri" w:hAnsi="Calibri" w:cs="Calibri"/>
          <w:color w:val="1F497D" w:themeColor="text2"/>
          <w:shd w:val="clear" w:color="auto" w:fill="FFFFFF"/>
        </w:rPr>
        <w:t xml:space="preserve"> </w:t>
      </w:r>
      <w:r w:rsidR="00255BD7" w:rsidRPr="00E601D8">
        <w:rPr>
          <w:rFonts w:ascii="Calibri" w:hAnsi="Calibri" w:cs="Calibri"/>
          <w:color w:val="191A1F"/>
        </w:rPr>
        <w:t>..........</w:t>
      </w:r>
      <w:r w:rsidR="00255BD7">
        <w:rPr>
          <w:rFonts w:ascii="Calibri" w:hAnsi="Calibri" w:cs="Calibri"/>
          <w:color w:val="191A1F"/>
          <w:shd w:val="clear" w:color="auto" w:fill="FFFFFF"/>
        </w:rPr>
        <w:t xml:space="preserve"> percevra, pendant la durée de sa </w:t>
      </w:r>
      <w:r w:rsidR="00255BD7">
        <w:rPr>
          <w:rFonts w:ascii="Calibri" w:hAnsi="Calibri" w:cs="Calibri"/>
        </w:rPr>
        <w:t>suspension</w:t>
      </w:r>
      <w:r w:rsidR="00255BD7">
        <w:rPr>
          <w:rFonts w:ascii="Calibri" w:hAnsi="Calibri" w:cs="Calibri"/>
          <w:color w:val="191A1F"/>
          <w:shd w:val="clear" w:color="auto" w:fill="FFFFFF"/>
        </w:rPr>
        <w:t>, l'intégralité de son traitement</w:t>
      </w:r>
      <w:r w:rsidR="003D21C5">
        <w:rPr>
          <w:rFonts w:ascii="Calibri" w:hAnsi="Calibri" w:cs="Calibri"/>
          <w:color w:val="191A1F"/>
          <w:shd w:val="clear" w:color="auto" w:fill="FFFFFF"/>
        </w:rPr>
        <w:t xml:space="preserve"> </w:t>
      </w:r>
      <w:r w:rsidR="00255BD7">
        <w:rPr>
          <w:rFonts w:ascii="Calibri" w:hAnsi="Calibri" w:cs="Calibri"/>
          <w:color w:val="191A1F"/>
          <w:shd w:val="clear" w:color="auto" w:fill="FFFFFF"/>
        </w:rPr>
        <w:t>et du supplément familial de traitement</w:t>
      </w:r>
      <w:r w:rsidR="00255BD7">
        <w:rPr>
          <w:rStyle w:val="Accentuation"/>
          <w:rFonts w:ascii="Calibri" w:hAnsi="Calibri" w:cs="Calibri"/>
          <w:color w:val="191A1F"/>
          <w:shd w:val="clear" w:color="auto" w:fill="FFFFFF"/>
        </w:rPr>
        <w:t> </w:t>
      </w:r>
      <w:r w:rsidR="00255BD7" w:rsidRPr="00E601D8">
        <w:rPr>
          <w:rStyle w:val="Accentuation"/>
          <w:rFonts w:ascii="Calibri" w:hAnsi="Calibri" w:cs="Calibri"/>
          <w:b/>
          <w:color w:val="E36C0A" w:themeColor="accent6" w:themeShade="BF"/>
          <w:shd w:val="clear" w:color="auto" w:fill="FFFFFF"/>
        </w:rPr>
        <w:t>(le cas échéant)</w:t>
      </w:r>
      <w:r w:rsidR="00255BD7">
        <w:rPr>
          <w:rFonts w:ascii="Calibri" w:hAnsi="Calibri" w:cs="Calibri"/>
          <w:color w:val="191A1F"/>
          <w:shd w:val="clear" w:color="auto" w:fill="FFFFFF"/>
        </w:rPr>
        <w:t>.</w:t>
      </w:r>
    </w:p>
    <w:p w14:paraId="60548898" w14:textId="77777777" w:rsidR="00E27274" w:rsidRPr="00E2759A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036C7F0A" w14:textId="77777777" w:rsidR="00E601D8" w:rsidRDefault="00E27274" w:rsidP="00E601D8">
      <w:pPr>
        <w:pStyle w:val="Standard"/>
        <w:jc w:val="both"/>
      </w:pPr>
      <w:r w:rsidRPr="00E601D8">
        <w:rPr>
          <w:rFonts w:asciiTheme="minorHAnsi" w:eastAsia="Times New Roman" w:hAnsiTheme="minorHAnsi" w:cstheme="minorHAnsi"/>
          <w:b/>
          <w:color w:val="31849B" w:themeColor="accent5" w:themeShade="BF"/>
          <w:kern w:val="20"/>
          <w:sz w:val="28"/>
          <w:szCs w:val="22"/>
          <w:u w:val="single"/>
          <w:lang w:eastAsia="fr-FR" w:bidi="ar-SA"/>
        </w:rPr>
        <w:t>ARTICLE 3</w:t>
      </w:r>
      <w:r w:rsidRPr="00E2759A">
        <w:rPr>
          <w:rFonts w:asciiTheme="minorHAnsi" w:hAnsiTheme="minorHAnsi" w:cstheme="minorHAnsi"/>
        </w:rPr>
        <w:t xml:space="preserve"> :</w:t>
      </w:r>
      <w:r w:rsidR="00E601D8">
        <w:rPr>
          <w:rFonts w:asciiTheme="minorHAnsi" w:hAnsiTheme="minorHAnsi" w:cstheme="minorHAnsi"/>
        </w:rPr>
        <w:t xml:space="preserve"> </w:t>
      </w:r>
      <w:r w:rsidR="00E601D8">
        <w:rPr>
          <w:rFonts w:ascii="Calibri" w:hAnsi="Calibri" w:cs="Calibri"/>
          <w:color w:val="191A1F"/>
          <w:shd w:val="clear" w:color="auto" w:fill="FFFFFF"/>
        </w:rPr>
        <w:t>Le présent </w:t>
      </w:r>
      <w:r w:rsidR="00E601D8">
        <w:rPr>
          <w:rFonts w:ascii="Calibri" w:hAnsi="Calibri" w:cs="Calibri"/>
        </w:rPr>
        <w:t>arrêté</w:t>
      </w:r>
      <w:r w:rsidR="00E601D8">
        <w:rPr>
          <w:rFonts w:ascii="Calibri" w:hAnsi="Calibri" w:cs="Calibri"/>
          <w:color w:val="191A1F"/>
          <w:shd w:val="clear" w:color="auto" w:fill="FFFFFF"/>
        </w:rPr>
        <w:t> sera notifié à l'intéressé et versé à son dossier ; ampliation en sera adressée :</w:t>
      </w:r>
    </w:p>
    <w:p w14:paraId="7452671E" w14:textId="77777777" w:rsidR="00E601D8" w:rsidRDefault="00E601D8" w:rsidP="00E601D8">
      <w:pPr>
        <w:pStyle w:val="Standard"/>
        <w:ind w:firstLine="708"/>
        <w:jc w:val="both"/>
      </w:pPr>
      <w:r>
        <w:rPr>
          <w:rFonts w:ascii="Calibri" w:hAnsi="Calibri" w:cs="Calibri"/>
          <w:color w:val="191A1F"/>
          <w:shd w:val="clear" w:color="auto" w:fill="FFFFFF"/>
        </w:rPr>
        <w:t>- au président du centre de gestion,</w:t>
      </w:r>
    </w:p>
    <w:p w14:paraId="184ADB7C" w14:textId="77777777" w:rsidR="00E601D8" w:rsidRDefault="00E601D8" w:rsidP="00E601D8">
      <w:pPr>
        <w:pStyle w:val="Standard"/>
        <w:ind w:firstLine="708"/>
        <w:jc w:val="both"/>
        <w:rPr>
          <w:rFonts w:ascii="Calibri" w:hAnsi="Calibri" w:cs="Calibri"/>
          <w:color w:val="191A1F"/>
          <w:shd w:val="clear" w:color="auto" w:fill="FFFFFF"/>
        </w:rPr>
      </w:pPr>
      <w:r>
        <w:rPr>
          <w:rFonts w:ascii="Calibri" w:hAnsi="Calibri" w:cs="Calibri"/>
          <w:color w:val="191A1F"/>
          <w:shd w:val="clear" w:color="auto" w:fill="FFFFFF"/>
        </w:rPr>
        <w:t>- à l'agent comptable de la collectivité.</w:t>
      </w:r>
    </w:p>
    <w:p w14:paraId="36892B8E" w14:textId="77777777" w:rsidR="00E6390F" w:rsidRPr="00B2107E" w:rsidRDefault="00E6390F" w:rsidP="00E6390F">
      <w:pPr>
        <w:spacing w:after="0" w:line="240" w:lineRule="auto"/>
        <w:jc w:val="right"/>
        <w:rPr>
          <w:rFonts w:ascii="Calibri" w:hAnsi="Calibri" w:cs="Calibri"/>
          <w:color w:val="5F497A"/>
          <w:kern w:val="20"/>
          <w:szCs w:val="22"/>
        </w:rPr>
      </w:pPr>
      <w:r w:rsidRPr="00B2107E">
        <w:rPr>
          <w:rFonts w:ascii="Calibri" w:hAnsi="Calibri" w:cs="Calibri"/>
          <w:color w:val="5F497A"/>
          <w:kern w:val="20"/>
          <w:szCs w:val="22"/>
        </w:rPr>
        <w:t>Fait à ……</w:t>
      </w:r>
      <w:r>
        <w:rPr>
          <w:rFonts w:ascii="Calibri" w:hAnsi="Calibri" w:cs="Calibri"/>
          <w:color w:val="5F497A"/>
          <w:kern w:val="20"/>
          <w:szCs w:val="22"/>
        </w:rPr>
        <w:t>………………………………</w:t>
      </w:r>
      <w:r w:rsidRPr="00B2107E">
        <w:rPr>
          <w:rFonts w:ascii="Calibri" w:hAnsi="Calibri" w:cs="Calibri"/>
          <w:color w:val="5F497A"/>
          <w:kern w:val="20"/>
          <w:szCs w:val="22"/>
        </w:rPr>
        <w:t xml:space="preserve"> le</w:t>
      </w:r>
      <w:r>
        <w:rPr>
          <w:rFonts w:ascii="Calibri" w:hAnsi="Calibri" w:cs="Calibri"/>
          <w:color w:val="5F497A"/>
          <w:kern w:val="20"/>
          <w:szCs w:val="22"/>
        </w:rPr>
        <w:t>……………</w:t>
      </w:r>
      <w:proofErr w:type="gramStart"/>
      <w:r>
        <w:rPr>
          <w:rFonts w:ascii="Calibri" w:hAnsi="Calibri" w:cs="Calibri"/>
          <w:color w:val="5F497A"/>
          <w:kern w:val="20"/>
          <w:szCs w:val="22"/>
        </w:rPr>
        <w:t>…….</w:t>
      </w:r>
      <w:proofErr w:type="gramEnd"/>
      <w:r>
        <w:rPr>
          <w:rFonts w:ascii="Calibri" w:hAnsi="Calibri" w:cs="Calibri"/>
          <w:color w:val="5F497A"/>
          <w:kern w:val="20"/>
          <w:szCs w:val="22"/>
        </w:rPr>
        <w:t>.</w:t>
      </w:r>
      <w:r w:rsidRPr="00B2107E">
        <w:rPr>
          <w:rFonts w:ascii="Calibri" w:hAnsi="Calibri" w:cs="Calibri"/>
          <w:color w:val="5F497A"/>
          <w:kern w:val="20"/>
          <w:szCs w:val="22"/>
        </w:rPr>
        <w:t>…….,</w:t>
      </w:r>
    </w:p>
    <w:p w14:paraId="6054889C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31849B" w:themeColor="accent5" w:themeShade="BF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548DD4"/>
          <w:szCs w:val="22"/>
          <w:lang w:eastAsia="en-US"/>
        </w:rPr>
        <w:t>(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le Président)</w:t>
      </w:r>
      <w:r w:rsidRPr="00E2759A">
        <w:rPr>
          <w:rFonts w:asciiTheme="minorHAnsi" w:hAnsiTheme="minorHAnsi" w:cstheme="minorHAnsi"/>
          <w:color w:val="31849B" w:themeColor="accent5" w:themeShade="BF"/>
          <w:kern w:val="20"/>
          <w:szCs w:val="22"/>
        </w:rPr>
        <w:t>,</w:t>
      </w:r>
    </w:p>
    <w:p w14:paraId="6054889D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 et signature)</w:t>
      </w:r>
    </w:p>
    <w:p w14:paraId="6054889E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lastRenderedPageBreak/>
        <w:t>ou</w:t>
      </w:r>
      <w:proofErr w:type="gramEnd"/>
    </w:p>
    <w:p w14:paraId="6054889F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>Par délégation,</w:t>
      </w:r>
    </w:p>
    <w:p w14:paraId="605488A0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nom, qualité et signature)</w:t>
      </w:r>
    </w:p>
    <w:p w14:paraId="605488A1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2" w14:textId="77777777" w:rsidR="00F71086" w:rsidRPr="00E2759A" w:rsidRDefault="00F71086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3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05488A4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59EFC67" w14:textId="0F45B8F0" w:rsidR="008A17FA" w:rsidRPr="00EA3354" w:rsidRDefault="008A17FA" w:rsidP="008A17FA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05488A5" w14:textId="700547C3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</w:p>
    <w:p w14:paraId="605488A6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7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8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689A" w14:textId="77777777" w:rsidR="003C1A6D" w:rsidRDefault="003C1A6D" w:rsidP="00E27274">
      <w:pPr>
        <w:spacing w:after="0" w:line="240" w:lineRule="auto"/>
      </w:pPr>
      <w:r>
        <w:separator/>
      </w:r>
    </w:p>
  </w:endnote>
  <w:endnote w:type="continuationSeparator" w:id="0">
    <w:p w14:paraId="2ADBB3F3" w14:textId="77777777" w:rsidR="003C1A6D" w:rsidRDefault="003C1A6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F9CB" w14:textId="77777777" w:rsidR="003C1A6D" w:rsidRDefault="003C1A6D" w:rsidP="00E27274">
      <w:pPr>
        <w:spacing w:after="0" w:line="240" w:lineRule="auto"/>
      </w:pPr>
      <w:r>
        <w:separator/>
      </w:r>
    </w:p>
  </w:footnote>
  <w:footnote w:type="continuationSeparator" w:id="0">
    <w:p w14:paraId="23F51C46" w14:textId="77777777" w:rsidR="003C1A6D" w:rsidRDefault="003C1A6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F2AD6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BD14565_"/>
      </v:shape>
    </w:pict>
  </w:numPicBullet>
  <w:numPicBullet w:numPicBulletId="1">
    <w:pict>
      <v:shape id="_x0000_i1033" type="#_x0000_t75" style="width:9.7pt;height:9.7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E7997"/>
    <w:rsid w:val="00300E86"/>
    <w:rsid w:val="00316450"/>
    <w:rsid w:val="00317724"/>
    <w:rsid w:val="00320752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A0934"/>
    <w:rsid w:val="006B6EE6"/>
    <w:rsid w:val="006E706E"/>
    <w:rsid w:val="007747E0"/>
    <w:rsid w:val="0078478F"/>
    <w:rsid w:val="00823B4A"/>
    <w:rsid w:val="00875A1A"/>
    <w:rsid w:val="008A17FA"/>
    <w:rsid w:val="008D0E22"/>
    <w:rsid w:val="0093296E"/>
    <w:rsid w:val="0095115C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rsid w:val="004C5F05"/>
    <w:rPr>
      <w:i/>
      <w:iCs/>
    </w:rPr>
  </w:style>
  <w:style w:type="paragraph" w:styleId="NormalWeb">
    <w:name w:val="Normal (Web)"/>
    <w:basedOn w:val="Normal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50060-7D71-4991-8E93-4EAA455EE7CB}">
  <ds:schemaRefs>
    <ds:schemaRef ds:uri="cac6c717-0427-41df-8cbf-34a1150a5cf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307018-6795-4B30-8BEF-409B153A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TRISTANT Maïté</cp:lastModifiedBy>
  <cp:revision>16</cp:revision>
  <dcterms:created xsi:type="dcterms:W3CDTF">2023-03-17T14:16:00Z</dcterms:created>
  <dcterms:modified xsi:type="dcterms:W3CDTF">2023-04-03T09:26:00Z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