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D886" w14:textId="77777777" w:rsidR="00BB1E4F" w:rsidRPr="00BB1E4F" w:rsidRDefault="00BB1E4F" w:rsidP="00BB1E4F">
      <w:pPr>
        <w:spacing w:after="0" w:line="240" w:lineRule="auto"/>
        <w:ind w:left="3403" w:firstLine="708"/>
        <w:jc w:val="center"/>
        <w:rPr>
          <w:rFonts w:asciiTheme="minorHAnsi" w:hAnsiTheme="minorHAnsi" w:cstheme="minorHAnsi"/>
          <w:i/>
          <w:szCs w:val="22"/>
        </w:rPr>
      </w:pPr>
      <w:r w:rsidRPr="00BB1E4F">
        <w:rPr>
          <w:rFonts w:asciiTheme="minorHAnsi" w:hAnsiTheme="minorHAnsi" w:cstheme="minorHAnsi"/>
          <w:noProof/>
        </w:rPr>
        <w:drawing>
          <wp:anchor distT="0" distB="0" distL="114300" distR="114300" simplePos="0" relativeHeight="251658752" behindDoc="0" locked="0" layoutInCell="1" allowOverlap="1" wp14:anchorId="753585E3" wp14:editId="215E57FE">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E4F">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BB1E4F" w:rsidRPr="00BB1E4F" w14:paraId="3B44BFC9" w14:textId="77777777" w:rsidTr="003455BE">
        <w:tc>
          <w:tcPr>
            <w:tcW w:w="5186" w:type="dxa"/>
          </w:tcPr>
          <w:p w14:paraId="2059683F" w14:textId="764FEE37" w:rsidR="00BB1E4F" w:rsidRPr="00BB1E4F" w:rsidRDefault="00BB1E4F" w:rsidP="003455BE">
            <w:pPr>
              <w:tabs>
                <w:tab w:val="left" w:pos="4820"/>
              </w:tabs>
              <w:spacing w:after="0" w:line="240" w:lineRule="auto"/>
              <w:jc w:val="center"/>
              <w:rPr>
                <w:rFonts w:asciiTheme="minorHAnsi" w:hAnsiTheme="minorHAnsi" w:cstheme="minorHAnsi"/>
                <w:b/>
                <w:smallCaps/>
                <w:color w:val="1F497D" w:themeColor="text2"/>
                <w:kern w:val="20"/>
                <w:sz w:val="32"/>
                <w:szCs w:val="32"/>
              </w:rPr>
            </w:pPr>
            <w:r w:rsidRPr="00BB1E4F">
              <w:rPr>
                <w:rFonts w:asciiTheme="minorHAnsi" w:hAnsiTheme="minorHAnsi" w:cstheme="minorHAnsi"/>
                <w:b/>
                <w:smallCaps/>
                <w:color w:val="1F497D" w:themeColor="text2"/>
                <w:kern w:val="20"/>
                <w:sz w:val="32"/>
                <w:szCs w:val="32"/>
              </w:rPr>
              <w:t xml:space="preserve">CONTRAT D’ENGAGEMENT À DURÉE DÉTERMINÉE </w:t>
            </w:r>
            <w:r w:rsidRPr="00BB1E4F">
              <w:rPr>
                <w:rFonts w:asciiTheme="minorHAnsi" w:hAnsiTheme="minorHAnsi" w:cstheme="minorHAnsi"/>
                <w:b/>
                <w:i/>
                <w:smallCaps/>
                <w:color w:val="E36C0A" w:themeColor="accent6" w:themeShade="BF"/>
                <w:kern w:val="20"/>
                <w:sz w:val="32"/>
                <w:szCs w:val="32"/>
              </w:rPr>
              <w:t xml:space="preserve">(OU INDÉTERMINÉE) </w:t>
            </w:r>
            <w:r w:rsidRPr="00BB1E4F">
              <w:rPr>
                <w:rFonts w:asciiTheme="minorHAnsi" w:hAnsiTheme="minorHAnsi" w:cstheme="minorHAnsi"/>
                <w:b/>
                <w:smallCaps/>
                <w:color w:val="1F497D" w:themeColor="text2"/>
                <w:kern w:val="20"/>
                <w:sz w:val="32"/>
                <w:szCs w:val="32"/>
              </w:rPr>
              <w:t xml:space="preserve">D’UN AGENT CONTRACTUEL SUR UN EMPLOI PERMANENT </w:t>
            </w:r>
            <w:r w:rsidRPr="00BB1E4F">
              <w:rPr>
                <w:rFonts w:asciiTheme="minorHAnsi" w:hAnsiTheme="minorHAnsi" w:cstheme="minorHAnsi"/>
                <w:b/>
                <w:i/>
                <w:smallCaps/>
                <w:color w:val="E36C0A" w:themeColor="accent6" w:themeShade="BF"/>
                <w:kern w:val="20"/>
                <w:sz w:val="32"/>
                <w:szCs w:val="32"/>
              </w:rPr>
              <w:t xml:space="preserve">(OU NON PERMANENT) </w:t>
            </w:r>
            <w:r w:rsidRPr="00BB1E4F">
              <w:rPr>
                <w:rFonts w:asciiTheme="minorHAnsi" w:hAnsiTheme="minorHAnsi" w:cstheme="minorHAnsi"/>
                <w:b/>
                <w:smallCaps/>
                <w:color w:val="1F497D" w:themeColor="text2"/>
                <w:kern w:val="20"/>
                <w:sz w:val="32"/>
                <w:szCs w:val="32"/>
              </w:rPr>
              <w:t xml:space="preserve">DANS LE CADRE D’UNE REPRISE DE PERSONNEL PRIVÉ </w:t>
            </w:r>
          </w:p>
          <w:p w14:paraId="2100EB04" w14:textId="237F532E" w:rsidR="00BB1E4F" w:rsidRPr="00BB1E4F" w:rsidRDefault="00BB1E4F" w:rsidP="003455BE">
            <w:pPr>
              <w:tabs>
                <w:tab w:val="left" w:pos="4820"/>
              </w:tabs>
              <w:spacing w:after="0" w:line="240" w:lineRule="auto"/>
              <w:jc w:val="center"/>
              <w:rPr>
                <w:rFonts w:asciiTheme="minorHAnsi" w:hAnsiTheme="minorHAnsi" w:cstheme="minorHAnsi"/>
                <w:b/>
                <w:i/>
                <w:smallCaps/>
                <w:color w:val="1F497D" w:themeColor="text2"/>
                <w:kern w:val="20"/>
                <w:szCs w:val="22"/>
              </w:rPr>
            </w:pPr>
            <w:r w:rsidRPr="00BB1E4F">
              <w:rPr>
                <w:rFonts w:asciiTheme="minorHAnsi" w:hAnsiTheme="minorHAnsi" w:cstheme="minorHAnsi"/>
                <w:b/>
                <w:i/>
                <w:smallCaps/>
                <w:color w:val="1F497D" w:themeColor="text2"/>
                <w:kern w:val="20"/>
                <w:szCs w:val="22"/>
              </w:rPr>
              <w:t>(Article L. 1224-3 du Code du travail)</w:t>
            </w:r>
          </w:p>
        </w:tc>
      </w:tr>
    </w:tbl>
    <w:p w14:paraId="577E58DC" w14:textId="77777777" w:rsidR="00BB1E4F" w:rsidRPr="00BB1E4F" w:rsidRDefault="00BB1E4F" w:rsidP="00BB1E4F">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523DDC5" w14:textId="77777777" w:rsidR="00BB1E4F" w:rsidRPr="00BB1E4F" w:rsidRDefault="00BB1E4F" w:rsidP="00BB1E4F">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BFF8CFB" w14:textId="77777777" w:rsidR="00BB1E4F" w:rsidRPr="00BB1E4F" w:rsidRDefault="00BB1E4F" w:rsidP="00BB1E4F">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5D05EC9" w14:textId="77777777" w:rsidR="00BB1E4F" w:rsidRPr="00BB1E4F" w:rsidRDefault="00BB1E4F" w:rsidP="00BB1E4F">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5D12A8C" w14:textId="77777777" w:rsidR="00BB1E4F" w:rsidRPr="00BB1E4F" w:rsidRDefault="00617AAD" w:rsidP="00BB1E4F">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rPr>
        <w:pict w14:anchorId="5818DD20">
          <v:roundrect id="Rectangle : coins arrondis 12" o:spid="_x0000_s1049" style="position:absolute;left:0;text-align:left;margin-left:-135.85pt;margin-top:41.9pt;width:161.3pt;height:40.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77BFC7E4" w14:textId="77777777" w:rsidR="00BB1E4F" w:rsidRPr="006C4B47" w:rsidRDefault="00BB1E4F" w:rsidP="00BB1E4F">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BB1E4F" w:rsidRPr="00BB1E4F">
        <w:rPr>
          <w:rFonts w:asciiTheme="minorHAnsi" w:eastAsia="Calibri" w:hAnsiTheme="minorHAnsi" w:cstheme="minorHAnsi"/>
          <w:color w:val="5F497A"/>
          <w:szCs w:val="22"/>
          <w:vertAlign w:val="subscript"/>
          <w:lang w:eastAsia="en-US"/>
        </w:rPr>
        <w:tab/>
      </w:r>
      <w:r w:rsidR="00BB1E4F" w:rsidRPr="00BB1E4F">
        <w:rPr>
          <w:rFonts w:asciiTheme="minorHAnsi" w:eastAsia="Calibri" w:hAnsiTheme="minorHAnsi" w:cstheme="minorHAnsi"/>
          <w:color w:val="5F497A"/>
          <w:szCs w:val="22"/>
          <w:vertAlign w:val="subscript"/>
          <w:lang w:eastAsia="en-US"/>
        </w:rPr>
        <w:tab/>
      </w:r>
      <w:r w:rsidR="00BB1E4F" w:rsidRPr="00BB1E4F">
        <w:rPr>
          <w:rFonts w:asciiTheme="minorHAnsi" w:eastAsia="Calibri" w:hAnsiTheme="minorHAnsi" w:cstheme="minorHAnsi"/>
          <w:color w:val="5F497A"/>
          <w:szCs w:val="22"/>
          <w:vertAlign w:val="subscript"/>
          <w:lang w:eastAsia="en-US"/>
        </w:rPr>
        <w:tab/>
      </w:r>
      <w:r w:rsidR="00BB1E4F" w:rsidRPr="00BB1E4F">
        <w:rPr>
          <w:rFonts w:asciiTheme="minorHAnsi" w:eastAsia="Calibri" w:hAnsiTheme="minorHAnsi" w:cstheme="minorHAnsi"/>
          <w:color w:val="5F497A"/>
          <w:szCs w:val="22"/>
          <w:vertAlign w:val="subscript"/>
          <w:lang w:eastAsia="en-US"/>
        </w:rPr>
        <w:tab/>
      </w:r>
      <w:r w:rsidR="00BB1E4F" w:rsidRPr="00BB1E4F">
        <w:rPr>
          <w:rFonts w:asciiTheme="minorHAnsi" w:eastAsia="Calibri" w:hAnsiTheme="minorHAnsi" w:cstheme="minorHAnsi"/>
          <w:color w:val="5F497A"/>
          <w:szCs w:val="22"/>
          <w:vertAlign w:val="subscript"/>
          <w:lang w:eastAsia="en-US"/>
        </w:rPr>
        <w:tab/>
      </w:r>
      <w:r w:rsidR="00BB1E4F" w:rsidRPr="00BB1E4F">
        <w:rPr>
          <w:rFonts w:asciiTheme="minorHAnsi" w:eastAsia="Calibri" w:hAnsiTheme="minorHAnsi" w:cstheme="minorHAnsi"/>
          <w:color w:val="5F497A"/>
          <w:szCs w:val="22"/>
          <w:vertAlign w:val="subscript"/>
          <w:lang w:eastAsia="en-US"/>
        </w:rPr>
        <w:tab/>
      </w:r>
      <w:r w:rsidR="00BB1E4F" w:rsidRPr="00BB1E4F">
        <w:rPr>
          <w:rFonts w:asciiTheme="minorHAnsi" w:eastAsia="Calibri" w:hAnsiTheme="minorHAnsi" w:cstheme="minorHAnsi"/>
          <w:color w:val="5F497A"/>
          <w:szCs w:val="22"/>
          <w:vertAlign w:val="subscript"/>
          <w:lang w:eastAsia="en-US"/>
        </w:rPr>
        <w:tab/>
      </w:r>
    </w:p>
    <w:p w14:paraId="245A1B6C" w14:textId="77777777" w:rsidR="00BB1E4F" w:rsidRPr="00BB1E4F" w:rsidRDefault="00BB1E4F" w:rsidP="00BB1E4F">
      <w:pPr>
        <w:spacing w:after="0" w:line="240" w:lineRule="auto"/>
        <w:rPr>
          <w:rFonts w:asciiTheme="minorHAnsi" w:eastAsiaTheme="minorHAnsi" w:hAnsiTheme="minorHAnsi" w:cstheme="minorHAnsi"/>
          <w:b/>
          <w:sz w:val="20"/>
          <w:lang w:eastAsia="en-US"/>
        </w:rPr>
      </w:pPr>
    </w:p>
    <w:p w14:paraId="2FDABA8E" w14:textId="77777777" w:rsidR="00BB1E4F" w:rsidRPr="00BB1E4F" w:rsidRDefault="00BB1E4F" w:rsidP="00BB1E4F">
      <w:pPr>
        <w:spacing w:after="0" w:line="240" w:lineRule="auto"/>
        <w:rPr>
          <w:rFonts w:asciiTheme="minorHAnsi" w:eastAsiaTheme="minorHAnsi" w:hAnsiTheme="minorHAnsi" w:cstheme="minorHAnsi"/>
          <w:b/>
          <w:sz w:val="20"/>
          <w:lang w:eastAsia="en-US"/>
        </w:rPr>
      </w:pPr>
    </w:p>
    <w:p w14:paraId="75339587" w14:textId="77777777" w:rsidR="00BB1E4F" w:rsidRPr="00BB1E4F" w:rsidRDefault="00BB1E4F" w:rsidP="00BB1E4F">
      <w:pPr>
        <w:spacing w:after="0" w:line="240" w:lineRule="auto"/>
        <w:rPr>
          <w:rFonts w:asciiTheme="minorHAnsi" w:eastAsiaTheme="minorHAnsi" w:hAnsiTheme="minorHAnsi" w:cstheme="minorHAnsi"/>
          <w:b/>
          <w:sz w:val="20"/>
          <w:lang w:eastAsia="en-US"/>
        </w:rPr>
      </w:pPr>
    </w:p>
    <w:p w14:paraId="56FC41DF" w14:textId="77777777" w:rsidR="00BB1E4F" w:rsidRPr="00BB1E4F" w:rsidRDefault="00BB1E4F" w:rsidP="00BB1E4F">
      <w:pPr>
        <w:spacing w:after="0" w:line="240" w:lineRule="auto"/>
        <w:rPr>
          <w:rFonts w:asciiTheme="minorHAnsi" w:eastAsiaTheme="minorHAnsi" w:hAnsiTheme="minorHAnsi" w:cstheme="minorHAnsi"/>
          <w:b/>
          <w:sz w:val="20"/>
          <w:lang w:eastAsia="en-US"/>
        </w:rPr>
      </w:pPr>
    </w:p>
    <w:p w14:paraId="1271635A" w14:textId="77777777" w:rsidR="00BB1E4F" w:rsidRPr="00BB1E4F" w:rsidRDefault="00BB1E4F" w:rsidP="00BB1E4F">
      <w:pPr>
        <w:spacing w:after="0" w:line="240" w:lineRule="auto"/>
        <w:rPr>
          <w:rFonts w:asciiTheme="minorHAnsi" w:eastAsiaTheme="minorHAnsi" w:hAnsiTheme="minorHAnsi" w:cstheme="minorHAnsi"/>
          <w:b/>
          <w:sz w:val="20"/>
          <w:lang w:eastAsia="en-US"/>
        </w:rPr>
      </w:pPr>
    </w:p>
    <w:p w14:paraId="22FD2573" w14:textId="77777777" w:rsidR="00BB1E4F" w:rsidRPr="00BB1E4F" w:rsidRDefault="00617AAD" w:rsidP="00BB1E4F">
      <w:pPr>
        <w:spacing w:after="0" w:line="240" w:lineRule="auto"/>
        <w:rPr>
          <w:rFonts w:asciiTheme="minorHAnsi" w:eastAsiaTheme="minorHAnsi" w:hAnsiTheme="minorHAnsi" w:cstheme="minorHAnsi"/>
          <w:b/>
          <w:sz w:val="20"/>
          <w:lang w:eastAsia="en-US"/>
        </w:rPr>
      </w:pPr>
      <w:r>
        <w:rPr>
          <w:rFonts w:asciiTheme="minorHAnsi" w:eastAsiaTheme="minorHAnsi" w:hAnsiTheme="minorHAnsi" w:cstheme="minorHAnsi"/>
          <w:b/>
          <w:noProof/>
          <w:sz w:val="20"/>
        </w:rPr>
        <w:pict w14:anchorId="4CE7E818">
          <v:roundrect id="_x0000_s1048" style="position:absolute;left:0;text-align:left;margin-left:.05pt;margin-top:14.05pt;width:466.6pt;height:73.55pt;z-index:-251658240" arcsize="10923f" wrapcoords="521 0 313 340 -35 2041 -35 19559 417 21430 521 21430 21044 21430 21149 21430 21600 19559 21600 2041 21218 170 21044 0 521 0" fillcolor="#dbe5f1 [660]" stroked="f" strokecolor="#002060">
            <v:textbox style="mso-next-textbox:#_x0000_s1048">
              <w:txbxContent>
                <w:p w14:paraId="10C03AB1" w14:textId="77777777" w:rsidR="00BB1E4F" w:rsidRPr="005F746C" w:rsidRDefault="00BB1E4F" w:rsidP="00BB1E4F">
                  <w:pPr>
                    <w:spacing w:after="0" w:line="192" w:lineRule="auto"/>
                    <w:rPr>
                      <w:rFonts w:ascii="Tahoma" w:hAnsi="Tahoma" w:cs="Tahoma"/>
                      <w:b/>
                    </w:rPr>
                  </w:pPr>
                  <w:r w:rsidRPr="005F746C">
                    <w:rPr>
                      <w:rFonts w:ascii="Tahoma" w:hAnsi="Tahoma" w:cs="Tahoma"/>
                      <w:b/>
                    </w:rPr>
                    <w:t>Comment compléter le projet de contrat ?</w:t>
                  </w:r>
                </w:p>
                <w:p w14:paraId="39985C7C" w14:textId="77777777" w:rsidR="00BB1E4F" w:rsidRPr="005F746C" w:rsidRDefault="00BB1E4F" w:rsidP="00BB1E4F">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2520E621" w14:textId="77777777" w:rsidR="00BB1E4F" w:rsidRPr="005F746C" w:rsidRDefault="00BB1E4F" w:rsidP="00BB1E4F">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7A2934BC" w14:textId="77777777" w:rsidR="00BB1E4F" w:rsidRPr="00343A7E" w:rsidRDefault="00BB1E4F" w:rsidP="00BB1E4F">
                  <w:pPr>
                    <w:rPr>
                      <w:rFonts w:ascii="Tahoma" w:hAnsi="Tahoma" w:cs="Tahoma"/>
                      <w:sz w:val="20"/>
                    </w:rPr>
                  </w:pPr>
                </w:p>
              </w:txbxContent>
            </v:textbox>
            <w10:wrap type="tight"/>
          </v:roundrect>
        </w:pict>
      </w:r>
    </w:p>
    <w:p w14:paraId="649277A1" w14:textId="77777777" w:rsidR="00BB1E4F" w:rsidRPr="00BB1E4F" w:rsidRDefault="00BB1E4F" w:rsidP="00BB1E4F">
      <w:pPr>
        <w:spacing w:after="0" w:line="240" w:lineRule="auto"/>
        <w:rPr>
          <w:rFonts w:asciiTheme="minorHAnsi" w:eastAsiaTheme="minorHAnsi" w:hAnsiTheme="minorHAnsi" w:cstheme="minorHAnsi"/>
          <w:b/>
          <w:szCs w:val="22"/>
          <w:lang w:eastAsia="en-US"/>
        </w:rPr>
      </w:pPr>
      <w:r w:rsidRPr="00BB1E4F">
        <w:rPr>
          <w:rFonts w:asciiTheme="minorHAnsi" w:eastAsiaTheme="minorHAnsi" w:hAnsiTheme="minorHAnsi" w:cstheme="minorHAnsi"/>
          <w:b/>
          <w:szCs w:val="22"/>
          <w:lang w:eastAsia="en-US"/>
        </w:rPr>
        <w:t>Entre</w:t>
      </w:r>
    </w:p>
    <w:p w14:paraId="620446EF" w14:textId="77777777" w:rsidR="00BB1E4F" w:rsidRPr="00617AAD" w:rsidRDefault="00BB1E4F" w:rsidP="00BB1E4F">
      <w:pPr>
        <w:rPr>
          <w:rFonts w:asciiTheme="minorHAnsi" w:eastAsiaTheme="minorHAnsi" w:hAnsiTheme="minorHAnsi" w:cstheme="minorHAnsi"/>
          <w:szCs w:val="22"/>
          <w:lang w:eastAsia="en-US"/>
        </w:rPr>
      </w:pPr>
      <w:r w:rsidRPr="00BB1E4F">
        <w:rPr>
          <w:rFonts w:asciiTheme="minorHAnsi" w:hAnsiTheme="minorHAnsi" w:cstheme="minorHAnsi"/>
          <w:color w:val="5F497A"/>
          <w:kern w:val="20"/>
          <w:szCs w:val="22"/>
        </w:rPr>
        <w:t>......................................</w:t>
      </w:r>
      <w:r w:rsidRPr="00BB1E4F">
        <w:rPr>
          <w:rFonts w:asciiTheme="minorHAnsi" w:eastAsiaTheme="minorHAnsi" w:hAnsiTheme="minorHAnsi" w:cstheme="minorHAnsi"/>
          <w:szCs w:val="22"/>
          <w:lang w:eastAsia="en-US"/>
        </w:rPr>
        <w:t xml:space="preserve"> </w:t>
      </w:r>
      <w:r w:rsidRPr="00BB1E4F">
        <w:rPr>
          <w:rFonts w:asciiTheme="minorHAnsi" w:eastAsiaTheme="minorHAnsi" w:hAnsiTheme="minorHAnsi" w:cstheme="minorHAnsi"/>
          <w:b/>
          <w:i/>
          <w:color w:val="E36C0A" w:themeColor="accent6" w:themeShade="BF"/>
          <w:szCs w:val="22"/>
          <w:lang w:eastAsia="en-US"/>
        </w:rPr>
        <w:t>(</w:t>
      </w:r>
      <w:proofErr w:type="gramStart"/>
      <w:r w:rsidRPr="00BB1E4F">
        <w:rPr>
          <w:rFonts w:asciiTheme="minorHAnsi" w:eastAsiaTheme="minorHAnsi" w:hAnsiTheme="minorHAnsi" w:cstheme="minorHAnsi"/>
          <w:b/>
          <w:i/>
          <w:color w:val="E36C0A" w:themeColor="accent6" w:themeShade="BF"/>
          <w:szCs w:val="22"/>
          <w:lang w:eastAsia="en-US"/>
        </w:rPr>
        <w:t>dénomination</w:t>
      </w:r>
      <w:proofErr w:type="gramEnd"/>
      <w:r w:rsidRPr="00BB1E4F">
        <w:rPr>
          <w:rFonts w:asciiTheme="minorHAnsi" w:eastAsiaTheme="minorHAnsi" w:hAnsiTheme="minorHAnsi" w:cstheme="minorHAnsi"/>
          <w:b/>
          <w:i/>
          <w:color w:val="E36C0A" w:themeColor="accent6" w:themeShade="BF"/>
          <w:szCs w:val="22"/>
          <w:lang w:eastAsia="en-US"/>
        </w:rPr>
        <w:t xml:space="preserve"> exacte de la collectivité ou </w:t>
      </w:r>
      <w:r w:rsidRPr="00617AAD">
        <w:rPr>
          <w:rFonts w:asciiTheme="minorHAnsi" w:eastAsiaTheme="minorHAnsi" w:hAnsiTheme="minorHAnsi" w:cstheme="minorHAnsi"/>
          <w:b/>
          <w:i/>
          <w:color w:val="E36C0A" w:themeColor="accent6" w:themeShade="BF"/>
          <w:szCs w:val="22"/>
          <w:lang w:eastAsia="en-US"/>
        </w:rPr>
        <w:t>de l’établissement concerné)</w:t>
      </w:r>
      <w:r w:rsidRPr="00617AAD">
        <w:rPr>
          <w:rFonts w:asciiTheme="minorHAnsi" w:eastAsiaTheme="minorHAnsi" w:hAnsiTheme="minorHAnsi" w:cstheme="minorHAnsi"/>
          <w:szCs w:val="22"/>
          <w:lang w:eastAsia="en-US"/>
        </w:rPr>
        <w:t xml:space="preserve"> représenté</w:t>
      </w:r>
      <w:r w:rsidRPr="00617AAD">
        <w:rPr>
          <w:rFonts w:asciiTheme="minorHAnsi" w:eastAsiaTheme="minorHAnsi" w:hAnsiTheme="minorHAnsi" w:cstheme="minorHAnsi"/>
          <w:b/>
          <w:i/>
          <w:color w:val="365F91" w:themeColor="accent1" w:themeShade="BF"/>
          <w:szCs w:val="22"/>
          <w:lang w:eastAsia="en-US"/>
        </w:rPr>
        <w:t>(e)</w:t>
      </w:r>
      <w:r w:rsidRPr="00617AAD">
        <w:rPr>
          <w:rFonts w:asciiTheme="minorHAnsi" w:eastAsiaTheme="minorHAnsi" w:hAnsiTheme="minorHAnsi" w:cstheme="minorHAnsi"/>
          <w:szCs w:val="22"/>
          <w:lang w:eastAsia="en-US"/>
        </w:rPr>
        <w:t xml:space="preserve"> par son </w:t>
      </w:r>
      <w:r w:rsidRPr="00617AAD">
        <w:rPr>
          <w:rFonts w:asciiTheme="minorHAnsi" w:eastAsiaTheme="minorHAnsi" w:hAnsiTheme="minorHAnsi" w:cstheme="minorHAnsi"/>
          <w:b/>
          <w:i/>
          <w:color w:val="365F91" w:themeColor="accent1" w:themeShade="BF"/>
          <w:szCs w:val="22"/>
          <w:lang w:eastAsia="en-US"/>
        </w:rPr>
        <w:t>(Maire ou Président)</w:t>
      </w:r>
      <w:r w:rsidRPr="00617AAD">
        <w:rPr>
          <w:rFonts w:asciiTheme="minorHAnsi" w:eastAsiaTheme="minorHAnsi" w:hAnsiTheme="minorHAnsi" w:cstheme="minorHAnsi"/>
          <w:szCs w:val="22"/>
          <w:lang w:eastAsia="en-US"/>
        </w:rPr>
        <w:t xml:space="preserve">, et dûment habilité par délibération du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r w:rsidRPr="00617AAD">
        <w:rPr>
          <w:rFonts w:asciiTheme="minorHAnsi" w:eastAsiaTheme="minorHAnsi" w:hAnsiTheme="minorHAnsi" w:cstheme="minorHAnsi"/>
          <w:b/>
          <w:i/>
          <w:color w:val="E36C0A" w:themeColor="accent6" w:themeShade="BF"/>
          <w:szCs w:val="22"/>
          <w:lang w:eastAsia="en-US"/>
        </w:rPr>
        <w:t>(</w:t>
      </w:r>
      <w:proofErr w:type="gramStart"/>
      <w:r w:rsidRPr="00617AAD">
        <w:rPr>
          <w:rFonts w:asciiTheme="minorHAnsi" w:eastAsiaTheme="minorHAnsi" w:hAnsiTheme="minorHAnsi" w:cstheme="minorHAnsi"/>
          <w:b/>
          <w:i/>
          <w:color w:val="E36C0A" w:themeColor="accent6" w:themeShade="BF"/>
          <w:szCs w:val="22"/>
          <w:lang w:eastAsia="en-US"/>
        </w:rPr>
        <w:t>indiquer</w:t>
      </w:r>
      <w:proofErr w:type="gramEnd"/>
      <w:r w:rsidRPr="00617AAD">
        <w:rPr>
          <w:rFonts w:asciiTheme="minorHAnsi" w:eastAsiaTheme="minorHAnsi" w:hAnsiTheme="minorHAnsi" w:cstheme="minorHAnsi"/>
          <w:b/>
          <w:i/>
          <w:color w:val="E36C0A" w:themeColor="accent6" w:themeShade="BF"/>
          <w:szCs w:val="22"/>
          <w:lang w:eastAsia="en-US"/>
        </w:rPr>
        <w:t xml:space="preserve"> l'organe délibérant)</w:t>
      </w:r>
      <w:r w:rsidRPr="00617AAD">
        <w:rPr>
          <w:rFonts w:asciiTheme="minorHAnsi" w:eastAsiaTheme="minorHAnsi" w:hAnsiTheme="minorHAnsi" w:cstheme="minorHAnsi"/>
          <w:b/>
          <w:i/>
          <w:szCs w:val="22"/>
          <w:lang w:eastAsia="en-US"/>
        </w:rPr>
        <w:t xml:space="preserve"> </w:t>
      </w:r>
      <w:r w:rsidRPr="00617AAD">
        <w:rPr>
          <w:rFonts w:asciiTheme="minorHAnsi" w:eastAsiaTheme="minorHAnsi" w:hAnsiTheme="minorHAnsi" w:cstheme="minorHAnsi"/>
          <w:szCs w:val="22"/>
          <w:lang w:eastAsia="en-US"/>
        </w:rPr>
        <w:t xml:space="preserve">en date du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ci-après dénommée « la collectivité » ;</w:t>
      </w:r>
    </w:p>
    <w:p w14:paraId="59222ACB" w14:textId="77777777" w:rsidR="00BB1E4F" w:rsidRPr="00617AAD" w:rsidRDefault="00BB1E4F" w:rsidP="00BB1E4F">
      <w:pPr>
        <w:rPr>
          <w:rFonts w:asciiTheme="minorHAnsi" w:eastAsiaTheme="minorHAnsi" w:hAnsiTheme="minorHAnsi" w:cstheme="minorHAnsi"/>
          <w:b/>
          <w:szCs w:val="22"/>
          <w:lang w:eastAsia="en-US"/>
        </w:rPr>
      </w:pPr>
      <w:r w:rsidRPr="00617AAD">
        <w:rPr>
          <w:rFonts w:asciiTheme="minorHAnsi" w:eastAsiaTheme="minorHAnsi" w:hAnsiTheme="minorHAnsi" w:cstheme="minorHAnsi"/>
          <w:b/>
          <w:szCs w:val="22"/>
          <w:lang w:eastAsia="en-US"/>
        </w:rPr>
        <w:t xml:space="preserve">Et </w:t>
      </w:r>
    </w:p>
    <w:p w14:paraId="0ED0A423" w14:textId="39261892" w:rsidR="00BB1E4F" w:rsidRPr="00BB1E4F" w:rsidRDefault="00BB1E4F" w:rsidP="00BB1E4F">
      <w:pPr>
        <w:rPr>
          <w:rFonts w:asciiTheme="minorHAnsi" w:eastAsiaTheme="minorHAnsi" w:hAnsiTheme="minorHAnsi" w:cstheme="minorHAnsi"/>
          <w:szCs w:val="22"/>
          <w:lang w:eastAsia="en-US"/>
        </w:rPr>
      </w:pPr>
      <w:r w:rsidRPr="00617AAD">
        <w:rPr>
          <w:rFonts w:asciiTheme="minorHAnsi" w:eastAsiaTheme="minorHAnsi" w:hAnsiTheme="minorHAnsi" w:cstheme="minorHAnsi"/>
          <w:szCs w:val="22"/>
          <w:lang w:eastAsia="en-US"/>
        </w:rPr>
        <w:t>M.</w:t>
      </w:r>
      <w:r w:rsidRPr="00617AAD">
        <w:rPr>
          <w:rFonts w:asciiTheme="minorHAnsi" w:eastAsiaTheme="minorHAnsi" w:hAnsiTheme="minorHAnsi" w:cstheme="minorHAnsi"/>
          <w:b/>
          <w:szCs w:val="22"/>
          <w:lang w:eastAsia="en-US"/>
        </w:rPr>
        <w:t xml:space="preserve"> </w:t>
      </w:r>
      <w:r w:rsidRPr="00617AAD">
        <w:rPr>
          <w:rFonts w:asciiTheme="minorHAnsi" w:eastAsiaTheme="minorHAnsi" w:hAnsiTheme="minorHAnsi" w:cstheme="minorHAnsi"/>
          <w:b/>
          <w:i/>
          <w:color w:val="365F91" w:themeColor="accent1" w:themeShade="BF"/>
          <w:szCs w:val="22"/>
          <w:lang w:eastAsia="en-US"/>
        </w:rPr>
        <w:t xml:space="preserve">(Mme)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né</w:t>
      </w:r>
      <w:proofErr w:type="gramEnd"/>
      <w:r w:rsidRPr="00617AAD">
        <w:rPr>
          <w:rFonts w:asciiTheme="minorHAnsi" w:eastAsiaTheme="minorHAnsi" w:hAnsiTheme="minorHAnsi" w:cstheme="minorHAnsi"/>
          <w:b/>
          <w:i/>
          <w:color w:val="365F91" w:themeColor="accent1" w:themeShade="BF"/>
          <w:szCs w:val="22"/>
          <w:lang w:eastAsia="en-US"/>
        </w:rPr>
        <w:t>(e)</w:t>
      </w:r>
      <w:r w:rsidRPr="00617AAD">
        <w:rPr>
          <w:rFonts w:asciiTheme="minorHAnsi" w:eastAsiaTheme="minorHAnsi" w:hAnsiTheme="minorHAnsi" w:cstheme="minorHAnsi"/>
          <w:color w:val="365F91" w:themeColor="accent1" w:themeShade="BF"/>
          <w:szCs w:val="22"/>
          <w:lang w:eastAsia="en-US"/>
        </w:rPr>
        <w:t xml:space="preserve"> </w:t>
      </w:r>
      <w:r w:rsidRPr="00617AAD">
        <w:rPr>
          <w:rFonts w:asciiTheme="minorHAnsi" w:eastAsiaTheme="minorHAnsi" w:hAnsiTheme="minorHAnsi" w:cstheme="minorHAnsi"/>
          <w:szCs w:val="22"/>
          <w:lang w:eastAsia="en-US"/>
        </w:rPr>
        <w:t xml:space="preserve">le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à</w:t>
      </w:r>
      <w:proofErr w:type="gramEnd"/>
      <w:r w:rsidR="00EE66CC" w:rsidRPr="00617AAD">
        <w:rPr>
          <w:rFonts w:asciiTheme="minorHAnsi" w:hAnsiTheme="minorHAnsi" w:cstheme="minorHAnsi"/>
          <w:color w:val="5F497A"/>
          <w:kern w:val="20"/>
          <w:szCs w:val="22"/>
        </w:rPr>
        <w:t xml:space="preserve">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domicilié</w:t>
      </w:r>
      <w:r w:rsidRPr="00617AAD">
        <w:rPr>
          <w:rFonts w:asciiTheme="minorHAnsi" w:eastAsiaTheme="minorHAnsi" w:hAnsiTheme="minorHAnsi" w:cstheme="minorHAnsi"/>
          <w:b/>
          <w:i/>
          <w:color w:val="365F91" w:themeColor="accent1" w:themeShade="BF"/>
          <w:szCs w:val="22"/>
          <w:lang w:eastAsia="en-US"/>
        </w:rPr>
        <w:t xml:space="preserve">(e) </w:t>
      </w:r>
      <w:r w:rsidRPr="00617AAD">
        <w:rPr>
          <w:rFonts w:asciiTheme="minorHAnsi" w:eastAsiaTheme="minorHAnsi" w:hAnsiTheme="minorHAnsi" w:cstheme="minorHAnsi"/>
          <w:szCs w:val="22"/>
          <w:lang w:eastAsia="en-US"/>
        </w:rPr>
        <w:t xml:space="preserve">à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ci-après dénommé « l’agent » ;</w:t>
      </w:r>
    </w:p>
    <w:p w14:paraId="11CA8484" w14:textId="77777777" w:rsidR="00A338CE" w:rsidRPr="00BB1E4F" w:rsidRDefault="00A338CE" w:rsidP="00A338CE">
      <w:pPr>
        <w:spacing w:after="0"/>
        <w:jc w:val="left"/>
        <w:rPr>
          <w:rFonts w:asciiTheme="minorHAnsi" w:eastAsiaTheme="minorHAnsi" w:hAnsiTheme="minorHAnsi" w:cstheme="minorHAnsi"/>
          <w:szCs w:val="22"/>
          <w:lang w:eastAsia="en-US"/>
        </w:rPr>
      </w:pPr>
    </w:p>
    <w:p w14:paraId="0178F7D6" w14:textId="66EB167A" w:rsidR="00285ADE" w:rsidRPr="00BB1E4F" w:rsidRDefault="00BB1E4F" w:rsidP="00A338CE">
      <w:pPr>
        <w:spacing w:after="0" w:line="240" w:lineRule="auto"/>
        <w:rPr>
          <w:rFonts w:asciiTheme="minorHAnsi" w:eastAsiaTheme="minorHAnsi" w:hAnsiTheme="minorHAnsi" w:cstheme="minorHAnsi"/>
          <w:szCs w:val="22"/>
          <w:lang w:eastAsia="en-US"/>
        </w:rPr>
      </w:pPr>
      <w:r w:rsidRPr="00BB1E4F">
        <w:rPr>
          <w:rFonts w:asciiTheme="minorHAnsi" w:eastAsiaTheme="minorHAnsi" w:hAnsiTheme="minorHAnsi" w:cstheme="minorHAnsi"/>
          <w:b/>
          <w:szCs w:val="22"/>
          <w:lang w:eastAsia="en-US"/>
        </w:rPr>
        <w:t>Vu</w:t>
      </w:r>
      <w:r w:rsidR="00A338CE" w:rsidRPr="00BB1E4F">
        <w:rPr>
          <w:rFonts w:asciiTheme="minorHAnsi" w:eastAsiaTheme="minorHAnsi" w:hAnsiTheme="minorHAnsi" w:cstheme="minorHAnsi"/>
          <w:szCs w:val="22"/>
          <w:lang w:eastAsia="en-US"/>
        </w:rPr>
        <w:t xml:space="preserve"> </w:t>
      </w:r>
      <w:r w:rsidR="00285ADE" w:rsidRPr="00BB1E4F">
        <w:rPr>
          <w:rFonts w:asciiTheme="minorHAnsi" w:eastAsiaTheme="minorHAnsi" w:hAnsiTheme="minorHAnsi" w:cstheme="minorHAnsi"/>
          <w:szCs w:val="22"/>
          <w:lang w:eastAsia="en-US"/>
        </w:rPr>
        <w:t xml:space="preserve">le </w:t>
      </w:r>
      <w:r>
        <w:rPr>
          <w:rFonts w:asciiTheme="minorHAnsi" w:eastAsiaTheme="minorHAnsi" w:hAnsiTheme="minorHAnsi" w:cstheme="minorHAnsi"/>
          <w:szCs w:val="22"/>
          <w:lang w:eastAsia="en-US"/>
        </w:rPr>
        <w:t>C</w:t>
      </w:r>
      <w:r w:rsidR="00285ADE" w:rsidRPr="00BB1E4F">
        <w:rPr>
          <w:rFonts w:asciiTheme="minorHAnsi" w:eastAsiaTheme="minorHAnsi" w:hAnsiTheme="minorHAnsi" w:cstheme="minorHAnsi"/>
          <w:szCs w:val="22"/>
          <w:lang w:eastAsia="en-US"/>
        </w:rPr>
        <w:t>ode du travail, notamment son article L</w:t>
      </w:r>
      <w:r>
        <w:rPr>
          <w:rFonts w:asciiTheme="minorHAnsi" w:eastAsiaTheme="minorHAnsi" w:hAnsiTheme="minorHAnsi" w:cstheme="minorHAnsi"/>
          <w:szCs w:val="22"/>
          <w:lang w:eastAsia="en-US"/>
        </w:rPr>
        <w:t xml:space="preserve">. </w:t>
      </w:r>
      <w:r w:rsidR="00285ADE" w:rsidRPr="00BB1E4F">
        <w:rPr>
          <w:rFonts w:asciiTheme="minorHAnsi" w:eastAsiaTheme="minorHAnsi" w:hAnsiTheme="minorHAnsi" w:cstheme="minorHAnsi"/>
          <w:szCs w:val="22"/>
          <w:lang w:eastAsia="en-US"/>
        </w:rPr>
        <w:t>1224-3,</w:t>
      </w:r>
    </w:p>
    <w:p w14:paraId="1256101B" w14:textId="13493DDD" w:rsidR="00720A9D" w:rsidRPr="00BB1E4F" w:rsidRDefault="00BB1E4F" w:rsidP="00720A9D">
      <w:pPr>
        <w:spacing w:after="0" w:line="240" w:lineRule="auto"/>
        <w:rPr>
          <w:rFonts w:asciiTheme="minorHAnsi" w:eastAsiaTheme="minorHAnsi" w:hAnsiTheme="minorHAnsi" w:cstheme="minorHAnsi"/>
          <w:szCs w:val="22"/>
          <w:lang w:eastAsia="en-US"/>
        </w:rPr>
      </w:pPr>
      <w:r w:rsidRPr="00BB1E4F">
        <w:rPr>
          <w:rFonts w:asciiTheme="minorHAnsi" w:eastAsiaTheme="minorHAnsi" w:hAnsiTheme="minorHAnsi" w:cstheme="minorHAnsi"/>
          <w:b/>
          <w:szCs w:val="22"/>
          <w:lang w:eastAsia="en-US"/>
        </w:rPr>
        <w:t>Vu</w:t>
      </w:r>
      <w:r w:rsidRPr="00BB1E4F">
        <w:rPr>
          <w:rFonts w:asciiTheme="minorHAnsi" w:eastAsiaTheme="minorHAnsi" w:hAnsiTheme="minorHAnsi" w:cstheme="minorHAnsi"/>
          <w:szCs w:val="22"/>
          <w:lang w:eastAsia="en-US"/>
        </w:rPr>
        <w:t xml:space="preserve"> </w:t>
      </w:r>
      <w:r w:rsidR="00720A9D" w:rsidRPr="00BB1E4F">
        <w:rPr>
          <w:rFonts w:asciiTheme="minorHAnsi" w:eastAsiaTheme="minorHAnsi" w:hAnsiTheme="minorHAnsi" w:cstheme="minorHAnsi"/>
          <w:szCs w:val="22"/>
          <w:lang w:eastAsia="en-US"/>
        </w:rPr>
        <w:t xml:space="preserve">le Code </w:t>
      </w:r>
      <w:r>
        <w:rPr>
          <w:rFonts w:asciiTheme="minorHAnsi" w:eastAsiaTheme="minorHAnsi" w:hAnsiTheme="minorHAnsi" w:cstheme="minorHAnsi"/>
          <w:szCs w:val="22"/>
          <w:lang w:eastAsia="en-US"/>
        </w:rPr>
        <w:t>g</w:t>
      </w:r>
      <w:r w:rsidR="00720A9D" w:rsidRPr="00BB1E4F">
        <w:rPr>
          <w:rFonts w:asciiTheme="minorHAnsi" w:eastAsiaTheme="minorHAnsi" w:hAnsiTheme="minorHAnsi" w:cstheme="minorHAnsi"/>
          <w:szCs w:val="22"/>
          <w:lang w:eastAsia="en-US"/>
        </w:rPr>
        <w:t xml:space="preserve">énéral de la </w:t>
      </w:r>
      <w:r>
        <w:rPr>
          <w:rFonts w:asciiTheme="minorHAnsi" w:eastAsiaTheme="minorHAnsi" w:hAnsiTheme="minorHAnsi" w:cstheme="minorHAnsi"/>
          <w:szCs w:val="22"/>
          <w:lang w:eastAsia="en-US"/>
        </w:rPr>
        <w:t>f</w:t>
      </w:r>
      <w:r w:rsidR="00720A9D" w:rsidRPr="00BB1E4F">
        <w:rPr>
          <w:rFonts w:asciiTheme="minorHAnsi" w:eastAsiaTheme="minorHAnsi" w:hAnsiTheme="minorHAnsi" w:cstheme="minorHAnsi"/>
          <w:szCs w:val="22"/>
          <w:lang w:eastAsia="en-US"/>
        </w:rPr>
        <w:t xml:space="preserve">onction </w:t>
      </w:r>
      <w:r>
        <w:rPr>
          <w:rFonts w:asciiTheme="minorHAnsi" w:eastAsiaTheme="minorHAnsi" w:hAnsiTheme="minorHAnsi" w:cstheme="minorHAnsi"/>
          <w:szCs w:val="22"/>
          <w:lang w:eastAsia="en-US"/>
        </w:rPr>
        <w:t>p</w:t>
      </w:r>
      <w:r w:rsidR="00720A9D" w:rsidRPr="00BB1E4F">
        <w:rPr>
          <w:rFonts w:asciiTheme="minorHAnsi" w:eastAsiaTheme="minorHAnsi" w:hAnsiTheme="minorHAnsi" w:cstheme="minorHAnsi"/>
          <w:szCs w:val="22"/>
          <w:lang w:eastAsia="en-US"/>
        </w:rPr>
        <w:t xml:space="preserve">ublique, </w:t>
      </w:r>
    </w:p>
    <w:p w14:paraId="09EC3B72" w14:textId="77777777" w:rsidR="00BB1E4F" w:rsidRDefault="00BB1E4F" w:rsidP="00A338CE">
      <w:pPr>
        <w:spacing w:after="0" w:line="240" w:lineRule="auto"/>
        <w:rPr>
          <w:rFonts w:asciiTheme="minorHAnsi" w:eastAsiaTheme="minorHAnsi" w:hAnsiTheme="minorHAnsi" w:cstheme="minorHAnsi"/>
          <w:b/>
          <w:i/>
          <w:color w:val="365F91" w:themeColor="accent1" w:themeShade="BF"/>
          <w:szCs w:val="22"/>
          <w:lang w:eastAsia="en-US"/>
        </w:rPr>
      </w:pPr>
      <w:r w:rsidRPr="00BB1E4F">
        <w:rPr>
          <w:rFonts w:asciiTheme="minorHAnsi" w:eastAsiaTheme="minorHAnsi" w:hAnsiTheme="minorHAnsi" w:cstheme="minorHAnsi"/>
          <w:b/>
          <w:szCs w:val="22"/>
          <w:lang w:eastAsia="en-US"/>
        </w:rPr>
        <w:t>Vu</w:t>
      </w:r>
      <w:r w:rsidRPr="00BB1E4F">
        <w:rPr>
          <w:rFonts w:asciiTheme="minorHAnsi" w:eastAsiaTheme="minorHAnsi" w:hAnsiTheme="minorHAnsi" w:cstheme="minorHAnsi"/>
          <w:szCs w:val="22"/>
          <w:lang w:eastAsia="en-US"/>
        </w:rPr>
        <w:t xml:space="preserve"> </w:t>
      </w:r>
      <w:r w:rsidR="00A338CE" w:rsidRPr="00BB1E4F">
        <w:rPr>
          <w:rFonts w:asciiTheme="minorHAnsi" w:eastAsiaTheme="minorHAnsi" w:hAnsiTheme="minorHAnsi" w:cstheme="minorHAnsi"/>
          <w:szCs w:val="22"/>
          <w:lang w:eastAsia="en-US"/>
        </w:rPr>
        <w:t>le décret n° 88-145 du 15 février 1988 relatif aux agents contractuels de la fonction publique territoriale,</w:t>
      </w:r>
    </w:p>
    <w:p w14:paraId="11CA8488" w14:textId="01B94859" w:rsidR="00A338CE" w:rsidRPr="00617AAD" w:rsidRDefault="00A338CE" w:rsidP="00A338CE">
      <w:pPr>
        <w:spacing w:after="0" w:line="240" w:lineRule="auto"/>
        <w:rPr>
          <w:rFonts w:asciiTheme="minorHAnsi" w:eastAsiaTheme="minorHAnsi" w:hAnsiTheme="minorHAnsi" w:cstheme="minorHAnsi"/>
          <w:szCs w:val="22"/>
          <w:lang w:eastAsia="en-US"/>
        </w:rPr>
      </w:pPr>
      <w:r w:rsidRPr="00BB1E4F">
        <w:rPr>
          <w:rFonts w:asciiTheme="minorHAnsi" w:eastAsiaTheme="minorHAnsi" w:hAnsiTheme="minorHAnsi" w:cstheme="minorHAnsi"/>
          <w:b/>
          <w:i/>
          <w:color w:val="365F91" w:themeColor="accent1" w:themeShade="BF"/>
          <w:szCs w:val="22"/>
          <w:lang w:eastAsia="en-US"/>
        </w:rPr>
        <w:t xml:space="preserve">(Le cas échéant) </w:t>
      </w:r>
      <w:r w:rsidR="00BB1E4F">
        <w:rPr>
          <w:rFonts w:asciiTheme="minorHAnsi" w:eastAsiaTheme="minorHAnsi" w:hAnsiTheme="minorHAnsi" w:cstheme="minorHAnsi"/>
          <w:b/>
          <w:i/>
          <w:color w:val="365F91" w:themeColor="accent1" w:themeShade="BF"/>
          <w:szCs w:val="22"/>
          <w:lang w:eastAsia="en-US"/>
        </w:rPr>
        <w:t>Vu</w:t>
      </w:r>
      <w:r w:rsidRPr="00BB1E4F">
        <w:rPr>
          <w:rFonts w:asciiTheme="minorHAnsi" w:eastAsiaTheme="minorHAnsi" w:hAnsiTheme="minorHAnsi" w:cstheme="minorHAnsi"/>
          <w:b/>
          <w:i/>
          <w:color w:val="365F91" w:themeColor="accent1" w:themeShade="BF"/>
          <w:szCs w:val="22"/>
          <w:lang w:eastAsia="en-US"/>
        </w:rPr>
        <w:t xml:space="preserve"> le décret n°</w:t>
      </w:r>
      <w:r w:rsidR="00BB1E4F">
        <w:rPr>
          <w:rFonts w:asciiTheme="minorHAnsi" w:eastAsiaTheme="minorHAnsi" w:hAnsiTheme="minorHAnsi" w:cstheme="minorHAnsi"/>
          <w:b/>
          <w:i/>
          <w:color w:val="365F91" w:themeColor="accent1" w:themeShade="BF"/>
          <w:szCs w:val="22"/>
          <w:lang w:eastAsia="en-US"/>
        </w:rPr>
        <w:t xml:space="preserve"> </w:t>
      </w:r>
      <w:r w:rsidRPr="00BB1E4F">
        <w:rPr>
          <w:rFonts w:asciiTheme="minorHAnsi" w:eastAsiaTheme="minorHAnsi" w:hAnsiTheme="minorHAnsi" w:cstheme="minorHAnsi"/>
          <w:b/>
          <w:i/>
          <w:color w:val="365F91" w:themeColor="accent1" w:themeShade="BF"/>
          <w:szCs w:val="22"/>
          <w:lang w:eastAsia="en-US"/>
        </w:rPr>
        <w:t>91-</w:t>
      </w:r>
      <w:r w:rsidRPr="00617AAD">
        <w:rPr>
          <w:rFonts w:asciiTheme="minorHAnsi" w:eastAsiaTheme="minorHAnsi" w:hAnsiTheme="minorHAnsi" w:cstheme="minorHAnsi"/>
          <w:b/>
          <w:i/>
          <w:color w:val="365F91" w:themeColor="accent1" w:themeShade="BF"/>
          <w:szCs w:val="22"/>
          <w:lang w:eastAsia="en-US"/>
        </w:rPr>
        <w:t>298 du 20 mars 1991 portant dispositions statutaires applicables aux fonctionnaires territoriaux nommés dans des emplois permanents à temps non complet, transposable aux contractuels,</w:t>
      </w:r>
    </w:p>
    <w:p w14:paraId="57DCF31E" w14:textId="6E1BA955" w:rsidR="00BB1E4F" w:rsidRPr="00617AAD" w:rsidRDefault="00BB1E4F" w:rsidP="00A338CE">
      <w:pPr>
        <w:spacing w:after="0" w:line="240" w:lineRule="auto"/>
        <w:rPr>
          <w:rFonts w:asciiTheme="minorHAnsi" w:eastAsiaTheme="minorHAnsi" w:hAnsiTheme="minorHAnsi" w:cstheme="minorHAnsi"/>
          <w:b/>
          <w:i/>
          <w:color w:val="365F91" w:themeColor="accent1" w:themeShade="BF"/>
          <w:szCs w:val="22"/>
          <w:lang w:eastAsia="en-US"/>
        </w:rPr>
      </w:pPr>
      <w:r w:rsidRPr="00617AAD">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617AAD">
        <w:rPr>
          <w:rFonts w:asciiTheme="minorHAnsi" w:eastAsiaTheme="minorHAnsi" w:hAnsiTheme="minorHAnsi" w:cstheme="minorHAnsi"/>
          <w:b/>
          <w:i/>
          <w:color w:val="365F91" w:themeColor="accent1" w:themeShade="BF"/>
          <w:szCs w:val="22"/>
          <w:lang w:eastAsia="en-US"/>
        </w:rPr>
        <w:t>en</w:t>
      </w:r>
      <w:proofErr w:type="gramEnd"/>
      <w:r w:rsidRPr="00617AAD">
        <w:rPr>
          <w:rFonts w:asciiTheme="minorHAnsi" w:eastAsiaTheme="minorHAnsi" w:hAnsiTheme="minorHAnsi" w:cstheme="minorHAnsi"/>
          <w:b/>
          <w:i/>
          <w:color w:val="365F91" w:themeColor="accent1" w:themeShade="BF"/>
          <w:szCs w:val="22"/>
          <w:lang w:eastAsia="en-US"/>
        </w:rPr>
        <w:t xml:space="preserve"> date du ......................................, </w:t>
      </w:r>
    </w:p>
    <w:p w14:paraId="1855DC8C" w14:textId="77777777" w:rsidR="00BB1E4F" w:rsidRPr="00617AAD" w:rsidRDefault="00BB1E4F" w:rsidP="00BB1E4F">
      <w:pPr>
        <w:spacing w:after="0" w:line="240" w:lineRule="auto"/>
        <w:rPr>
          <w:rFonts w:asciiTheme="minorHAnsi" w:eastAsiaTheme="minorHAnsi" w:hAnsiTheme="minorHAnsi" w:cstheme="minorHAnsi"/>
          <w:szCs w:val="22"/>
          <w:lang w:eastAsia="en-US"/>
        </w:rPr>
      </w:pPr>
      <w:r w:rsidRPr="00617AAD">
        <w:rPr>
          <w:rFonts w:asciiTheme="minorHAnsi" w:eastAsiaTheme="minorHAnsi" w:hAnsiTheme="minorHAnsi" w:cstheme="minorHAnsi"/>
          <w:b/>
          <w:szCs w:val="22"/>
          <w:lang w:eastAsia="en-US"/>
        </w:rPr>
        <w:t>Vu</w:t>
      </w:r>
      <w:r w:rsidRPr="00617AAD">
        <w:rPr>
          <w:rFonts w:asciiTheme="minorHAnsi" w:eastAsiaTheme="minorHAnsi" w:hAnsiTheme="minorHAnsi" w:cstheme="minorHAnsi"/>
          <w:szCs w:val="22"/>
          <w:lang w:eastAsia="en-US"/>
        </w:rPr>
        <w:t xml:space="preserve"> la délibération n°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en</w:t>
      </w:r>
      <w:proofErr w:type="gramEnd"/>
      <w:r w:rsidRPr="00617AAD">
        <w:rPr>
          <w:rFonts w:asciiTheme="minorHAnsi" w:eastAsiaTheme="minorHAnsi" w:hAnsiTheme="minorHAnsi" w:cstheme="minorHAnsi"/>
          <w:szCs w:val="22"/>
          <w:lang w:eastAsia="en-US"/>
        </w:rPr>
        <w:t xml:space="preserve"> date du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portant</w:t>
      </w:r>
      <w:proofErr w:type="gramEnd"/>
      <w:r w:rsidRPr="00617AAD">
        <w:rPr>
          <w:rFonts w:asciiTheme="minorHAnsi" w:eastAsiaTheme="minorHAnsi" w:hAnsiTheme="minorHAnsi" w:cstheme="minorHAnsi"/>
          <w:szCs w:val="22"/>
          <w:lang w:eastAsia="en-US"/>
        </w:rPr>
        <w:t xml:space="preserve"> création de l’emploi,</w:t>
      </w:r>
    </w:p>
    <w:p w14:paraId="30FAA98C" w14:textId="77777777" w:rsidR="00BB1E4F" w:rsidRPr="00617AAD" w:rsidRDefault="00BB1E4F" w:rsidP="00BB1E4F">
      <w:pPr>
        <w:spacing w:after="0" w:line="240" w:lineRule="auto"/>
        <w:rPr>
          <w:rFonts w:asciiTheme="minorHAnsi" w:eastAsiaTheme="minorHAnsi" w:hAnsiTheme="minorHAnsi" w:cstheme="minorHAnsi"/>
          <w:szCs w:val="22"/>
          <w:lang w:eastAsia="en-US"/>
        </w:rPr>
      </w:pPr>
      <w:r w:rsidRPr="00617AAD">
        <w:rPr>
          <w:rFonts w:asciiTheme="minorHAnsi" w:eastAsiaTheme="minorHAnsi" w:hAnsiTheme="minorHAnsi" w:cstheme="minorHAnsi"/>
          <w:b/>
          <w:szCs w:val="22"/>
          <w:lang w:eastAsia="en-US"/>
        </w:rPr>
        <w:t>Vu</w:t>
      </w:r>
      <w:r w:rsidRPr="00617AAD">
        <w:rPr>
          <w:rFonts w:asciiTheme="minorHAnsi" w:eastAsiaTheme="minorHAnsi" w:hAnsiTheme="minorHAnsi" w:cstheme="minorHAnsi"/>
          <w:szCs w:val="22"/>
          <w:lang w:eastAsia="en-US"/>
        </w:rPr>
        <w:t xml:space="preserve"> la déclaration de vacance d’emploi auprès du Centre de Gestion n°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en</w:t>
      </w:r>
      <w:proofErr w:type="gramEnd"/>
      <w:r w:rsidRPr="00617AAD">
        <w:rPr>
          <w:rFonts w:asciiTheme="minorHAnsi" w:eastAsiaTheme="minorHAnsi" w:hAnsiTheme="minorHAnsi" w:cstheme="minorHAnsi"/>
          <w:szCs w:val="22"/>
          <w:lang w:eastAsia="en-US"/>
        </w:rPr>
        <w:t xml:space="preserve"> date du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w:t>
      </w:r>
    </w:p>
    <w:p w14:paraId="14893034" w14:textId="77777777" w:rsidR="00BB1E4F" w:rsidRPr="00617AAD" w:rsidRDefault="00BB1E4F" w:rsidP="00285ADE">
      <w:pPr>
        <w:pStyle w:val="Corpsdetexte2"/>
        <w:rPr>
          <w:rFonts w:asciiTheme="minorHAnsi" w:hAnsiTheme="minorHAnsi" w:cstheme="minorHAnsi"/>
          <w:szCs w:val="22"/>
        </w:rPr>
      </w:pPr>
    </w:p>
    <w:p w14:paraId="11CA848F" w14:textId="5A1F75B9" w:rsidR="00A338CE" w:rsidRPr="00BB1E4F" w:rsidRDefault="00A338CE" w:rsidP="00285ADE">
      <w:pPr>
        <w:pStyle w:val="Corpsdetexte2"/>
        <w:rPr>
          <w:rFonts w:asciiTheme="minorHAnsi" w:hAnsiTheme="minorHAnsi" w:cstheme="minorHAnsi"/>
          <w:szCs w:val="22"/>
        </w:rPr>
      </w:pPr>
      <w:r w:rsidRPr="00617AAD">
        <w:rPr>
          <w:rFonts w:asciiTheme="minorHAnsi" w:hAnsiTheme="minorHAnsi" w:cstheme="minorHAnsi"/>
          <w:b/>
          <w:szCs w:val="22"/>
        </w:rPr>
        <w:t>Considérant</w:t>
      </w:r>
      <w:r w:rsidRPr="00617AAD">
        <w:rPr>
          <w:rFonts w:asciiTheme="minorHAnsi" w:hAnsiTheme="minorHAnsi" w:cstheme="minorHAnsi"/>
          <w:szCs w:val="22"/>
        </w:rPr>
        <w:t xml:space="preserve"> </w:t>
      </w:r>
      <w:r w:rsidR="00285ADE" w:rsidRPr="00617AAD">
        <w:rPr>
          <w:rFonts w:asciiTheme="minorHAnsi" w:hAnsiTheme="minorHAnsi" w:cstheme="minorHAnsi"/>
          <w:szCs w:val="22"/>
        </w:rPr>
        <w:t xml:space="preserve">que la collectivité a décidé de reprendre l’activité de </w:t>
      </w:r>
      <w:r w:rsidR="00EE66CC" w:rsidRPr="00617AAD">
        <w:rPr>
          <w:rFonts w:asciiTheme="minorHAnsi" w:hAnsiTheme="minorHAnsi" w:cstheme="minorHAnsi"/>
          <w:color w:val="5F497A"/>
          <w:kern w:val="20"/>
          <w:szCs w:val="22"/>
        </w:rPr>
        <w:t>......................................</w:t>
      </w:r>
      <w:r w:rsidR="00EE66CC" w:rsidRPr="00C35EB3">
        <w:rPr>
          <w:rFonts w:asciiTheme="minorHAnsi" w:eastAsiaTheme="minorHAnsi" w:hAnsiTheme="minorHAnsi" w:cstheme="minorHAnsi"/>
          <w:szCs w:val="22"/>
          <w:lang w:eastAsia="en-US"/>
        </w:rPr>
        <w:t xml:space="preserve"> </w:t>
      </w:r>
      <w:r w:rsidR="00285ADE" w:rsidRPr="00BB1E4F">
        <w:rPr>
          <w:rFonts w:asciiTheme="minorHAnsi" w:eastAsiaTheme="minorHAnsi" w:hAnsiTheme="minorHAnsi" w:cstheme="minorHAnsi"/>
          <w:b/>
          <w:i/>
          <w:color w:val="E36C0A" w:themeColor="accent6" w:themeShade="BF"/>
          <w:szCs w:val="22"/>
          <w:lang w:eastAsia="en-US"/>
        </w:rPr>
        <w:t>(</w:t>
      </w:r>
      <w:proofErr w:type="gramStart"/>
      <w:r w:rsidR="00285ADE" w:rsidRPr="00BB1E4F">
        <w:rPr>
          <w:rFonts w:asciiTheme="minorHAnsi" w:eastAsiaTheme="minorHAnsi" w:hAnsiTheme="minorHAnsi" w:cstheme="minorHAnsi"/>
          <w:b/>
          <w:i/>
          <w:color w:val="E36C0A" w:themeColor="accent6" w:themeShade="BF"/>
          <w:szCs w:val="22"/>
          <w:lang w:eastAsia="en-US"/>
        </w:rPr>
        <w:t>nom</w:t>
      </w:r>
      <w:proofErr w:type="gramEnd"/>
      <w:r w:rsidR="00285ADE" w:rsidRPr="00BB1E4F">
        <w:rPr>
          <w:rFonts w:asciiTheme="minorHAnsi" w:eastAsiaTheme="minorHAnsi" w:hAnsiTheme="minorHAnsi" w:cstheme="minorHAnsi"/>
          <w:b/>
          <w:i/>
          <w:color w:val="E36C0A" w:themeColor="accent6" w:themeShade="BF"/>
          <w:szCs w:val="22"/>
          <w:lang w:eastAsia="en-US"/>
        </w:rPr>
        <w:t xml:space="preserve"> de l’organisme de droit privé dont l’activité est reprise) </w:t>
      </w:r>
      <w:r w:rsidR="00285ADE" w:rsidRPr="00BB1E4F">
        <w:rPr>
          <w:rFonts w:asciiTheme="minorHAnsi" w:hAnsiTheme="minorHAnsi" w:cstheme="minorHAnsi"/>
          <w:szCs w:val="22"/>
        </w:rPr>
        <w:t xml:space="preserve">; qu’en application des dispositions du </w:t>
      </w:r>
      <w:r w:rsidR="009C2C01">
        <w:rPr>
          <w:rFonts w:asciiTheme="minorHAnsi" w:hAnsiTheme="minorHAnsi" w:cstheme="minorHAnsi"/>
          <w:szCs w:val="22"/>
        </w:rPr>
        <w:t>C</w:t>
      </w:r>
      <w:r w:rsidR="00285ADE" w:rsidRPr="00BB1E4F">
        <w:rPr>
          <w:rFonts w:asciiTheme="minorHAnsi" w:hAnsiTheme="minorHAnsi" w:cstheme="minorHAnsi"/>
          <w:szCs w:val="22"/>
        </w:rPr>
        <w:t>ode du travai</w:t>
      </w:r>
      <w:r w:rsidR="009C2C01">
        <w:rPr>
          <w:rFonts w:asciiTheme="minorHAnsi" w:hAnsiTheme="minorHAnsi" w:cstheme="minorHAnsi"/>
          <w:szCs w:val="22"/>
        </w:rPr>
        <w:t>l</w:t>
      </w:r>
      <w:r w:rsidR="00285ADE" w:rsidRPr="00BB1E4F">
        <w:rPr>
          <w:rFonts w:asciiTheme="minorHAnsi" w:hAnsiTheme="minorHAnsi" w:cstheme="minorHAnsi"/>
          <w:szCs w:val="22"/>
        </w:rPr>
        <w:t>, elle est donc tenue de reprendre son personnel en proposant à ses salariés un contrat de droit public, à durée déterminée ou indéterminée selon la nature du contrat dont ils sont titulaires, qui reprend les clauses substantielles du contrat dont les salariés sont titulaires.</w:t>
      </w:r>
    </w:p>
    <w:p w14:paraId="11CA8494" w14:textId="77777777" w:rsidR="00A338CE" w:rsidRPr="00BB1E4F" w:rsidRDefault="00A338CE" w:rsidP="00A338CE">
      <w:pPr>
        <w:spacing w:after="0" w:line="240" w:lineRule="auto"/>
        <w:rPr>
          <w:rFonts w:asciiTheme="minorHAnsi" w:hAnsiTheme="minorHAnsi" w:cstheme="minorHAnsi"/>
          <w:szCs w:val="22"/>
        </w:rPr>
      </w:pPr>
    </w:p>
    <w:p w14:paraId="407235AD" w14:textId="03988447" w:rsidR="00772B33" w:rsidRPr="00C35EB3" w:rsidRDefault="00772B33" w:rsidP="00772B33">
      <w:pPr>
        <w:spacing w:after="0" w:line="240" w:lineRule="auto"/>
        <w:rPr>
          <w:rFonts w:asciiTheme="minorHAnsi" w:hAnsiTheme="minorHAnsi" w:cstheme="minorHAnsi"/>
          <w:szCs w:val="22"/>
        </w:rPr>
      </w:pPr>
      <w:r w:rsidRPr="00C35EB3">
        <w:rPr>
          <w:rFonts w:asciiTheme="minorHAnsi" w:hAnsiTheme="minorHAnsi" w:cstheme="minorHAnsi"/>
          <w:szCs w:val="22"/>
        </w:rPr>
        <w:lastRenderedPageBreak/>
        <w:t xml:space="preserve">C'est dans ces conditions que </w:t>
      </w:r>
      <w:r w:rsidRPr="00C35EB3">
        <w:rPr>
          <w:rFonts w:asciiTheme="minorHAnsi" w:eastAsiaTheme="minorHAnsi" w:hAnsiTheme="minorHAnsi" w:cstheme="minorHAnsi"/>
          <w:szCs w:val="22"/>
          <w:lang w:eastAsia="en-US"/>
        </w:rPr>
        <w:t xml:space="preserve">M. </w:t>
      </w:r>
      <w:r w:rsidRPr="00C35EB3">
        <w:rPr>
          <w:rFonts w:asciiTheme="minorHAnsi" w:eastAsiaTheme="minorHAnsi" w:hAnsiTheme="minorHAnsi" w:cstheme="minorHAnsi"/>
          <w:b/>
          <w:i/>
          <w:color w:val="365F91" w:themeColor="accent1" w:themeShade="BF"/>
          <w:szCs w:val="22"/>
          <w:lang w:eastAsia="en-US"/>
        </w:rPr>
        <w:t xml:space="preserve">(Mme)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r w:rsidRPr="00C35EB3">
        <w:rPr>
          <w:rFonts w:asciiTheme="minorHAnsi" w:hAnsiTheme="minorHAnsi" w:cstheme="minorHAnsi"/>
          <w:szCs w:val="22"/>
        </w:rPr>
        <w:t xml:space="preserve">Maire </w:t>
      </w:r>
      <w:r w:rsidRPr="00C35EB3">
        <w:rPr>
          <w:rFonts w:asciiTheme="minorHAnsi" w:eastAsiaTheme="minorHAnsi" w:hAnsiTheme="minorHAnsi" w:cstheme="minorHAnsi"/>
          <w:b/>
          <w:i/>
          <w:color w:val="365F91" w:themeColor="accent1" w:themeShade="BF"/>
          <w:szCs w:val="22"/>
          <w:lang w:eastAsia="en-US"/>
        </w:rPr>
        <w:t>(ou Président)</w:t>
      </w:r>
      <w:r w:rsidRPr="00C35EB3">
        <w:rPr>
          <w:rFonts w:asciiTheme="minorHAnsi" w:hAnsiTheme="minorHAnsi" w:cstheme="minorHAnsi"/>
          <w:szCs w:val="22"/>
        </w:rPr>
        <w:t xml:space="preserve">, a décidé de recruter </w:t>
      </w:r>
      <w:r w:rsidRPr="00C35EB3">
        <w:rPr>
          <w:rFonts w:asciiTheme="minorHAnsi" w:eastAsiaTheme="minorHAnsi" w:hAnsiTheme="minorHAnsi" w:cstheme="minorHAnsi"/>
          <w:szCs w:val="22"/>
          <w:lang w:eastAsia="en-US"/>
        </w:rPr>
        <w:t xml:space="preserve">M. </w:t>
      </w:r>
      <w:r w:rsidRPr="00C35EB3">
        <w:rPr>
          <w:rFonts w:asciiTheme="minorHAnsi" w:eastAsiaTheme="minorHAnsi" w:hAnsiTheme="minorHAnsi" w:cstheme="minorHAnsi"/>
          <w:b/>
          <w:i/>
          <w:color w:val="365F91" w:themeColor="accent1" w:themeShade="BF"/>
          <w:szCs w:val="22"/>
          <w:lang w:eastAsia="en-US"/>
        </w:rPr>
        <w:t xml:space="preserve">(Mme)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qui</w:t>
      </w:r>
      <w:proofErr w:type="gramEnd"/>
      <w:r w:rsidRPr="00C35EB3">
        <w:rPr>
          <w:rFonts w:asciiTheme="minorHAnsi" w:hAnsiTheme="minorHAnsi" w:cstheme="minorHAnsi"/>
          <w:szCs w:val="22"/>
        </w:rPr>
        <w:t> </w:t>
      </w:r>
      <w:r>
        <w:rPr>
          <w:rFonts w:asciiTheme="minorHAnsi" w:hAnsiTheme="minorHAnsi" w:cstheme="minorHAnsi"/>
          <w:szCs w:val="22"/>
        </w:rPr>
        <w:t>s</w:t>
      </w:r>
      <w:r w:rsidRPr="00C35EB3">
        <w:rPr>
          <w:rFonts w:asciiTheme="minorHAnsi" w:hAnsiTheme="minorHAnsi" w:cstheme="minorHAnsi"/>
          <w:szCs w:val="22"/>
        </w:rPr>
        <w:t>era soumis</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w:t>
      </w:r>
      <w:r>
        <w:rPr>
          <w:rFonts w:asciiTheme="minorHAnsi" w:hAnsiTheme="minorHAnsi" w:cstheme="minorHAnsi"/>
          <w:szCs w:val="22"/>
        </w:rPr>
        <w:t>.</w:t>
      </w:r>
    </w:p>
    <w:p w14:paraId="11CA8499" w14:textId="77777777" w:rsidR="00A338CE" w:rsidRPr="00BB1E4F" w:rsidRDefault="00A338CE" w:rsidP="00A338CE">
      <w:pPr>
        <w:spacing w:after="0"/>
        <w:rPr>
          <w:rFonts w:asciiTheme="minorHAnsi" w:eastAsiaTheme="minorHAnsi" w:hAnsiTheme="minorHAnsi" w:cstheme="minorHAnsi"/>
          <w:b/>
          <w:szCs w:val="22"/>
          <w:lang w:eastAsia="en-US"/>
        </w:rPr>
      </w:pPr>
    </w:p>
    <w:p w14:paraId="11CA849A" w14:textId="77777777" w:rsidR="00A338CE" w:rsidRPr="00BB1E4F" w:rsidRDefault="00A338CE" w:rsidP="00A338CE">
      <w:pPr>
        <w:spacing w:after="0"/>
        <w:rPr>
          <w:rFonts w:asciiTheme="minorHAnsi" w:eastAsiaTheme="minorHAnsi" w:hAnsiTheme="minorHAnsi" w:cstheme="minorHAnsi"/>
          <w:b/>
          <w:szCs w:val="22"/>
          <w:lang w:eastAsia="en-US"/>
        </w:rPr>
      </w:pPr>
      <w:r w:rsidRPr="00BB1E4F">
        <w:rPr>
          <w:rFonts w:asciiTheme="minorHAnsi" w:eastAsiaTheme="minorHAnsi" w:hAnsiTheme="minorHAnsi" w:cstheme="minorHAnsi"/>
          <w:b/>
          <w:szCs w:val="22"/>
          <w:lang w:eastAsia="en-US"/>
        </w:rPr>
        <w:t>Il a été convenu ce qui suit :</w:t>
      </w:r>
    </w:p>
    <w:p w14:paraId="11CA849B" w14:textId="77777777" w:rsidR="00A338CE" w:rsidRPr="00BB1E4F" w:rsidRDefault="00A338CE" w:rsidP="00A338CE">
      <w:pPr>
        <w:spacing w:after="0"/>
        <w:rPr>
          <w:rFonts w:asciiTheme="minorHAnsi" w:eastAsiaTheme="minorHAnsi" w:hAnsiTheme="minorHAnsi" w:cstheme="minorHAnsi"/>
          <w:szCs w:val="22"/>
          <w:lang w:eastAsia="en-US"/>
        </w:rPr>
      </w:pPr>
    </w:p>
    <w:p w14:paraId="11CA849C" w14:textId="39393367" w:rsidR="00A338CE" w:rsidRPr="00772B33" w:rsidRDefault="00A338CE" w:rsidP="00772B33">
      <w:pPr>
        <w:pStyle w:val="Titre1"/>
        <w:spacing w:line="216" w:lineRule="auto"/>
        <w:rPr>
          <w:rFonts w:asciiTheme="minorHAnsi" w:hAnsiTheme="minorHAnsi" w:cstheme="minorHAnsi"/>
        </w:rPr>
      </w:pPr>
      <w:r w:rsidRPr="00772B33">
        <w:rPr>
          <w:rFonts w:asciiTheme="minorHAnsi" w:hAnsiTheme="minorHAnsi" w:cstheme="minorHAnsi"/>
        </w:rPr>
        <w:t>ARTICLE 1 : OBJET ET DUR</w:t>
      </w:r>
      <w:r w:rsidR="00772B33">
        <w:rPr>
          <w:rFonts w:asciiTheme="minorHAnsi" w:hAnsiTheme="minorHAnsi" w:cstheme="minorHAnsi"/>
        </w:rPr>
        <w:t>É</w:t>
      </w:r>
      <w:r w:rsidRPr="00772B33">
        <w:rPr>
          <w:rFonts w:asciiTheme="minorHAnsi" w:hAnsiTheme="minorHAnsi" w:cstheme="minorHAnsi"/>
        </w:rPr>
        <w:t>E DU CONTRAT</w:t>
      </w:r>
    </w:p>
    <w:p w14:paraId="4C202937" w14:textId="4628204A" w:rsidR="00E369C1" w:rsidRPr="00617AAD" w:rsidRDefault="00E369C1" w:rsidP="00E369C1">
      <w:pPr>
        <w:pStyle w:val="articlecontenu"/>
        <w:tabs>
          <w:tab w:val="left" w:pos="-142"/>
        </w:tabs>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né</w:t>
      </w:r>
      <w:proofErr w:type="gramEnd"/>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hAnsiTheme="minorHAnsi" w:cstheme="minorHAnsi"/>
          <w:sz w:val="22"/>
          <w:szCs w:val="22"/>
        </w:rPr>
        <w:t xml:space="preserve"> le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proofErr w:type="gramStart"/>
      <w:r w:rsidRPr="00C35EB3">
        <w:rPr>
          <w:rFonts w:asciiTheme="minorHAnsi" w:hAnsiTheme="minorHAnsi" w:cstheme="minorHAnsi"/>
          <w:sz w:val="22"/>
          <w:szCs w:val="22"/>
        </w:rPr>
        <w:t>à</w:t>
      </w:r>
      <w:proofErr w:type="gramEnd"/>
      <w:r w:rsidRPr="00C35EB3">
        <w:rPr>
          <w:rFonts w:asciiTheme="minorHAnsi" w:hAnsiTheme="minorHAnsi" w:cstheme="minorHAnsi"/>
          <w:sz w:val="22"/>
          <w:szCs w:val="22"/>
        </w:rPr>
        <w:t xml:space="preserv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proofErr w:type="gramStart"/>
      <w:r w:rsidRPr="00C35EB3">
        <w:rPr>
          <w:rFonts w:asciiTheme="minorHAnsi" w:eastAsiaTheme="minorHAnsi" w:hAnsiTheme="minorHAnsi" w:cstheme="minorHAnsi"/>
          <w:sz w:val="22"/>
          <w:szCs w:val="22"/>
          <w:lang w:eastAsia="en-US"/>
        </w:rPr>
        <w:t>est</w:t>
      </w:r>
      <w:proofErr w:type="gramEnd"/>
      <w:r w:rsidRPr="00C35EB3">
        <w:rPr>
          <w:rFonts w:asciiTheme="minorHAnsi" w:eastAsiaTheme="minorHAnsi" w:hAnsiTheme="minorHAnsi" w:cstheme="minorHAnsi"/>
          <w:sz w:val="22"/>
          <w:szCs w:val="22"/>
          <w:lang w:eastAsia="en-US"/>
        </w:rPr>
        <w:t xml:space="preserve"> engagé</w:t>
      </w:r>
      <w:r w:rsidRPr="00C35EB3">
        <w:rPr>
          <w:rFonts w:asciiTheme="minorHAnsi" w:eastAsiaTheme="minorHAnsi" w:hAnsiTheme="minorHAnsi" w:cstheme="minorHAnsi"/>
          <w:b/>
          <w:i/>
          <w:color w:val="365F91" w:themeColor="accent1" w:themeShade="BF"/>
          <w:sz w:val="22"/>
          <w:szCs w:val="22"/>
          <w:lang w:eastAsia="en-US"/>
        </w:rPr>
        <w:t>(e)</w:t>
      </w:r>
      <w:r w:rsidRPr="00C35EB3">
        <w:rPr>
          <w:rFonts w:asciiTheme="minorHAnsi" w:eastAsiaTheme="minorHAnsi" w:hAnsiTheme="minorHAnsi" w:cstheme="minorHAnsi"/>
          <w:sz w:val="22"/>
          <w:szCs w:val="22"/>
          <w:lang w:eastAsia="en-US"/>
        </w:rPr>
        <w:t xml:space="preserve"> en qualité de </w:t>
      </w:r>
      <w:r w:rsidRPr="00C35EB3">
        <w:rPr>
          <w:rFonts w:asciiTheme="minorHAnsi" w:hAnsiTheme="minorHAnsi" w:cstheme="minorHAnsi"/>
          <w:color w:val="5F497A"/>
          <w:kern w:val="20"/>
          <w:sz w:val="22"/>
          <w:szCs w:val="22"/>
        </w:rPr>
        <w:t>......................................</w:t>
      </w:r>
      <w:r w:rsidRPr="00C35EB3">
        <w:rPr>
          <w:rFonts w:asciiTheme="minorHAnsi" w:eastAsiaTheme="minorHAnsi" w:hAnsiTheme="minorHAnsi" w:cstheme="minorHAnsi"/>
          <w:sz w:val="22"/>
          <w:szCs w:val="22"/>
          <w:lang w:eastAsia="en-US"/>
        </w:rPr>
        <w:t xml:space="preserve"> </w:t>
      </w:r>
      <w:r w:rsidRPr="00C35EB3">
        <w:rPr>
          <w:rFonts w:asciiTheme="minorHAnsi" w:eastAsiaTheme="minorHAnsi" w:hAnsiTheme="minorHAnsi" w:cstheme="minorHAnsi"/>
          <w:b/>
          <w:i/>
          <w:color w:val="365F91" w:themeColor="accent1" w:themeShade="BF"/>
          <w:sz w:val="22"/>
          <w:szCs w:val="22"/>
          <w:lang w:eastAsia="en-US"/>
        </w:rPr>
        <w:t>(</w:t>
      </w:r>
      <w:proofErr w:type="gramStart"/>
      <w:r w:rsidRPr="00C35EB3">
        <w:rPr>
          <w:rFonts w:asciiTheme="minorHAnsi" w:eastAsiaTheme="minorHAnsi" w:hAnsiTheme="minorHAnsi" w:cstheme="minorHAnsi"/>
          <w:b/>
          <w:i/>
          <w:color w:val="365F91" w:themeColor="accent1" w:themeShade="BF"/>
          <w:sz w:val="22"/>
          <w:szCs w:val="22"/>
          <w:lang w:eastAsia="en-US"/>
        </w:rPr>
        <w:t>préciser</w:t>
      </w:r>
      <w:proofErr w:type="gramEnd"/>
      <w:r w:rsidRPr="00C35EB3">
        <w:rPr>
          <w:rFonts w:asciiTheme="minorHAnsi" w:eastAsiaTheme="minorHAnsi" w:hAnsiTheme="minorHAnsi" w:cstheme="minorHAnsi"/>
          <w:b/>
          <w:i/>
          <w:color w:val="365F91" w:themeColor="accent1" w:themeShade="BF"/>
          <w:sz w:val="22"/>
          <w:szCs w:val="22"/>
          <w:lang w:eastAsia="en-US"/>
        </w:rPr>
        <w:t xml:space="preserve"> la fonction) </w:t>
      </w:r>
      <w:r w:rsidRPr="00C35EB3">
        <w:rPr>
          <w:rFonts w:asciiTheme="minorHAnsi" w:eastAsiaTheme="minorHAnsi" w:hAnsiTheme="minorHAnsi" w:cstheme="minorHAnsi"/>
          <w:sz w:val="22"/>
          <w:szCs w:val="22"/>
          <w:lang w:eastAsia="en-US"/>
        </w:rPr>
        <w:t xml:space="preserve">contractuel </w:t>
      </w:r>
      <w:r w:rsidRPr="00C35EB3">
        <w:rPr>
          <w:rFonts w:asciiTheme="minorHAnsi" w:hAnsiTheme="minorHAnsi" w:cstheme="minorHAnsi"/>
          <w:sz w:val="22"/>
          <w:szCs w:val="22"/>
        </w:rPr>
        <w:t xml:space="preserve">conformément aux dispositions de l’article L. </w:t>
      </w:r>
      <w:r>
        <w:rPr>
          <w:rFonts w:asciiTheme="minorHAnsi" w:hAnsiTheme="minorHAnsi" w:cstheme="minorHAnsi"/>
          <w:sz w:val="22"/>
          <w:szCs w:val="22"/>
        </w:rPr>
        <w:t>1224-3</w:t>
      </w:r>
      <w:r w:rsidRPr="00C35EB3">
        <w:rPr>
          <w:rFonts w:asciiTheme="minorHAnsi" w:hAnsiTheme="minorHAnsi" w:cstheme="minorHAnsi"/>
          <w:sz w:val="22"/>
          <w:szCs w:val="22"/>
        </w:rPr>
        <w:t xml:space="preserve"> du Code </w:t>
      </w:r>
      <w:r>
        <w:rPr>
          <w:rFonts w:asciiTheme="minorHAnsi" w:hAnsiTheme="minorHAnsi" w:cstheme="minorHAnsi"/>
          <w:sz w:val="22"/>
          <w:szCs w:val="22"/>
        </w:rPr>
        <w:t>du travail</w:t>
      </w:r>
      <w:r w:rsidRPr="00C35EB3">
        <w:rPr>
          <w:rFonts w:asciiTheme="minorHAnsi" w:hAnsiTheme="minorHAnsi" w:cstheme="minorHAnsi"/>
          <w:sz w:val="22"/>
          <w:szCs w:val="22"/>
        </w:rPr>
        <w:t xml:space="preserve">. Ce poste </w:t>
      </w:r>
      <w:r w:rsidRPr="00C35EB3">
        <w:rPr>
          <w:rFonts w:asciiTheme="minorHAnsi" w:eastAsiaTheme="minorHAnsi" w:hAnsiTheme="minorHAnsi" w:cstheme="minorHAnsi"/>
          <w:sz w:val="22"/>
          <w:szCs w:val="22"/>
          <w:lang w:eastAsia="en-US"/>
        </w:rPr>
        <w:t xml:space="preserve">relève de la catégorie hiérarchique </w:t>
      </w:r>
      <w:r w:rsidRPr="00617AAD">
        <w:rPr>
          <w:rFonts w:asciiTheme="minorHAnsi" w:hAnsiTheme="minorHAnsi" w:cstheme="minorHAnsi"/>
          <w:color w:val="5F497A"/>
          <w:kern w:val="20"/>
          <w:sz w:val="22"/>
          <w:szCs w:val="22"/>
        </w:rPr>
        <w:t>......................................</w:t>
      </w:r>
      <w:r w:rsidRPr="00617AAD">
        <w:rPr>
          <w:rFonts w:asciiTheme="minorHAnsi" w:eastAsiaTheme="minorHAnsi" w:hAnsiTheme="minorHAnsi" w:cstheme="minorHAnsi"/>
          <w:sz w:val="22"/>
          <w:szCs w:val="22"/>
          <w:lang w:eastAsia="en-US"/>
        </w:rPr>
        <w:t xml:space="preserve"> </w:t>
      </w:r>
      <w:r w:rsidRPr="00617AAD">
        <w:rPr>
          <w:rFonts w:asciiTheme="minorHAnsi" w:eastAsiaTheme="minorHAnsi" w:hAnsiTheme="minorHAnsi" w:cstheme="minorHAnsi"/>
          <w:b/>
          <w:i/>
          <w:color w:val="365F91" w:themeColor="accent1" w:themeShade="BF"/>
          <w:sz w:val="22"/>
          <w:szCs w:val="22"/>
          <w:lang w:eastAsia="en-US"/>
        </w:rPr>
        <w:t>(A, B ou C)</w:t>
      </w:r>
      <w:r w:rsidRPr="00617AAD">
        <w:rPr>
          <w:rFonts w:asciiTheme="minorHAnsi" w:eastAsiaTheme="minorHAnsi" w:hAnsiTheme="minorHAnsi" w:cstheme="minorHAnsi"/>
          <w:sz w:val="22"/>
          <w:szCs w:val="22"/>
          <w:lang w:eastAsia="en-US"/>
        </w:rPr>
        <w:t>.</w:t>
      </w:r>
    </w:p>
    <w:p w14:paraId="08D9F1F5" w14:textId="1245B040" w:rsidR="00E369C1" w:rsidRPr="00617AAD" w:rsidRDefault="00E369C1" w:rsidP="00E369C1">
      <w:pPr>
        <w:pStyle w:val="articlecontenu"/>
        <w:tabs>
          <w:tab w:val="left" w:pos="3191"/>
        </w:tabs>
        <w:spacing w:after="0"/>
        <w:ind w:firstLine="0"/>
        <w:rPr>
          <w:rFonts w:asciiTheme="minorHAnsi" w:eastAsiaTheme="minorHAnsi" w:hAnsiTheme="minorHAnsi" w:cstheme="minorHAnsi"/>
          <w:sz w:val="22"/>
          <w:szCs w:val="22"/>
          <w:lang w:eastAsia="en-US"/>
        </w:rPr>
      </w:pPr>
      <w:r w:rsidRPr="00617AAD">
        <w:rPr>
          <w:rFonts w:asciiTheme="minorHAnsi" w:eastAsiaTheme="minorHAnsi" w:hAnsiTheme="minorHAnsi" w:cstheme="minorHAnsi"/>
          <w:sz w:val="22"/>
          <w:szCs w:val="22"/>
          <w:lang w:eastAsia="en-US"/>
        </w:rPr>
        <w:t xml:space="preserve">Le contrat court à compter du </w:t>
      </w:r>
      <w:r w:rsidRPr="00617AAD">
        <w:rPr>
          <w:rFonts w:asciiTheme="minorHAnsi" w:hAnsiTheme="minorHAnsi" w:cstheme="minorHAnsi"/>
          <w:color w:val="5F497A"/>
          <w:kern w:val="20"/>
          <w:sz w:val="22"/>
          <w:szCs w:val="22"/>
        </w:rPr>
        <w:t>......................................</w:t>
      </w:r>
      <w:r w:rsidRPr="00617AAD">
        <w:rPr>
          <w:rFonts w:asciiTheme="minorHAnsi" w:eastAsiaTheme="minorHAnsi" w:hAnsiTheme="minorHAnsi" w:cstheme="minorHAnsi"/>
          <w:sz w:val="22"/>
          <w:szCs w:val="22"/>
          <w:lang w:eastAsia="en-US"/>
        </w:rPr>
        <w:t xml:space="preserve"> </w:t>
      </w:r>
      <w:proofErr w:type="gramStart"/>
      <w:r w:rsidRPr="00617AAD">
        <w:rPr>
          <w:rFonts w:asciiTheme="minorHAnsi" w:eastAsiaTheme="minorHAnsi" w:hAnsiTheme="minorHAnsi" w:cstheme="minorHAnsi"/>
          <w:sz w:val="22"/>
          <w:szCs w:val="22"/>
          <w:lang w:eastAsia="en-US"/>
        </w:rPr>
        <w:t>pour</w:t>
      </w:r>
      <w:proofErr w:type="gramEnd"/>
      <w:r w:rsidRPr="00617AAD">
        <w:rPr>
          <w:rFonts w:asciiTheme="minorHAnsi" w:eastAsiaTheme="minorHAnsi" w:hAnsiTheme="minorHAnsi" w:cstheme="minorHAnsi"/>
          <w:sz w:val="22"/>
          <w:szCs w:val="22"/>
          <w:lang w:eastAsia="en-US"/>
        </w:rPr>
        <w:t xml:space="preserve"> une durée de </w:t>
      </w:r>
      <w:r w:rsidRPr="00617AAD">
        <w:rPr>
          <w:rFonts w:asciiTheme="minorHAnsi" w:hAnsiTheme="minorHAnsi" w:cstheme="minorHAnsi"/>
          <w:color w:val="5F497A"/>
          <w:kern w:val="20"/>
          <w:sz w:val="22"/>
          <w:szCs w:val="22"/>
        </w:rPr>
        <w:t>......................................</w:t>
      </w:r>
      <w:r w:rsidRPr="00617AAD">
        <w:rPr>
          <w:rFonts w:asciiTheme="minorHAnsi" w:eastAsiaTheme="minorHAnsi" w:hAnsiTheme="minorHAnsi" w:cstheme="minorHAnsi"/>
          <w:sz w:val="22"/>
          <w:szCs w:val="22"/>
          <w:lang w:eastAsia="en-US"/>
        </w:rPr>
        <w:t xml:space="preserve"> </w:t>
      </w:r>
      <w:r w:rsidRPr="00617AAD">
        <w:rPr>
          <w:rFonts w:asciiTheme="minorHAnsi" w:eastAsiaTheme="minorHAnsi" w:hAnsiTheme="minorHAnsi" w:cstheme="minorHAnsi"/>
          <w:b/>
          <w:i/>
          <w:color w:val="E36C0A" w:themeColor="accent6" w:themeShade="BF"/>
          <w:sz w:val="22"/>
          <w:szCs w:val="22"/>
          <w:lang w:eastAsia="en-US"/>
        </w:rPr>
        <w:t xml:space="preserve">(Exprimé en jours, mois ou ans / Reprendre la durée restante du précédent contrat de droit privé ou possibilité de prévoir une durée supérieure) </w:t>
      </w:r>
      <w:r w:rsidRPr="00617AAD">
        <w:rPr>
          <w:rFonts w:asciiTheme="minorHAnsi" w:eastAsiaTheme="minorHAnsi" w:hAnsiTheme="minorHAnsi" w:cstheme="minorHAnsi"/>
          <w:b/>
          <w:i/>
          <w:color w:val="E36C0A" w:themeColor="accent6" w:themeShade="BF"/>
          <w:sz w:val="22"/>
          <w:szCs w:val="22"/>
          <w:u w:val="single"/>
          <w:lang w:eastAsia="en-US"/>
        </w:rPr>
        <w:t>OU</w:t>
      </w:r>
      <w:r w:rsidRPr="00617AAD">
        <w:rPr>
          <w:rFonts w:asciiTheme="minorHAnsi" w:eastAsiaTheme="minorHAnsi" w:hAnsiTheme="minorHAnsi" w:cstheme="minorHAnsi"/>
          <w:b/>
          <w:i/>
          <w:color w:val="0070C0"/>
          <w:sz w:val="22"/>
          <w:szCs w:val="22"/>
          <w:lang w:eastAsia="en-US"/>
        </w:rPr>
        <w:t xml:space="preserve"> </w:t>
      </w:r>
      <w:r w:rsidRPr="00617AAD">
        <w:rPr>
          <w:rFonts w:asciiTheme="minorHAnsi" w:eastAsiaTheme="minorHAnsi" w:hAnsiTheme="minorHAnsi" w:cstheme="minorHAnsi"/>
          <w:b/>
          <w:i/>
          <w:color w:val="365F91" w:themeColor="accent1" w:themeShade="BF"/>
          <w:sz w:val="22"/>
          <w:szCs w:val="22"/>
          <w:lang w:eastAsia="en-US"/>
        </w:rPr>
        <w:t xml:space="preserve">pour une durée indéterminée. </w:t>
      </w:r>
      <w:r w:rsidRPr="00617AAD">
        <w:rPr>
          <w:rFonts w:asciiTheme="minorHAnsi" w:eastAsiaTheme="minorHAnsi" w:hAnsiTheme="minorHAnsi" w:cstheme="minorHAnsi"/>
          <w:sz w:val="22"/>
          <w:szCs w:val="22"/>
          <w:lang w:eastAsia="en-US"/>
        </w:rPr>
        <w:t xml:space="preserve">Il prend ainsi effet à compter du </w:t>
      </w:r>
      <w:r w:rsidRPr="00617AAD">
        <w:rPr>
          <w:rFonts w:asciiTheme="minorHAnsi" w:hAnsiTheme="minorHAnsi" w:cstheme="minorHAnsi"/>
          <w:color w:val="5F497A"/>
          <w:kern w:val="20"/>
          <w:sz w:val="22"/>
          <w:szCs w:val="22"/>
        </w:rPr>
        <w:t>......................................</w:t>
      </w:r>
      <w:r w:rsidRPr="00617AAD">
        <w:rPr>
          <w:rFonts w:asciiTheme="minorHAnsi" w:eastAsiaTheme="minorHAnsi" w:hAnsiTheme="minorHAnsi" w:cstheme="minorHAnsi"/>
          <w:sz w:val="22"/>
          <w:szCs w:val="22"/>
          <w:lang w:eastAsia="en-US"/>
        </w:rPr>
        <w:t xml:space="preserve"> </w:t>
      </w:r>
      <w:proofErr w:type="gramStart"/>
      <w:r w:rsidRPr="00617AAD">
        <w:rPr>
          <w:rFonts w:asciiTheme="minorHAnsi" w:eastAsiaTheme="minorHAnsi" w:hAnsiTheme="minorHAnsi" w:cstheme="minorHAnsi"/>
          <w:sz w:val="22"/>
          <w:szCs w:val="22"/>
          <w:lang w:eastAsia="en-US"/>
        </w:rPr>
        <w:t>pour</w:t>
      </w:r>
      <w:proofErr w:type="gramEnd"/>
      <w:r w:rsidRPr="00617AAD">
        <w:rPr>
          <w:rFonts w:asciiTheme="minorHAnsi" w:eastAsiaTheme="minorHAnsi" w:hAnsiTheme="minorHAnsi" w:cstheme="minorHAnsi"/>
          <w:sz w:val="22"/>
          <w:szCs w:val="22"/>
          <w:lang w:eastAsia="en-US"/>
        </w:rPr>
        <w:t xml:space="preserve"> se terminer le </w:t>
      </w:r>
      <w:r w:rsidRPr="00617AAD">
        <w:rPr>
          <w:rFonts w:asciiTheme="minorHAnsi" w:hAnsiTheme="minorHAnsi" w:cstheme="minorHAnsi"/>
          <w:color w:val="5F497A"/>
          <w:kern w:val="20"/>
          <w:sz w:val="22"/>
          <w:szCs w:val="22"/>
        </w:rPr>
        <w:t>......................................</w:t>
      </w:r>
      <w:r w:rsidRPr="00617AAD">
        <w:rPr>
          <w:rFonts w:asciiTheme="minorHAnsi" w:eastAsiaTheme="minorHAnsi" w:hAnsiTheme="minorHAnsi" w:cstheme="minorHAnsi"/>
          <w:sz w:val="22"/>
          <w:szCs w:val="22"/>
          <w:lang w:eastAsia="en-US"/>
        </w:rPr>
        <w:t xml:space="preserve"> </w:t>
      </w:r>
      <w:proofErr w:type="gramStart"/>
      <w:r w:rsidRPr="00617AAD">
        <w:rPr>
          <w:rFonts w:asciiTheme="minorHAnsi" w:eastAsiaTheme="minorHAnsi" w:hAnsiTheme="minorHAnsi" w:cstheme="minorHAnsi"/>
          <w:sz w:val="22"/>
          <w:szCs w:val="22"/>
          <w:lang w:eastAsia="en-US"/>
        </w:rPr>
        <w:t>inclus</w:t>
      </w:r>
      <w:proofErr w:type="gramEnd"/>
      <w:r w:rsidRPr="00617AAD">
        <w:rPr>
          <w:rFonts w:asciiTheme="minorHAnsi" w:eastAsiaTheme="minorHAnsi" w:hAnsiTheme="minorHAnsi" w:cstheme="minorHAnsi"/>
          <w:sz w:val="22"/>
          <w:szCs w:val="22"/>
          <w:lang w:eastAsia="en-US"/>
        </w:rPr>
        <w:t xml:space="preserve">. </w:t>
      </w:r>
    </w:p>
    <w:p w14:paraId="2C2408B7" w14:textId="2FB0418E" w:rsidR="00E369C1" w:rsidRPr="00617AAD" w:rsidRDefault="00E369C1" w:rsidP="00E369C1">
      <w:pPr>
        <w:spacing w:after="0" w:line="240" w:lineRule="auto"/>
        <w:rPr>
          <w:rFonts w:asciiTheme="minorHAnsi" w:hAnsiTheme="minorHAnsi" w:cstheme="minorHAnsi"/>
          <w:color w:val="943634" w:themeColor="accent2" w:themeShade="BF"/>
          <w:szCs w:val="22"/>
        </w:rPr>
      </w:pPr>
      <w:r w:rsidRPr="00617AAD">
        <w:rPr>
          <w:rFonts w:asciiTheme="minorHAnsi" w:eastAsiaTheme="minorHAnsi" w:hAnsiTheme="minorHAnsi" w:cstheme="minorHAnsi"/>
          <w:szCs w:val="22"/>
          <w:lang w:eastAsia="en-US"/>
        </w:rPr>
        <w:t xml:space="preserve">M. </w:t>
      </w:r>
      <w:r w:rsidRPr="00617AAD">
        <w:rPr>
          <w:rFonts w:asciiTheme="minorHAnsi" w:eastAsiaTheme="minorHAnsi" w:hAnsiTheme="minorHAnsi" w:cstheme="minorHAnsi"/>
          <w:b/>
          <w:i/>
          <w:color w:val="365F91" w:themeColor="accent1" w:themeShade="BF"/>
          <w:szCs w:val="22"/>
          <w:lang w:eastAsia="en-US"/>
        </w:rPr>
        <w:t xml:space="preserve">(Mme)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exerce</w:t>
      </w:r>
      <w:proofErr w:type="gramEnd"/>
      <w:r w:rsidRPr="00617AAD">
        <w:rPr>
          <w:rFonts w:asciiTheme="minorHAnsi" w:eastAsiaTheme="minorHAnsi" w:hAnsiTheme="minorHAnsi" w:cstheme="minorHAnsi"/>
          <w:szCs w:val="22"/>
          <w:lang w:eastAsia="en-US"/>
        </w:rPr>
        <w:t xml:space="preserve"> ses fonctions à temps complet à raison de 35h hebdomadaires</w:t>
      </w:r>
      <w:r w:rsidR="0020356A" w:rsidRPr="00617AAD">
        <w:rPr>
          <w:rFonts w:asciiTheme="minorHAnsi" w:eastAsiaTheme="minorHAnsi" w:hAnsiTheme="minorHAnsi" w:cstheme="minorHAnsi"/>
          <w:szCs w:val="22"/>
          <w:lang w:eastAsia="en-US"/>
        </w:rPr>
        <w:t xml:space="preserve"> </w:t>
      </w:r>
      <w:r w:rsidRPr="00617AAD">
        <w:rPr>
          <w:rFonts w:asciiTheme="minorHAnsi" w:eastAsiaTheme="minorHAnsi" w:hAnsiTheme="minorHAnsi" w:cstheme="minorHAnsi"/>
          <w:b/>
          <w:i/>
          <w:color w:val="365F91" w:themeColor="accent1" w:themeShade="BF"/>
          <w:szCs w:val="22"/>
          <w:lang w:eastAsia="en-US"/>
        </w:rPr>
        <w:t xml:space="preserve">ou à temps non complet pour une durée hebdomadaire d'emploi de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b/>
          <w:i/>
          <w:color w:val="365F91" w:themeColor="accent1" w:themeShade="BF"/>
          <w:szCs w:val="22"/>
          <w:lang w:eastAsia="en-US"/>
        </w:rPr>
        <w:t>/35</w:t>
      </w:r>
      <w:r w:rsidRPr="00617AAD">
        <w:rPr>
          <w:rFonts w:asciiTheme="minorHAnsi" w:eastAsiaTheme="minorHAnsi" w:hAnsiTheme="minorHAnsi" w:cstheme="minorHAnsi"/>
          <w:b/>
          <w:i/>
          <w:color w:val="365F91" w:themeColor="accent1" w:themeShade="BF"/>
          <w:szCs w:val="22"/>
          <w:vertAlign w:val="superscript"/>
          <w:lang w:eastAsia="en-US"/>
        </w:rPr>
        <w:t>ème</w:t>
      </w:r>
      <w:r w:rsidRPr="00617AAD">
        <w:rPr>
          <w:rFonts w:asciiTheme="minorHAnsi" w:eastAsiaTheme="minorHAnsi" w:hAnsiTheme="minorHAnsi" w:cstheme="minorHAnsi"/>
          <w:b/>
          <w:i/>
          <w:color w:val="365F91" w:themeColor="accent1" w:themeShade="BF"/>
          <w:szCs w:val="22"/>
          <w:lang w:eastAsia="en-US"/>
        </w:rPr>
        <w:t xml:space="preserve"> (ou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b/>
          <w:i/>
          <w:color w:val="365F91" w:themeColor="accent1" w:themeShade="BF"/>
          <w:szCs w:val="22"/>
          <w:lang w:eastAsia="en-US"/>
        </w:rPr>
        <w:t>/20</w:t>
      </w:r>
      <w:r w:rsidRPr="00617AAD">
        <w:rPr>
          <w:rFonts w:asciiTheme="minorHAnsi" w:eastAsiaTheme="minorHAnsi" w:hAnsiTheme="minorHAnsi" w:cstheme="minorHAnsi"/>
          <w:b/>
          <w:i/>
          <w:color w:val="365F91" w:themeColor="accent1" w:themeShade="BF"/>
          <w:szCs w:val="22"/>
          <w:vertAlign w:val="superscript"/>
          <w:lang w:eastAsia="en-US"/>
        </w:rPr>
        <w:t>ème</w:t>
      </w:r>
      <w:r w:rsidRPr="00617AAD">
        <w:rPr>
          <w:rFonts w:asciiTheme="minorHAnsi" w:eastAsiaTheme="minorHAnsi" w:hAnsiTheme="minorHAnsi" w:cstheme="minorHAnsi"/>
          <w:b/>
          <w:i/>
          <w:color w:val="365F91" w:themeColor="accent1" w:themeShade="BF"/>
          <w:szCs w:val="22"/>
          <w:lang w:eastAsia="en-US"/>
        </w:rPr>
        <w:t xml:space="preserve"> ou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b/>
          <w:i/>
          <w:color w:val="365F91" w:themeColor="accent1" w:themeShade="BF"/>
          <w:szCs w:val="22"/>
          <w:lang w:eastAsia="en-US"/>
        </w:rPr>
        <w:t>/16</w:t>
      </w:r>
      <w:r w:rsidRPr="00617AAD">
        <w:rPr>
          <w:rFonts w:asciiTheme="minorHAnsi" w:eastAsiaTheme="minorHAnsi" w:hAnsiTheme="minorHAnsi" w:cstheme="minorHAnsi"/>
          <w:b/>
          <w:i/>
          <w:color w:val="365F91" w:themeColor="accent1" w:themeShade="BF"/>
          <w:szCs w:val="22"/>
          <w:vertAlign w:val="superscript"/>
          <w:lang w:eastAsia="en-US"/>
        </w:rPr>
        <w:t>ème</w:t>
      </w:r>
      <w:r w:rsidRPr="00617AAD">
        <w:rPr>
          <w:rFonts w:asciiTheme="minorHAnsi" w:eastAsiaTheme="minorHAnsi" w:hAnsiTheme="minorHAnsi" w:cstheme="minorHAnsi"/>
          <w:b/>
          <w:i/>
          <w:color w:val="365F91" w:themeColor="accent1" w:themeShade="BF"/>
          <w:szCs w:val="22"/>
          <w:lang w:eastAsia="en-US"/>
        </w:rPr>
        <w:t xml:space="preserve">) </w:t>
      </w:r>
      <w:r w:rsidRPr="00617AAD">
        <w:rPr>
          <w:rFonts w:asciiTheme="minorHAnsi" w:eastAsiaTheme="minorHAnsi" w:hAnsiTheme="minorHAnsi" w:cstheme="minorHAnsi"/>
          <w:szCs w:val="22"/>
          <w:lang w:eastAsia="en-US"/>
        </w:rPr>
        <w:t xml:space="preserve">sur </w:t>
      </w:r>
      <w:r w:rsidRPr="00617AAD">
        <w:rPr>
          <w:rFonts w:asciiTheme="minorHAnsi" w:hAnsiTheme="minorHAnsi" w:cstheme="minorHAnsi"/>
          <w:color w:val="5F497A"/>
          <w:kern w:val="20"/>
          <w:szCs w:val="22"/>
        </w:rPr>
        <w:t>......................................</w:t>
      </w:r>
      <w:r w:rsidRPr="00617AAD">
        <w:rPr>
          <w:rFonts w:asciiTheme="minorHAnsi" w:eastAsiaTheme="minorHAnsi" w:hAnsiTheme="minorHAnsi" w:cstheme="minorHAnsi"/>
          <w:szCs w:val="22"/>
          <w:lang w:eastAsia="en-US"/>
        </w:rPr>
        <w:t xml:space="preserve"> </w:t>
      </w:r>
      <w:proofErr w:type="gramStart"/>
      <w:r w:rsidRPr="00617AAD">
        <w:rPr>
          <w:rFonts w:asciiTheme="minorHAnsi" w:eastAsiaTheme="minorHAnsi" w:hAnsiTheme="minorHAnsi" w:cstheme="minorHAnsi"/>
          <w:szCs w:val="22"/>
          <w:lang w:eastAsia="en-US"/>
        </w:rPr>
        <w:t>jours</w:t>
      </w:r>
      <w:proofErr w:type="gramEnd"/>
      <w:r w:rsidR="0020356A" w:rsidRPr="00617AAD">
        <w:rPr>
          <w:rFonts w:asciiTheme="minorHAnsi" w:eastAsiaTheme="minorHAnsi" w:hAnsiTheme="minorHAnsi" w:cstheme="minorHAnsi"/>
          <w:szCs w:val="22"/>
          <w:lang w:eastAsia="en-US"/>
        </w:rPr>
        <w:t xml:space="preserve"> </w:t>
      </w:r>
      <w:r w:rsidR="0020356A" w:rsidRPr="00617AAD">
        <w:rPr>
          <w:rFonts w:asciiTheme="minorHAnsi" w:eastAsiaTheme="minorHAnsi" w:hAnsiTheme="minorHAnsi" w:cstheme="minorHAnsi"/>
          <w:b/>
          <w:i/>
          <w:color w:val="E36C0A" w:themeColor="accent6" w:themeShade="BF"/>
          <w:szCs w:val="22"/>
          <w:lang w:eastAsia="en-US"/>
        </w:rPr>
        <w:t>(conserver le temps de travail précédent dans les limites des dispositions encadrant le temps de travail dans la fonction publique et en l’adaptant aux conditions d’organisation mises en place dans la collectivité, comme l’octroi de RTT par exemple)</w:t>
      </w:r>
      <w:r w:rsidRPr="00617AAD">
        <w:rPr>
          <w:rFonts w:asciiTheme="minorHAnsi" w:hAnsiTheme="minorHAnsi" w:cstheme="minorHAnsi"/>
          <w:color w:val="943634" w:themeColor="accent2" w:themeShade="BF"/>
          <w:szCs w:val="22"/>
        </w:rPr>
        <w:t xml:space="preserve">. </w:t>
      </w:r>
    </w:p>
    <w:p w14:paraId="7D6F1D9B" w14:textId="30C75965" w:rsidR="00E369C1" w:rsidRPr="00C35EB3" w:rsidRDefault="00E369C1" w:rsidP="00E369C1">
      <w:pPr>
        <w:spacing w:after="0" w:line="240" w:lineRule="auto"/>
        <w:rPr>
          <w:rFonts w:asciiTheme="minorHAnsi" w:eastAsiaTheme="minorHAnsi" w:hAnsiTheme="minorHAnsi" w:cstheme="minorHAnsi"/>
          <w:b/>
          <w:i/>
          <w:color w:val="365F91" w:themeColor="accent1" w:themeShade="BF"/>
          <w:szCs w:val="22"/>
          <w:lang w:eastAsia="en-US"/>
        </w:rPr>
      </w:pPr>
      <w:r w:rsidRPr="00617AAD">
        <w:rPr>
          <w:rFonts w:asciiTheme="minorHAnsi" w:hAnsiTheme="minorHAnsi" w:cstheme="minorHAnsi"/>
          <w:szCs w:val="22"/>
        </w:rPr>
        <w:t>Ses horaires de travail sont les suivants</w:t>
      </w:r>
      <w:r w:rsidRPr="00C35EB3">
        <w:rPr>
          <w:rFonts w:asciiTheme="minorHAnsi" w:hAnsiTheme="minorHAnsi" w:cstheme="minorHAnsi"/>
          <w:szCs w:val="22"/>
        </w:rPr>
        <w:t xml:space="preserve"> : du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au</w:t>
      </w:r>
      <w:proofErr w:type="gramEnd"/>
      <w:r w:rsidRPr="00C35EB3">
        <w:rPr>
          <w:rFonts w:asciiTheme="minorHAnsi" w:hAnsiTheme="minorHAnsi" w:cstheme="minorHAnsi"/>
          <w:szCs w:val="22"/>
        </w:rPr>
        <w:t xml:space="preserve"> </w:t>
      </w:r>
      <w:r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de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à </w:t>
      </w:r>
      <w:r w:rsidRPr="00C35EB3">
        <w:rPr>
          <w:rFonts w:asciiTheme="minorHAnsi" w:hAnsiTheme="minorHAnsi" w:cstheme="minorHAnsi"/>
          <w:color w:val="5F497A"/>
          <w:kern w:val="20"/>
          <w:szCs w:val="22"/>
        </w:rPr>
        <w:t>......................................</w:t>
      </w:r>
      <w:r w:rsidRPr="00C35EB3">
        <w:rPr>
          <w:rFonts w:asciiTheme="minorHAnsi" w:eastAsiaTheme="minorHAnsi" w:hAnsiTheme="minorHAnsi" w:cstheme="minorHAnsi"/>
          <w:szCs w:val="22"/>
          <w:lang w:eastAsia="en-US"/>
        </w:rPr>
        <w:t xml:space="preserve"> </w:t>
      </w:r>
      <w:proofErr w:type="gramStart"/>
      <w:r w:rsidRPr="00C35EB3">
        <w:rPr>
          <w:rFonts w:asciiTheme="minorHAnsi" w:hAnsiTheme="minorHAnsi" w:cstheme="minorHAnsi"/>
          <w:szCs w:val="22"/>
        </w:rPr>
        <w:t>h</w:t>
      </w:r>
      <w:proofErr w:type="gramEnd"/>
      <w:r w:rsidRPr="00C35EB3">
        <w:rPr>
          <w:rFonts w:asciiTheme="minorHAnsi" w:hAnsiTheme="minorHAnsi" w:cstheme="minorHAnsi"/>
          <w:szCs w:val="22"/>
        </w:rPr>
        <w:t xml:space="preserve"> </w:t>
      </w:r>
      <w:r w:rsidRPr="00C35EB3">
        <w:rPr>
          <w:rFonts w:asciiTheme="minorHAnsi" w:eastAsiaTheme="minorHAnsi" w:hAnsiTheme="minorHAnsi" w:cstheme="minorHAnsi"/>
          <w:b/>
          <w:i/>
          <w:color w:val="365F91" w:themeColor="accent1" w:themeShade="BF"/>
          <w:szCs w:val="22"/>
          <w:lang w:eastAsia="en-US"/>
        </w:rPr>
        <w:t>(le cas échéant)</w:t>
      </w:r>
      <w:r w:rsidRPr="00C35EB3">
        <w:rPr>
          <w:rFonts w:asciiTheme="minorHAnsi" w:hAnsiTheme="minorHAnsi" w:cstheme="minorHAnsi"/>
          <w:szCs w:val="22"/>
        </w:rPr>
        <w:t>.</w:t>
      </w:r>
      <w:r w:rsidR="0020356A">
        <w:rPr>
          <w:rFonts w:asciiTheme="minorHAnsi" w:hAnsiTheme="minorHAnsi" w:cstheme="minorHAnsi"/>
          <w:szCs w:val="22"/>
        </w:rPr>
        <w:t xml:space="preserve"> </w:t>
      </w:r>
      <w:r w:rsidR="0020356A" w:rsidRPr="00BB1E4F">
        <w:rPr>
          <w:rFonts w:asciiTheme="minorHAnsi" w:eastAsiaTheme="minorHAnsi" w:hAnsiTheme="minorHAnsi" w:cstheme="minorHAnsi"/>
          <w:b/>
          <w:i/>
          <w:color w:val="E36C0A" w:themeColor="accent6" w:themeShade="BF"/>
          <w:szCs w:val="22"/>
          <w:lang w:eastAsia="en-US"/>
        </w:rPr>
        <w:t>(</w:t>
      </w:r>
      <w:proofErr w:type="gramStart"/>
      <w:r w:rsidR="0020356A" w:rsidRPr="00BB1E4F">
        <w:rPr>
          <w:rFonts w:asciiTheme="minorHAnsi" w:eastAsiaTheme="minorHAnsi" w:hAnsiTheme="minorHAnsi" w:cstheme="minorHAnsi"/>
          <w:b/>
          <w:i/>
          <w:color w:val="E36C0A" w:themeColor="accent6" w:themeShade="BF"/>
          <w:szCs w:val="22"/>
          <w:lang w:eastAsia="en-US"/>
        </w:rPr>
        <w:t>les</w:t>
      </w:r>
      <w:proofErr w:type="gramEnd"/>
      <w:r w:rsidR="0020356A" w:rsidRPr="00BB1E4F">
        <w:rPr>
          <w:rFonts w:asciiTheme="minorHAnsi" w:eastAsiaTheme="minorHAnsi" w:hAnsiTheme="minorHAnsi" w:cstheme="minorHAnsi"/>
          <w:b/>
          <w:i/>
          <w:color w:val="E36C0A" w:themeColor="accent6" w:themeShade="BF"/>
          <w:szCs w:val="22"/>
          <w:lang w:eastAsia="en-US"/>
        </w:rPr>
        <w:t xml:space="preserve"> horaires de travail ne sont pas considérés comme une clause substantielle du précédent contrat et peuvent être adaptés en fonction des nécessités de service)</w:t>
      </w:r>
      <w:r w:rsidR="0020356A" w:rsidRPr="00C35EB3">
        <w:rPr>
          <w:rFonts w:asciiTheme="minorHAnsi" w:eastAsiaTheme="minorHAnsi" w:hAnsiTheme="minorHAnsi" w:cstheme="minorHAnsi"/>
          <w:szCs w:val="22"/>
          <w:lang w:eastAsia="en-US"/>
        </w:rPr>
        <w:t>.</w:t>
      </w:r>
    </w:p>
    <w:p w14:paraId="2ACFCE4D" w14:textId="790DC12F" w:rsidR="00E369C1" w:rsidRPr="00C35EB3" w:rsidRDefault="00E369C1" w:rsidP="00E369C1">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C35EB3">
        <w:rPr>
          <w:rFonts w:asciiTheme="minorHAnsi" w:eastAsiaTheme="minorHAnsi" w:hAnsiTheme="minorHAnsi" w:cstheme="minorHAnsi"/>
          <w:b/>
          <w:i/>
          <w:color w:val="E36C0A" w:themeColor="accent6" w:themeShade="BF"/>
          <w:szCs w:val="22"/>
          <w:lang w:eastAsia="en-US"/>
        </w:rPr>
        <w:t>(préciser les conditions, paiement, récupération…)</w:t>
      </w:r>
      <w:r w:rsidR="0020356A" w:rsidRPr="00C35EB3">
        <w:rPr>
          <w:rFonts w:asciiTheme="minorHAnsi" w:eastAsiaTheme="minorHAnsi" w:hAnsiTheme="minorHAnsi" w:cstheme="minorHAnsi"/>
          <w:szCs w:val="22"/>
          <w:lang w:eastAsia="en-US"/>
        </w:rPr>
        <w:t>.</w:t>
      </w:r>
    </w:p>
    <w:p w14:paraId="012A37B8" w14:textId="396B2FAD" w:rsidR="00E369C1" w:rsidRPr="00C35EB3" w:rsidRDefault="00E369C1" w:rsidP="00E369C1">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35EB3">
        <w:rPr>
          <w:rFonts w:asciiTheme="minorHAnsi" w:hAnsiTheme="minorHAnsi" w:cstheme="minorHAnsi"/>
          <w:color w:val="000000"/>
          <w:szCs w:val="22"/>
        </w:rPr>
        <w:t>L’agent exerce ses fonctions à</w:t>
      </w:r>
      <w:r w:rsidRPr="00C35EB3">
        <w:rPr>
          <w:rFonts w:asciiTheme="minorHAnsi" w:hAnsiTheme="minorHAnsi" w:cstheme="minorHAnsi"/>
          <w:iCs/>
          <w:szCs w:val="22"/>
        </w:rPr>
        <w:t xml:space="preserve"> </w:t>
      </w:r>
      <w:r w:rsidRPr="00C35EB3">
        <w:rPr>
          <w:rFonts w:asciiTheme="minorHAnsi" w:hAnsiTheme="minorHAnsi" w:cstheme="minorHAnsi"/>
          <w:color w:val="5F497A"/>
          <w:kern w:val="20"/>
          <w:szCs w:val="22"/>
        </w:rPr>
        <w:t>......................................</w:t>
      </w:r>
      <w:r w:rsidRPr="00C35EB3">
        <w:rPr>
          <w:rFonts w:asciiTheme="minorHAnsi" w:hAnsiTheme="minorHAnsi" w:cstheme="minorHAnsi"/>
          <w:szCs w:val="22"/>
        </w:rPr>
        <w:t xml:space="preserve"> </w:t>
      </w:r>
      <w:r w:rsidRPr="00C35EB3">
        <w:rPr>
          <w:rFonts w:asciiTheme="minorHAnsi" w:eastAsiaTheme="minorHAnsi" w:hAnsiTheme="minorHAnsi" w:cstheme="minorHAnsi"/>
          <w:b/>
          <w:i/>
          <w:color w:val="E36C0A" w:themeColor="accent6" w:themeShade="BF"/>
          <w:szCs w:val="22"/>
          <w:lang w:eastAsia="en-US"/>
        </w:rPr>
        <w:t>(</w:t>
      </w:r>
      <w:proofErr w:type="gramStart"/>
      <w:r w:rsidR="0020356A">
        <w:rPr>
          <w:rFonts w:asciiTheme="minorHAnsi" w:eastAsiaTheme="minorHAnsi" w:hAnsiTheme="minorHAnsi" w:cstheme="minorHAnsi"/>
          <w:b/>
          <w:i/>
          <w:color w:val="E36C0A" w:themeColor="accent6" w:themeShade="BF"/>
          <w:szCs w:val="22"/>
          <w:lang w:eastAsia="en-US"/>
        </w:rPr>
        <w:t>conserver</w:t>
      </w:r>
      <w:proofErr w:type="gramEnd"/>
      <w:r w:rsidR="0020356A">
        <w:rPr>
          <w:rFonts w:asciiTheme="minorHAnsi" w:eastAsiaTheme="minorHAnsi" w:hAnsiTheme="minorHAnsi" w:cstheme="minorHAnsi"/>
          <w:b/>
          <w:i/>
          <w:color w:val="E36C0A" w:themeColor="accent6" w:themeShade="BF"/>
          <w:szCs w:val="22"/>
          <w:lang w:eastAsia="en-US"/>
        </w:rPr>
        <w:t xml:space="preserve"> le même lieu d’affectation dans la mesure du possible</w:t>
      </w:r>
      <w:r w:rsidRPr="00C35EB3">
        <w:rPr>
          <w:rFonts w:asciiTheme="minorHAnsi" w:eastAsiaTheme="minorHAnsi" w:hAnsiTheme="minorHAnsi" w:cstheme="minorHAnsi"/>
          <w:b/>
          <w:i/>
          <w:color w:val="E36C0A" w:themeColor="accent6" w:themeShade="BF"/>
          <w:szCs w:val="22"/>
          <w:lang w:eastAsia="en-US"/>
        </w:rPr>
        <w:t>)</w:t>
      </w:r>
      <w:r w:rsidR="0020356A" w:rsidRPr="00C35EB3">
        <w:rPr>
          <w:rFonts w:asciiTheme="minorHAnsi" w:eastAsiaTheme="minorHAnsi" w:hAnsiTheme="minorHAnsi" w:cstheme="minorHAnsi"/>
          <w:szCs w:val="22"/>
          <w:lang w:eastAsia="en-US"/>
        </w:rPr>
        <w:t>.</w:t>
      </w:r>
    </w:p>
    <w:p w14:paraId="11CA84A3" w14:textId="77777777" w:rsidR="00A338CE" w:rsidRPr="00BB1E4F" w:rsidRDefault="00A338CE" w:rsidP="00A338CE">
      <w:pPr>
        <w:autoSpaceDE w:val="0"/>
        <w:autoSpaceDN w:val="0"/>
        <w:adjustRightInd w:val="0"/>
        <w:spacing w:after="0" w:line="240" w:lineRule="auto"/>
        <w:rPr>
          <w:rFonts w:asciiTheme="minorHAnsi" w:eastAsiaTheme="minorHAnsi" w:hAnsiTheme="minorHAnsi" w:cstheme="minorHAnsi"/>
          <w:szCs w:val="22"/>
          <w:lang w:eastAsia="en-US"/>
        </w:rPr>
      </w:pPr>
    </w:p>
    <w:p w14:paraId="11CA84A4" w14:textId="0978AD75" w:rsidR="00A338CE" w:rsidRPr="0020356A" w:rsidRDefault="00A338CE" w:rsidP="0020356A">
      <w:pPr>
        <w:pStyle w:val="Titre1"/>
        <w:spacing w:line="216" w:lineRule="auto"/>
        <w:rPr>
          <w:rFonts w:asciiTheme="minorHAnsi" w:hAnsiTheme="minorHAnsi" w:cstheme="minorHAnsi"/>
        </w:rPr>
      </w:pPr>
      <w:r w:rsidRPr="0020356A">
        <w:rPr>
          <w:rFonts w:asciiTheme="minorHAnsi" w:hAnsiTheme="minorHAnsi" w:cstheme="minorHAnsi"/>
        </w:rPr>
        <w:t>ARTICLE 2 : P</w:t>
      </w:r>
      <w:r w:rsidR="0020356A">
        <w:rPr>
          <w:rFonts w:asciiTheme="minorHAnsi" w:hAnsiTheme="minorHAnsi" w:cstheme="minorHAnsi"/>
        </w:rPr>
        <w:t>É</w:t>
      </w:r>
      <w:r w:rsidRPr="0020356A">
        <w:rPr>
          <w:rFonts w:asciiTheme="minorHAnsi" w:hAnsiTheme="minorHAnsi" w:cstheme="minorHAnsi"/>
        </w:rPr>
        <w:t>RIODE D’ESSAI</w:t>
      </w:r>
    </w:p>
    <w:p w14:paraId="11CA84AD" w14:textId="5E71F212" w:rsidR="00A338CE" w:rsidRPr="00BB1E4F" w:rsidRDefault="002010CA" w:rsidP="002010CA">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BB1E4F">
        <w:rPr>
          <w:rFonts w:asciiTheme="minorHAnsi" w:hAnsiTheme="minorHAnsi" w:cstheme="minorHAnsi"/>
          <w:sz w:val="22"/>
          <w:szCs w:val="22"/>
        </w:rPr>
        <w:t>Aucune période d’essai n’est prévue dans le cadre du transfert d’activités avec reprise du personnel exerçant les mêmes fonctions que celles prévues par le précédent contrat.</w:t>
      </w:r>
    </w:p>
    <w:p w14:paraId="2CDB26A1" w14:textId="77777777" w:rsidR="002010CA" w:rsidRPr="00BB1E4F" w:rsidRDefault="002010CA" w:rsidP="00A338CE">
      <w:pPr>
        <w:autoSpaceDE w:val="0"/>
        <w:autoSpaceDN w:val="0"/>
        <w:adjustRightInd w:val="0"/>
        <w:spacing w:after="0" w:line="240" w:lineRule="auto"/>
        <w:rPr>
          <w:rFonts w:asciiTheme="minorHAnsi" w:hAnsiTheme="minorHAnsi" w:cstheme="minorHAnsi"/>
          <w:szCs w:val="22"/>
        </w:rPr>
      </w:pPr>
    </w:p>
    <w:p w14:paraId="11CA84AE" w14:textId="29086C04" w:rsidR="00A338CE" w:rsidRPr="0020356A" w:rsidRDefault="00A338CE" w:rsidP="007536D8">
      <w:pPr>
        <w:pStyle w:val="Titre1"/>
        <w:spacing w:line="216" w:lineRule="auto"/>
        <w:rPr>
          <w:rFonts w:asciiTheme="minorHAnsi" w:hAnsiTheme="minorHAnsi" w:cstheme="minorHAnsi"/>
        </w:rPr>
      </w:pPr>
      <w:r w:rsidRPr="0020356A">
        <w:rPr>
          <w:rFonts w:asciiTheme="minorHAnsi" w:hAnsiTheme="minorHAnsi" w:cstheme="minorHAnsi"/>
        </w:rPr>
        <w:t>ARTICLE 3 : R</w:t>
      </w:r>
      <w:r w:rsidR="0020356A">
        <w:rPr>
          <w:rFonts w:asciiTheme="minorHAnsi" w:hAnsiTheme="minorHAnsi" w:cstheme="minorHAnsi"/>
        </w:rPr>
        <w:t>É</w:t>
      </w:r>
      <w:r w:rsidRPr="0020356A">
        <w:rPr>
          <w:rFonts w:asciiTheme="minorHAnsi" w:hAnsiTheme="minorHAnsi" w:cstheme="minorHAnsi"/>
        </w:rPr>
        <w:t>MUN</w:t>
      </w:r>
      <w:r w:rsidR="0020356A">
        <w:rPr>
          <w:rFonts w:asciiTheme="minorHAnsi" w:hAnsiTheme="minorHAnsi" w:cstheme="minorHAnsi"/>
        </w:rPr>
        <w:t>É</w:t>
      </w:r>
      <w:r w:rsidRPr="0020356A">
        <w:rPr>
          <w:rFonts w:asciiTheme="minorHAnsi" w:hAnsiTheme="minorHAnsi" w:cstheme="minorHAnsi"/>
        </w:rPr>
        <w:t>RATION</w:t>
      </w:r>
    </w:p>
    <w:p w14:paraId="57CA5A98" w14:textId="38842045" w:rsidR="0020356A" w:rsidRPr="00617AAD" w:rsidRDefault="0020356A" w:rsidP="0020356A">
      <w:pPr>
        <w:pStyle w:val="ContratsCDG"/>
        <w:jc w:val="both"/>
        <w:rPr>
          <w:rFonts w:asciiTheme="minorHAnsi" w:eastAsiaTheme="minorHAnsi" w:hAnsiTheme="minorHAnsi" w:cstheme="minorHAnsi"/>
          <w:b/>
          <w:i/>
          <w:color w:val="365F91" w:themeColor="accent1" w:themeShade="BF"/>
          <w:sz w:val="22"/>
          <w:szCs w:val="22"/>
          <w:lang w:eastAsia="en-US"/>
        </w:rPr>
      </w:pPr>
      <w:r w:rsidRPr="00A24F8D">
        <w:rPr>
          <w:rFonts w:asciiTheme="minorHAnsi" w:eastAsiaTheme="minorHAnsi" w:hAnsiTheme="minorHAnsi" w:cstheme="minorHAnsi"/>
          <w:color w:val="auto"/>
          <w:sz w:val="22"/>
          <w:szCs w:val="22"/>
          <w:lang w:eastAsia="en-US"/>
        </w:rPr>
        <w:t xml:space="preserve">M. </w:t>
      </w:r>
      <w:r w:rsidRPr="00A24F8D">
        <w:rPr>
          <w:rFonts w:asciiTheme="minorHAnsi" w:eastAsiaTheme="minorHAnsi" w:hAnsiTheme="minorHAnsi" w:cstheme="minorHAnsi"/>
          <w:b/>
          <w:i/>
          <w:color w:val="365F91" w:themeColor="accent1" w:themeShade="BF"/>
          <w:sz w:val="22"/>
          <w:szCs w:val="22"/>
          <w:lang w:eastAsia="en-US"/>
        </w:rPr>
        <w:t xml:space="preserve">(Mme) </w:t>
      </w:r>
      <w:r w:rsidRPr="00A24F8D">
        <w:rPr>
          <w:rFonts w:asciiTheme="minorHAnsi" w:hAnsiTheme="minorHAnsi" w:cstheme="minorHAnsi"/>
          <w:color w:val="5F497A"/>
          <w:kern w:val="20"/>
          <w:sz w:val="22"/>
          <w:szCs w:val="22"/>
        </w:rPr>
        <w:t>......................................</w:t>
      </w:r>
      <w:r w:rsidRPr="00A24F8D">
        <w:rPr>
          <w:rFonts w:asciiTheme="minorHAnsi" w:hAnsiTheme="minorHAnsi" w:cstheme="minorHAnsi"/>
          <w:b/>
          <w:i/>
          <w:color w:val="E36C0A" w:themeColor="accent6" w:themeShade="BF"/>
          <w:sz w:val="22"/>
          <w:szCs w:val="22"/>
        </w:rPr>
        <w:t xml:space="preserve"> </w:t>
      </w:r>
      <w:proofErr w:type="gramStart"/>
      <w:r w:rsidRPr="00A24F8D">
        <w:rPr>
          <w:rFonts w:asciiTheme="minorHAnsi" w:eastAsiaTheme="minorHAnsi" w:hAnsiTheme="minorHAnsi" w:cstheme="minorHAnsi"/>
          <w:color w:val="auto"/>
          <w:sz w:val="22"/>
          <w:szCs w:val="22"/>
          <w:lang w:eastAsia="en-US"/>
        </w:rPr>
        <w:t>perçoit</w:t>
      </w:r>
      <w:proofErr w:type="gramEnd"/>
      <w:r w:rsidRPr="00A24F8D">
        <w:rPr>
          <w:rFonts w:asciiTheme="minorHAnsi" w:eastAsiaTheme="minorHAnsi" w:hAnsiTheme="minorHAnsi" w:cstheme="minorHAnsi"/>
          <w:color w:val="auto"/>
          <w:sz w:val="22"/>
          <w:szCs w:val="22"/>
          <w:lang w:eastAsia="en-US"/>
        </w:rPr>
        <w:t xml:space="preserve"> une rémunération calculée par référence à l'indice majoré (IM) </w:t>
      </w:r>
      <w:r w:rsidRPr="00A24F8D">
        <w:rPr>
          <w:rFonts w:asciiTheme="minorHAnsi" w:hAnsiTheme="minorHAnsi" w:cstheme="minorHAnsi"/>
          <w:color w:val="5F497A"/>
          <w:kern w:val="20"/>
          <w:sz w:val="22"/>
          <w:szCs w:val="22"/>
        </w:rPr>
        <w:t>......................................</w:t>
      </w:r>
      <w:r w:rsidRPr="00A24F8D">
        <w:rPr>
          <w:rFonts w:asciiTheme="minorHAnsi" w:eastAsiaTheme="minorHAnsi" w:hAnsiTheme="minorHAnsi" w:cstheme="minorHAnsi"/>
          <w:color w:val="auto"/>
          <w:sz w:val="22"/>
          <w:szCs w:val="22"/>
          <w:lang w:eastAsia="en-US"/>
        </w:rPr>
        <w:t xml:space="preserve">, ainsi qu’un montant d’IFSE de </w:t>
      </w:r>
      <w:r w:rsidRPr="00A24F8D">
        <w:rPr>
          <w:rFonts w:asciiTheme="minorHAnsi" w:hAnsiTheme="minorHAnsi" w:cstheme="minorHAnsi"/>
          <w:color w:val="5F497A"/>
          <w:kern w:val="20"/>
          <w:sz w:val="22"/>
          <w:szCs w:val="22"/>
        </w:rPr>
        <w:t>......................................</w:t>
      </w:r>
      <w:r w:rsidRPr="00A24F8D">
        <w:rPr>
          <w:rFonts w:asciiTheme="minorHAnsi" w:hAnsiTheme="minorHAnsi" w:cstheme="minorHAnsi"/>
          <w:b/>
          <w:i/>
          <w:color w:val="E36C0A" w:themeColor="accent6" w:themeShade="BF"/>
          <w:sz w:val="22"/>
          <w:szCs w:val="22"/>
        </w:rPr>
        <w:t xml:space="preserve"> </w:t>
      </w:r>
      <w:r w:rsidRPr="00A24F8D">
        <w:rPr>
          <w:rFonts w:asciiTheme="minorHAnsi" w:eastAsiaTheme="minorHAnsi" w:hAnsiTheme="minorHAnsi" w:cstheme="minorHAnsi"/>
          <w:color w:val="auto"/>
          <w:sz w:val="22"/>
          <w:szCs w:val="22"/>
          <w:lang w:eastAsia="en-US"/>
        </w:rPr>
        <w:t>€ mensuels, auxquels viendront s’ajouter le CIA (en fonction de l’engagement professionnel et de la manière de servir de l’agent</w:t>
      </w:r>
      <w:r w:rsidRPr="00617AAD">
        <w:rPr>
          <w:rFonts w:asciiTheme="minorHAnsi" w:eastAsiaTheme="minorHAnsi" w:hAnsiTheme="minorHAnsi" w:cstheme="minorHAnsi"/>
          <w:color w:val="auto"/>
          <w:sz w:val="22"/>
          <w:szCs w:val="22"/>
          <w:lang w:eastAsia="en-US"/>
        </w:rPr>
        <w:t xml:space="preserve">), </w:t>
      </w:r>
      <w:r w:rsidRPr="00617AAD">
        <w:rPr>
          <w:rFonts w:asciiTheme="minorHAnsi" w:eastAsiaTheme="minorHAnsi" w:hAnsiTheme="minorHAnsi" w:cstheme="minorHAnsi"/>
          <w:sz w:val="22"/>
          <w:szCs w:val="22"/>
          <w:lang w:eastAsia="en-US"/>
        </w:rPr>
        <w:t xml:space="preserve">l’indemnité de résidence </w:t>
      </w:r>
      <w:r w:rsidRPr="00617AAD">
        <w:rPr>
          <w:rFonts w:asciiTheme="minorHAnsi" w:eastAsiaTheme="minorHAnsi" w:hAnsiTheme="minorHAnsi" w:cstheme="minorHAnsi"/>
          <w:b/>
          <w:i/>
          <w:color w:val="365F91" w:themeColor="accent1" w:themeShade="BF"/>
          <w:sz w:val="22"/>
          <w:szCs w:val="22"/>
          <w:lang w:eastAsia="en-US"/>
        </w:rPr>
        <w:t>(le cas échéant)</w:t>
      </w:r>
      <w:r w:rsidRPr="00617AAD">
        <w:rPr>
          <w:rFonts w:asciiTheme="minorHAnsi" w:eastAsiaTheme="minorHAnsi" w:hAnsiTheme="minorHAnsi" w:cstheme="minorHAnsi"/>
          <w:sz w:val="22"/>
          <w:szCs w:val="22"/>
          <w:lang w:eastAsia="en-US"/>
        </w:rPr>
        <w:t>,</w:t>
      </w:r>
      <w:r w:rsidRPr="00617AAD">
        <w:rPr>
          <w:rFonts w:asciiTheme="minorHAnsi" w:eastAsiaTheme="minorHAnsi" w:hAnsiTheme="minorHAnsi" w:cstheme="minorHAnsi"/>
          <w:color w:val="auto"/>
          <w:sz w:val="22"/>
          <w:szCs w:val="22"/>
          <w:lang w:eastAsia="en-US"/>
        </w:rPr>
        <w:t xml:space="preserve"> </w:t>
      </w:r>
      <w:r w:rsidRPr="00617AAD">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617AAD">
        <w:rPr>
          <w:rFonts w:asciiTheme="minorHAnsi" w:eastAsiaTheme="minorHAnsi" w:hAnsiTheme="minorHAnsi" w:cstheme="minorHAnsi"/>
          <w:color w:val="auto"/>
          <w:sz w:val="22"/>
          <w:szCs w:val="22"/>
          <w:lang w:eastAsia="en-US"/>
        </w:rPr>
        <w:t xml:space="preserve"> </w:t>
      </w:r>
      <w:r w:rsidRPr="00617AAD">
        <w:rPr>
          <w:rFonts w:asciiTheme="minorHAnsi" w:eastAsiaTheme="minorHAnsi" w:hAnsiTheme="minorHAnsi" w:cstheme="minorHAnsi"/>
          <w:b/>
          <w:i/>
          <w:color w:val="365F91" w:themeColor="accent1" w:themeShade="BF"/>
          <w:sz w:val="22"/>
          <w:szCs w:val="22"/>
          <w:lang w:eastAsia="en-US"/>
        </w:rPr>
        <w:t xml:space="preserve">et toutes autres primes et indemnités instituées par l'assemblée délibérante (le cas échéant). </w:t>
      </w:r>
    </w:p>
    <w:p w14:paraId="09024E57" w14:textId="77777777" w:rsidR="0020356A" w:rsidRPr="00C35EB3" w:rsidRDefault="0020356A" w:rsidP="0020356A">
      <w:pPr>
        <w:autoSpaceDE w:val="0"/>
        <w:autoSpaceDN w:val="0"/>
        <w:adjustRightInd w:val="0"/>
        <w:spacing w:after="0" w:line="240" w:lineRule="auto"/>
        <w:rPr>
          <w:rFonts w:asciiTheme="minorHAnsi" w:eastAsiaTheme="minorHAnsi" w:hAnsiTheme="minorHAnsi" w:cstheme="minorHAnsi"/>
          <w:szCs w:val="22"/>
          <w:lang w:eastAsia="en-US"/>
        </w:rPr>
      </w:pPr>
      <w:r w:rsidRPr="00617AAD">
        <w:rPr>
          <w:rFonts w:asciiTheme="minorHAnsi" w:eastAsiaTheme="minorHAnsi" w:hAnsiTheme="minorHAnsi" w:cstheme="minorHAnsi"/>
          <w:szCs w:val="22"/>
          <w:lang w:eastAsia="en-US"/>
        </w:rPr>
        <w:t xml:space="preserve">Cette rémunération sera réévaluée </w:t>
      </w:r>
      <w:proofErr w:type="gramStart"/>
      <w:r w:rsidRPr="00617AAD">
        <w:rPr>
          <w:rFonts w:asciiTheme="minorHAnsi" w:eastAsiaTheme="minorHAnsi" w:hAnsiTheme="minorHAnsi" w:cstheme="minorHAnsi"/>
          <w:szCs w:val="22"/>
          <w:lang w:eastAsia="en-US"/>
        </w:rPr>
        <w:t>a</w:t>
      </w:r>
      <w:proofErr w:type="gramEnd"/>
      <w:r w:rsidRPr="00617AAD">
        <w:rPr>
          <w:rFonts w:asciiTheme="minorHAnsi" w:eastAsiaTheme="minorHAnsi" w:hAnsiTheme="minorHAnsi" w:cstheme="minorHAnsi"/>
          <w:szCs w:val="22"/>
          <w:lang w:eastAsia="en-US"/>
        </w:rPr>
        <w:t xml:space="preserve"> minima au bout de trois ans de service continu, notamment au vu des résultats des </w:t>
      </w:r>
      <w:hyperlink r:id="rId12" w:history="1">
        <w:r w:rsidRPr="00617AAD">
          <w:rPr>
            <w:rFonts w:asciiTheme="minorHAnsi" w:eastAsiaTheme="minorHAnsi" w:hAnsiTheme="minorHAnsi" w:cstheme="minorHAnsi"/>
            <w:szCs w:val="22"/>
            <w:lang w:eastAsia="en-US"/>
          </w:rPr>
          <w:t>entretiens professionnels annuels</w:t>
        </w:r>
      </w:hyperlink>
      <w:r w:rsidRPr="00C35EB3">
        <w:rPr>
          <w:rFonts w:asciiTheme="minorHAnsi" w:eastAsiaTheme="minorHAnsi" w:hAnsiTheme="minorHAnsi" w:cstheme="minorHAnsi"/>
          <w:szCs w:val="22"/>
          <w:lang w:eastAsia="en-US"/>
        </w:rPr>
        <w:t xml:space="preserve"> ou de l'évolution des fonctions.</w:t>
      </w:r>
    </w:p>
    <w:p w14:paraId="11CA84B0" w14:textId="7D785161" w:rsidR="00A338CE" w:rsidRPr="00BB1E4F" w:rsidRDefault="0020356A" w:rsidP="002010CA">
      <w:pPr>
        <w:autoSpaceDE w:val="0"/>
        <w:autoSpaceDN w:val="0"/>
        <w:adjustRightInd w:val="0"/>
        <w:spacing w:after="0" w:line="240" w:lineRule="auto"/>
        <w:rPr>
          <w:rFonts w:asciiTheme="minorHAnsi" w:eastAsiaTheme="minorHAnsi" w:hAnsiTheme="minorHAnsi" w:cstheme="minorHAnsi"/>
          <w:b/>
          <w:i/>
          <w:color w:val="E36C0A" w:themeColor="accent6" w:themeShade="BF"/>
          <w:szCs w:val="22"/>
          <w:lang w:eastAsia="en-US"/>
        </w:rPr>
      </w:pPr>
      <w:r>
        <w:rPr>
          <w:rFonts w:asciiTheme="minorHAnsi" w:eastAsiaTheme="minorHAnsi" w:hAnsiTheme="minorHAnsi" w:cstheme="minorHAnsi"/>
          <w:b/>
          <w:i/>
          <w:color w:val="E36C0A" w:themeColor="accent6" w:themeShade="BF"/>
          <w:szCs w:val="22"/>
          <w:lang w:eastAsia="en-US"/>
        </w:rPr>
        <w:t>NB</w:t>
      </w:r>
      <w:r w:rsidR="002010CA" w:rsidRPr="00BB1E4F">
        <w:rPr>
          <w:rFonts w:asciiTheme="minorHAnsi" w:eastAsiaTheme="minorHAnsi" w:hAnsiTheme="minorHAnsi" w:cstheme="minorHAnsi"/>
          <w:b/>
          <w:i/>
          <w:color w:val="E36C0A" w:themeColor="accent6" w:themeShade="BF"/>
          <w:szCs w:val="22"/>
          <w:lang w:eastAsia="en-US"/>
        </w:rPr>
        <w:t xml:space="preserve"> : il n’est pas possible de proposer une rémunération inférieure à la rémunération antérieure au seul motif qu’elle dépasserait celle des agents de même niveau de responsabilités et de qualification (C</w:t>
      </w:r>
      <w:r w:rsidR="00B90377">
        <w:rPr>
          <w:rFonts w:asciiTheme="minorHAnsi" w:eastAsiaTheme="minorHAnsi" w:hAnsiTheme="minorHAnsi" w:cstheme="minorHAnsi"/>
          <w:b/>
          <w:i/>
          <w:color w:val="E36C0A" w:themeColor="accent6" w:themeShade="BF"/>
          <w:szCs w:val="22"/>
          <w:lang w:eastAsia="en-US"/>
        </w:rPr>
        <w:t>onseil d’État,</w:t>
      </w:r>
      <w:r w:rsidR="002010CA" w:rsidRPr="00BB1E4F">
        <w:rPr>
          <w:rFonts w:asciiTheme="minorHAnsi" w:eastAsiaTheme="minorHAnsi" w:hAnsiTheme="minorHAnsi" w:cstheme="minorHAnsi"/>
          <w:b/>
          <w:i/>
          <w:color w:val="E36C0A" w:themeColor="accent6" w:themeShade="BF"/>
          <w:szCs w:val="22"/>
          <w:lang w:eastAsia="en-US"/>
        </w:rPr>
        <w:t xml:space="preserve"> avis n° 299307 Mme M</w:t>
      </w:r>
      <w:r w:rsidR="00CE361D">
        <w:rPr>
          <w:rFonts w:asciiTheme="minorHAnsi" w:eastAsiaTheme="minorHAnsi" w:hAnsiTheme="minorHAnsi" w:cstheme="minorHAnsi"/>
          <w:b/>
          <w:i/>
          <w:color w:val="E36C0A" w:themeColor="accent6" w:themeShade="BF"/>
          <w:szCs w:val="22"/>
          <w:lang w:eastAsia="en-US"/>
        </w:rPr>
        <w:t>.</w:t>
      </w:r>
      <w:r w:rsidR="002010CA" w:rsidRPr="00BB1E4F">
        <w:rPr>
          <w:rFonts w:asciiTheme="minorHAnsi" w:eastAsiaTheme="minorHAnsi" w:hAnsiTheme="minorHAnsi" w:cstheme="minorHAnsi"/>
          <w:b/>
          <w:i/>
          <w:color w:val="E36C0A" w:themeColor="accent6" w:themeShade="BF"/>
          <w:szCs w:val="22"/>
          <w:lang w:eastAsia="en-US"/>
        </w:rPr>
        <w:t xml:space="preserve"> du 21 mai 2007). Une diminution ne sera possible que si elle dépasse manifestement les règles générales de la collectivité pour ses contractuels (après </w:t>
      </w:r>
      <w:r w:rsidR="002010CA" w:rsidRPr="00BB1E4F">
        <w:rPr>
          <w:rFonts w:asciiTheme="minorHAnsi" w:eastAsiaTheme="minorHAnsi" w:hAnsiTheme="minorHAnsi" w:cstheme="minorHAnsi"/>
          <w:b/>
          <w:i/>
          <w:color w:val="E36C0A" w:themeColor="accent6" w:themeShade="BF"/>
          <w:szCs w:val="22"/>
          <w:lang w:eastAsia="en-US"/>
        </w:rPr>
        <w:lastRenderedPageBreak/>
        <w:t>valorisation de l’ancienneté) ou, à défaut, si elle excède manifestement la rémunération qu’un employeur peut accorder à des contractuels, en tenant compte des fonctions, de la qualification de l’agent et de la rémunération des personnels de l’État à qualification équivalente et fonctions analogues.</w:t>
      </w:r>
      <w:r w:rsidR="00797101">
        <w:rPr>
          <w:rFonts w:asciiTheme="minorHAnsi" w:eastAsiaTheme="minorHAnsi" w:hAnsiTheme="minorHAnsi" w:cstheme="minorHAnsi"/>
          <w:b/>
          <w:i/>
          <w:color w:val="E36C0A" w:themeColor="accent6" w:themeShade="BF"/>
          <w:szCs w:val="22"/>
          <w:lang w:eastAsia="en-US"/>
        </w:rPr>
        <w:t xml:space="preserve"> </w:t>
      </w:r>
      <w:r w:rsidR="002010CA" w:rsidRPr="00BB1E4F">
        <w:rPr>
          <w:rFonts w:asciiTheme="minorHAnsi" w:eastAsiaTheme="minorHAnsi" w:hAnsiTheme="minorHAnsi" w:cstheme="minorHAnsi"/>
          <w:b/>
          <w:i/>
          <w:color w:val="E36C0A" w:themeColor="accent6" w:themeShade="BF"/>
          <w:szCs w:val="22"/>
          <w:lang w:eastAsia="en-US"/>
        </w:rPr>
        <w:t>Enfin, la comparaison doit inclure les montants bruts des salaires et les primes liées à l’exercice normal des fonctions dans le cadre de l’ancien et du nouveau contrat (</w:t>
      </w:r>
      <w:r w:rsidR="00797101">
        <w:rPr>
          <w:rFonts w:asciiTheme="minorHAnsi" w:eastAsiaTheme="minorHAnsi" w:hAnsiTheme="minorHAnsi" w:cstheme="minorHAnsi"/>
          <w:b/>
          <w:i/>
          <w:color w:val="E36C0A" w:themeColor="accent6" w:themeShade="BF"/>
          <w:szCs w:val="22"/>
          <w:lang w:eastAsia="en-US"/>
        </w:rPr>
        <w:t>Conseil d’État,</w:t>
      </w:r>
      <w:r w:rsidR="002010CA" w:rsidRPr="00BB1E4F">
        <w:rPr>
          <w:rFonts w:asciiTheme="minorHAnsi" w:eastAsiaTheme="minorHAnsi" w:hAnsiTheme="minorHAnsi" w:cstheme="minorHAnsi"/>
          <w:b/>
          <w:i/>
          <w:color w:val="E36C0A" w:themeColor="accent6" w:themeShade="BF"/>
          <w:szCs w:val="22"/>
          <w:lang w:eastAsia="en-US"/>
        </w:rPr>
        <w:t xml:space="preserve"> n° 421715 Mme X</w:t>
      </w:r>
      <w:r w:rsidR="0018694D">
        <w:rPr>
          <w:rFonts w:asciiTheme="minorHAnsi" w:eastAsiaTheme="minorHAnsi" w:hAnsiTheme="minorHAnsi" w:cstheme="minorHAnsi"/>
          <w:b/>
          <w:i/>
          <w:color w:val="E36C0A" w:themeColor="accent6" w:themeShade="BF"/>
          <w:szCs w:val="22"/>
          <w:lang w:eastAsia="en-US"/>
        </w:rPr>
        <w:t>.</w:t>
      </w:r>
      <w:r w:rsidR="002010CA" w:rsidRPr="00BB1E4F">
        <w:rPr>
          <w:rFonts w:asciiTheme="minorHAnsi" w:eastAsiaTheme="minorHAnsi" w:hAnsiTheme="minorHAnsi" w:cstheme="minorHAnsi"/>
          <w:b/>
          <w:i/>
          <w:color w:val="E36C0A" w:themeColor="accent6" w:themeShade="BF"/>
          <w:szCs w:val="22"/>
          <w:lang w:eastAsia="en-US"/>
        </w:rPr>
        <w:t xml:space="preserve"> du 2 décembre 2019).</w:t>
      </w:r>
    </w:p>
    <w:p w14:paraId="11CA84B1" w14:textId="77777777" w:rsidR="00A338CE" w:rsidRPr="00BB1E4F" w:rsidRDefault="00A338CE" w:rsidP="00A338CE">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11CA84B2" w14:textId="5158CC11" w:rsidR="00A338CE" w:rsidRPr="008341C3" w:rsidRDefault="00195AAF" w:rsidP="008341C3">
      <w:pPr>
        <w:pStyle w:val="Titre1"/>
        <w:spacing w:line="216" w:lineRule="auto"/>
        <w:rPr>
          <w:rFonts w:asciiTheme="minorHAnsi" w:hAnsiTheme="minorHAnsi" w:cstheme="minorHAnsi"/>
        </w:rPr>
      </w:pPr>
      <w:r w:rsidRPr="008341C3">
        <w:rPr>
          <w:rFonts w:asciiTheme="minorHAnsi" w:hAnsiTheme="minorHAnsi" w:cstheme="minorHAnsi"/>
        </w:rPr>
        <w:t>ARTICLE 4</w:t>
      </w:r>
      <w:r w:rsidR="00A338CE" w:rsidRPr="008341C3">
        <w:rPr>
          <w:rFonts w:asciiTheme="minorHAnsi" w:hAnsiTheme="minorHAnsi" w:cstheme="minorHAnsi"/>
        </w:rPr>
        <w:t xml:space="preserve"> : DROITS ET OBLIGATIONS</w:t>
      </w:r>
    </w:p>
    <w:p w14:paraId="3725B6E5" w14:textId="77777777" w:rsidR="008341C3" w:rsidRPr="00C35EB3" w:rsidRDefault="008341C3" w:rsidP="008341C3">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w:t>
      </w:r>
      <w:r w:rsidRPr="00C35EB3">
        <w:rPr>
          <w:rFonts w:asciiTheme="minorHAnsi" w:eastAsiaTheme="minorHAnsi" w:hAnsiTheme="minorHAnsi" w:cstheme="minorHAnsi"/>
          <w:b/>
          <w:i/>
          <w:color w:val="365F91" w:themeColor="accent1" w:themeShade="BF"/>
          <w:sz w:val="22"/>
          <w:szCs w:val="22"/>
          <w:lang w:eastAsia="en-US"/>
        </w:rPr>
        <w:t xml:space="preserve">(e) </w:t>
      </w:r>
      <w:r w:rsidRPr="00C35EB3">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C35EB3">
        <w:rPr>
          <w:rFonts w:asciiTheme="minorHAnsi" w:hAnsiTheme="minorHAnsi" w:cstheme="minorHAnsi"/>
          <w:bCs/>
          <w:sz w:val="22"/>
          <w:szCs w:val="22"/>
        </w:rPr>
        <w:t xml:space="preserve"> </w:t>
      </w:r>
      <w:r w:rsidRPr="00C35EB3">
        <w:rPr>
          <w:rFonts w:asciiTheme="minorHAnsi" w:hAnsiTheme="minorHAnsi" w:cstheme="minorHAnsi"/>
          <w:sz w:val="22"/>
          <w:szCs w:val="22"/>
        </w:rPr>
        <w:t>et par le décret n° 88-145 du 15 février 1988.</w:t>
      </w:r>
    </w:p>
    <w:p w14:paraId="3CE63480" w14:textId="77777777" w:rsidR="008341C3" w:rsidRPr="00C35EB3" w:rsidRDefault="008341C3" w:rsidP="008341C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Préalablement à son recrutement, l’agent a été informé</w:t>
      </w:r>
      <w:r w:rsidRPr="00C35EB3">
        <w:rPr>
          <w:rFonts w:asciiTheme="minorHAnsi" w:hAnsiTheme="minorHAnsi" w:cstheme="minorHAnsi"/>
          <w:b/>
          <w:i/>
          <w:color w:val="1F497D" w:themeColor="text2"/>
          <w:sz w:val="22"/>
          <w:szCs w:val="22"/>
        </w:rPr>
        <w:t xml:space="preserve"> </w:t>
      </w:r>
      <w:r w:rsidRPr="00C35EB3">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6678ED03" w14:textId="77777777" w:rsidR="008341C3" w:rsidRPr="00C35EB3" w:rsidRDefault="008341C3" w:rsidP="008341C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En cas de manquement à ces obligations, le régime disciplinaire prévu par le décret précité pourra être appliqué.</w:t>
      </w:r>
    </w:p>
    <w:p w14:paraId="11CA84B6" w14:textId="77777777" w:rsidR="00A338CE" w:rsidRPr="00BB1E4F" w:rsidRDefault="00A338CE" w:rsidP="00A338CE">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1CA84B7" w14:textId="7317F3E9" w:rsidR="00A338CE" w:rsidRPr="008E27FE" w:rsidRDefault="00195AAF" w:rsidP="008E27FE">
      <w:pPr>
        <w:pStyle w:val="Titre1"/>
        <w:spacing w:line="216" w:lineRule="auto"/>
        <w:rPr>
          <w:rFonts w:asciiTheme="minorHAnsi" w:hAnsiTheme="minorHAnsi" w:cstheme="minorHAnsi"/>
        </w:rPr>
      </w:pPr>
      <w:r w:rsidRPr="008E27FE">
        <w:rPr>
          <w:rFonts w:asciiTheme="minorHAnsi" w:hAnsiTheme="minorHAnsi" w:cstheme="minorHAnsi"/>
        </w:rPr>
        <w:t>ARTICLE 5</w:t>
      </w:r>
      <w:r w:rsidR="00A338CE" w:rsidRPr="008E27FE">
        <w:rPr>
          <w:rFonts w:asciiTheme="minorHAnsi" w:hAnsiTheme="minorHAnsi" w:cstheme="minorHAnsi"/>
        </w:rPr>
        <w:t xml:space="preserve"> : CONG</w:t>
      </w:r>
      <w:r w:rsidR="008E27FE">
        <w:rPr>
          <w:rFonts w:asciiTheme="minorHAnsi" w:hAnsiTheme="minorHAnsi" w:cstheme="minorHAnsi"/>
        </w:rPr>
        <w:t>É</w:t>
      </w:r>
      <w:r w:rsidR="00A338CE" w:rsidRPr="008E27FE">
        <w:rPr>
          <w:rFonts w:asciiTheme="minorHAnsi" w:hAnsiTheme="minorHAnsi" w:cstheme="minorHAnsi"/>
        </w:rPr>
        <w:t xml:space="preserve">S </w:t>
      </w:r>
    </w:p>
    <w:p w14:paraId="11CA84B8" w14:textId="77777777" w:rsidR="00A338CE" w:rsidRPr="00617AAD" w:rsidRDefault="00A338CE" w:rsidP="00A338CE">
      <w:pPr>
        <w:pStyle w:val="NormalWeb"/>
        <w:spacing w:before="0" w:beforeAutospacing="0" w:after="0" w:afterAutospacing="0"/>
        <w:jc w:val="both"/>
        <w:rPr>
          <w:rFonts w:asciiTheme="minorHAnsi" w:hAnsiTheme="minorHAnsi" w:cstheme="minorHAnsi"/>
          <w:sz w:val="22"/>
          <w:szCs w:val="22"/>
        </w:rPr>
      </w:pPr>
      <w:r w:rsidRPr="00BB1E4F">
        <w:rPr>
          <w:rFonts w:asciiTheme="minorHAnsi" w:hAnsiTheme="minorHAnsi" w:cstheme="minorHAnsi"/>
          <w:sz w:val="22"/>
          <w:szCs w:val="22"/>
        </w:rPr>
        <w:t xml:space="preserve">L'agent contractuel a droit à des congés annuels dans les mêmes conditions que les fonctionnaires et aux autres congés prévus par le décret du 15 </w:t>
      </w:r>
      <w:r w:rsidRPr="00617AAD">
        <w:rPr>
          <w:rFonts w:asciiTheme="minorHAnsi" w:hAnsiTheme="minorHAnsi" w:cstheme="minorHAnsi"/>
          <w:sz w:val="22"/>
          <w:szCs w:val="22"/>
        </w:rPr>
        <w:t>février 1988 dans les conditions fixées par ce dernier.</w:t>
      </w:r>
    </w:p>
    <w:p w14:paraId="63DD6CFF" w14:textId="77777777" w:rsidR="008E27FE" w:rsidRPr="00617AAD" w:rsidRDefault="008E27FE" w:rsidP="008E27FE">
      <w:pPr>
        <w:pStyle w:val="NormalWeb"/>
        <w:spacing w:before="0" w:beforeAutospacing="0" w:after="0" w:afterAutospacing="0"/>
        <w:jc w:val="both"/>
        <w:rPr>
          <w:rFonts w:asciiTheme="minorHAnsi" w:hAnsiTheme="minorHAnsi" w:cstheme="minorHAnsi"/>
          <w:sz w:val="22"/>
          <w:szCs w:val="22"/>
        </w:rPr>
      </w:pPr>
      <w:r w:rsidRPr="00617AAD">
        <w:rPr>
          <w:rFonts w:asciiTheme="minorHAnsi" w:hAnsiTheme="minorHAnsi" w:cstheme="minorHAnsi"/>
          <w:sz w:val="22"/>
          <w:szCs w:val="22"/>
        </w:rPr>
        <w:t>Sur présentation d'un certificat médical, l'agent contractuel est placé en congé de maladie.</w:t>
      </w:r>
    </w:p>
    <w:p w14:paraId="40AB6940" w14:textId="77777777" w:rsidR="008E27FE" w:rsidRPr="00617AAD" w:rsidRDefault="008E27FE" w:rsidP="008E27FE">
      <w:pPr>
        <w:pStyle w:val="NormalWeb"/>
        <w:spacing w:before="0" w:beforeAutospacing="0" w:after="0" w:afterAutospacing="0"/>
        <w:jc w:val="both"/>
        <w:rPr>
          <w:rFonts w:asciiTheme="minorHAnsi" w:hAnsiTheme="minorHAnsi" w:cstheme="minorHAnsi"/>
          <w:sz w:val="22"/>
          <w:szCs w:val="22"/>
        </w:rPr>
      </w:pPr>
      <w:r w:rsidRPr="00617AAD">
        <w:rPr>
          <w:rFonts w:asciiTheme="minorHAnsi" w:hAnsiTheme="minorHAnsi" w:cstheme="minorHAnsi"/>
          <w:sz w:val="22"/>
          <w:szCs w:val="22"/>
        </w:rPr>
        <w:t>En cas d'affection grave nécessitant un traitement et des soins prolongés, il peut être placé en congé de grave maladie.</w:t>
      </w:r>
    </w:p>
    <w:p w14:paraId="0AF18456" w14:textId="77777777" w:rsidR="008E27FE" w:rsidRPr="00617AAD" w:rsidRDefault="008E27FE" w:rsidP="008E27FE">
      <w:pPr>
        <w:pStyle w:val="NormalWeb"/>
        <w:spacing w:before="0" w:beforeAutospacing="0" w:after="0" w:afterAutospacing="0"/>
        <w:jc w:val="both"/>
        <w:rPr>
          <w:rFonts w:asciiTheme="minorHAnsi" w:hAnsiTheme="minorHAnsi" w:cstheme="minorHAnsi"/>
          <w:sz w:val="22"/>
          <w:szCs w:val="22"/>
        </w:rPr>
      </w:pPr>
      <w:r w:rsidRPr="00617AAD">
        <w:rPr>
          <w:rFonts w:asciiTheme="minorHAnsi" w:hAnsiTheme="minorHAnsi" w:cstheme="minorHAnsi"/>
          <w:sz w:val="22"/>
          <w:szCs w:val="22"/>
        </w:rPr>
        <w:t>En cas d'accident du travail ou de maladie professionnelle, l'agent bénéficie d'un congé pendant toute la période d'incapacité de travail :</w:t>
      </w:r>
    </w:p>
    <w:p w14:paraId="6E6E80AD" w14:textId="77777777" w:rsidR="008E27FE" w:rsidRPr="00617AAD" w:rsidRDefault="008E27FE" w:rsidP="008E27FE">
      <w:pPr>
        <w:numPr>
          <w:ilvl w:val="0"/>
          <w:numId w:val="26"/>
        </w:numPr>
        <w:spacing w:after="0" w:line="240" w:lineRule="auto"/>
        <w:rPr>
          <w:rFonts w:asciiTheme="minorHAnsi" w:hAnsiTheme="minorHAnsi" w:cstheme="minorHAnsi"/>
          <w:szCs w:val="22"/>
        </w:rPr>
      </w:pPr>
      <w:r w:rsidRPr="00617AAD">
        <w:rPr>
          <w:rFonts w:asciiTheme="minorHAnsi" w:hAnsiTheme="minorHAnsi" w:cstheme="minorHAnsi"/>
          <w:szCs w:val="22"/>
        </w:rPr>
        <w:t>Jusqu'à sa guérison complète ;</w:t>
      </w:r>
    </w:p>
    <w:p w14:paraId="204B57D9" w14:textId="77777777" w:rsidR="008E27FE" w:rsidRPr="00617AAD" w:rsidRDefault="008E27FE" w:rsidP="008E27FE">
      <w:pPr>
        <w:numPr>
          <w:ilvl w:val="0"/>
          <w:numId w:val="26"/>
        </w:numPr>
        <w:spacing w:after="0" w:line="240" w:lineRule="auto"/>
        <w:rPr>
          <w:rFonts w:asciiTheme="minorHAnsi" w:hAnsiTheme="minorHAnsi" w:cstheme="minorHAnsi"/>
          <w:szCs w:val="22"/>
        </w:rPr>
      </w:pPr>
      <w:r w:rsidRPr="00617AAD">
        <w:rPr>
          <w:rFonts w:asciiTheme="minorHAnsi" w:hAnsiTheme="minorHAnsi" w:cstheme="minorHAnsi"/>
          <w:szCs w:val="22"/>
        </w:rPr>
        <w:t xml:space="preserve">Ou jusqu'à la </w:t>
      </w:r>
      <w:r w:rsidRPr="00617AAD">
        <w:rPr>
          <w:rStyle w:val="DfinitionHTML"/>
          <w:rFonts w:asciiTheme="minorHAnsi" w:hAnsiTheme="minorHAnsi" w:cstheme="minorHAnsi"/>
          <w:i w:val="0"/>
          <w:szCs w:val="22"/>
        </w:rPr>
        <w:t>consolidation</w:t>
      </w:r>
      <w:r w:rsidRPr="00617AAD">
        <w:rPr>
          <w:rFonts w:asciiTheme="minorHAnsi" w:hAnsiTheme="minorHAnsi" w:cstheme="minorHAnsi"/>
          <w:szCs w:val="22"/>
        </w:rPr>
        <w:t xml:space="preserve"> de sa blessure.</w:t>
      </w:r>
    </w:p>
    <w:p w14:paraId="0575E1FF" w14:textId="77777777" w:rsidR="008E27FE" w:rsidRPr="00617AAD" w:rsidRDefault="008E27FE" w:rsidP="008E27FE">
      <w:pPr>
        <w:pStyle w:val="articlecontenu"/>
        <w:spacing w:after="0"/>
        <w:ind w:firstLine="0"/>
        <w:rPr>
          <w:rFonts w:asciiTheme="minorHAnsi" w:hAnsiTheme="minorHAnsi" w:cstheme="minorHAnsi"/>
          <w:sz w:val="22"/>
          <w:szCs w:val="22"/>
        </w:rPr>
      </w:pPr>
      <w:r w:rsidRPr="00617AAD">
        <w:rPr>
          <w:rFonts w:asciiTheme="minorHAnsi" w:hAnsiTheme="minorHAnsi" w:cstheme="minorHAnsi"/>
          <w:sz w:val="22"/>
          <w:szCs w:val="22"/>
        </w:rPr>
        <w:t>Pour des raisons de santé, l’agent peut être autorisé</w:t>
      </w:r>
      <w:r w:rsidRPr="00617AAD">
        <w:rPr>
          <w:rFonts w:asciiTheme="minorHAnsi" w:eastAsia="Calibri" w:hAnsiTheme="minorHAnsi" w:cstheme="minorHAnsi"/>
          <w:b/>
          <w:i/>
          <w:color w:val="365F91"/>
          <w:sz w:val="22"/>
          <w:szCs w:val="22"/>
          <w:lang w:eastAsia="en-US"/>
        </w:rPr>
        <w:t>(e)</w:t>
      </w:r>
      <w:r w:rsidRPr="00617AAD">
        <w:rPr>
          <w:rFonts w:asciiTheme="minorHAnsi" w:eastAsia="Calibri" w:hAnsiTheme="minorHAnsi" w:cstheme="minorHAnsi"/>
          <w:color w:val="365F91"/>
          <w:sz w:val="22"/>
          <w:szCs w:val="22"/>
          <w:lang w:eastAsia="en-US"/>
        </w:rPr>
        <w:t xml:space="preserve"> </w:t>
      </w:r>
      <w:r w:rsidRPr="00617AAD">
        <w:rPr>
          <w:rFonts w:asciiTheme="minorHAnsi" w:hAnsiTheme="minorHAnsi" w:cstheme="minorHAnsi"/>
          <w:sz w:val="22"/>
          <w:szCs w:val="22"/>
        </w:rPr>
        <w:t>à accomplir son service à temps partiel thérapeutique.</w:t>
      </w:r>
    </w:p>
    <w:p w14:paraId="166BB607" w14:textId="77777777" w:rsidR="008E27FE" w:rsidRPr="00617AAD" w:rsidRDefault="008E27FE" w:rsidP="008E27FE">
      <w:pPr>
        <w:pStyle w:val="NormalWeb"/>
        <w:spacing w:before="0" w:beforeAutospacing="0" w:after="0" w:afterAutospacing="0"/>
        <w:jc w:val="both"/>
        <w:rPr>
          <w:rFonts w:asciiTheme="minorHAnsi" w:hAnsiTheme="minorHAnsi" w:cstheme="minorHAnsi"/>
          <w:sz w:val="22"/>
          <w:szCs w:val="22"/>
        </w:rPr>
      </w:pPr>
      <w:r w:rsidRPr="00617AAD">
        <w:rPr>
          <w:rFonts w:asciiTheme="minorHAnsi" w:hAnsiTheme="minorHAnsi" w:cstheme="minorHAnsi"/>
          <w:sz w:val="22"/>
          <w:szCs w:val="22"/>
        </w:rPr>
        <w:t>En cas de grossesse ou d’adoption, l'agent contractuel peut bénéficier :</w:t>
      </w:r>
    </w:p>
    <w:p w14:paraId="3D32DB79" w14:textId="77777777" w:rsidR="008E27FE" w:rsidRPr="00617AAD" w:rsidRDefault="008E27FE" w:rsidP="008E27FE">
      <w:pPr>
        <w:numPr>
          <w:ilvl w:val="0"/>
          <w:numId w:val="27"/>
        </w:numPr>
        <w:spacing w:after="0" w:line="240" w:lineRule="auto"/>
        <w:rPr>
          <w:rFonts w:asciiTheme="minorHAnsi" w:hAnsiTheme="minorHAnsi" w:cstheme="minorHAnsi"/>
          <w:szCs w:val="22"/>
        </w:rPr>
      </w:pPr>
      <w:r w:rsidRPr="00617AAD">
        <w:rPr>
          <w:rFonts w:asciiTheme="minorHAnsi" w:hAnsiTheme="minorHAnsi" w:cstheme="minorHAnsi"/>
          <w:szCs w:val="22"/>
        </w:rPr>
        <w:t>D'un congé de maternité ou d’adoption ;</w:t>
      </w:r>
    </w:p>
    <w:p w14:paraId="631A7BE2" w14:textId="77777777" w:rsidR="008E27FE" w:rsidRPr="00617AAD" w:rsidRDefault="008E27FE" w:rsidP="008E27FE">
      <w:pPr>
        <w:numPr>
          <w:ilvl w:val="0"/>
          <w:numId w:val="27"/>
        </w:numPr>
        <w:spacing w:after="0" w:line="240" w:lineRule="auto"/>
        <w:rPr>
          <w:rFonts w:asciiTheme="minorHAnsi" w:hAnsiTheme="minorHAnsi" w:cstheme="minorHAnsi"/>
          <w:szCs w:val="22"/>
        </w:rPr>
      </w:pPr>
      <w:r w:rsidRPr="00617AAD">
        <w:rPr>
          <w:rFonts w:asciiTheme="minorHAnsi" w:hAnsiTheme="minorHAnsi" w:cstheme="minorHAnsi"/>
          <w:szCs w:val="22"/>
        </w:rPr>
        <w:t>Ou d'un congé de paternité et d'accueil de l'enfant.</w:t>
      </w:r>
    </w:p>
    <w:p w14:paraId="18981620" w14:textId="152BDD78" w:rsidR="00E71AC1" w:rsidRPr="00617AAD" w:rsidRDefault="008E27FE" w:rsidP="00C81AC8">
      <w:pPr>
        <w:spacing w:after="0" w:line="240" w:lineRule="auto"/>
        <w:rPr>
          <w:rFonts w:asciiTheme="minorHAnsi" w:hAnsiTheme="minorHAnsi" w:cstheme="minorHAnsi"/>
          <w:szCs w:val="22"/>
        </w:rPr>
      </w:pPr>
      <w:r w:rsidRPr="00617AAD">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4EDC0D93" w14:textId="77777777" w:rsidR="00C81AC8" w:rsidRPr="00C81AC8" w:rsidRDefault="00C81AC8" w:rsidP="00C81AC8">
      <w:pPr>
        <w:spacing w:after="0" w:line="240" w:lineRule="auto"/>
        <w:rPr>
          <w:rFonts w:asciiTheme="minorHAnsi" w:hAnsiTheme="minorHAnsi" w:cstheme="minorHAnsi"/>
          <w:szCs w:val="22"/>
          <w:highlight w:val="yellow"/>
        </w:rPr>
      </w:pPr>
    </w:p>
    <w:p w14:paraId="11CA84BA" w14:textId="7AD8BA4F" w:rsidR="00A338CE" w:rsidRPr="008E27FE" w:rsidRDefault="00195AAF" w:rsidP="008E27FE">
      <w:pPr>
        <w:pStyle w:val="Titre1"/>
        <w:spacing w:line="216" w:lineRule="auto"/>
        <w:rPr>
          <w:rFonts w:asciiTheme="minorHAnsi" w:hAnsiTheme="minorHAnsi" w:cstheme="minorHAnsi"/>
        </w:rPr>
      </w:pPr>
      <w:r w:rsidRPr="008E27FE">
        <w:rPr>
          <w:rFonts w:asciiTheme="minorHAnsi" w:hAnsiTheme="minorHAnsi" w:cstheme="minorHAnsi"/>
        </w:rPr>
        <w:t>ARTICLE 6</w:t>
      </w:r>
      <w:r w:rsidR="00A338CE" w:rsidRPr="008E27FE">
        <w:rPr>
          <w:rFonts w:asciiTheme="minorHAnsi" w:hAnsiTheme="minorHAnsi" w:cstheme="minorHAnsi"/>
        </w:rPr>
        <w:t xml:space="preserve"> : RENOUVELLEMENT DU CONTRAT</w:t>
      </w:r>
      <w:r w:rsidR="00B84B4E" w:rsidRPr="008E27FE">
        <w:rPr>
          <w:rFonts w:asciiTheme="minorHAnsi" w:hAnsiTheme="minorHAnsi" w:cstheme="minorHAnsi"/>
          <w:u w:val="none"/>
        </w:rPr>
        <w:t xml:space="preserve"> </w:t>
      </w:r>
      <w:r w:rsidR="00B84B4E" w:rsidRPr="008E27FE">
        <w:rPr>
          <w:rFonts w:asciiTheme="minorHAnsi" w:hAnsiTheme="minorHAnsi" w:cstheme="minorHAnsi"/>
          <w:i/>
          <w:color w:val="F79646" w:themeColor="accent6"/>
          <w:u w:val="none"/>
        </w:rPr>
        <w:t>(uniquement pour les CDD)</w:t>
      </w:r>
    </w:p>
    <w:p w14:paraId="11CA84BB" w14:textId="71045B7F" w:rsidR="00A338CE" w:rsidRPr="00BB1E4F" w:rsidRDefault="002010CA" w:rsidP="00A338CE">
      <w:pPr>
        <w:spacing w:after="0" w:line="240" w:lineRule="auto"/>
        <w:rPr>
          <w:rFonts w:asciiTheme="minorHAnsi" w:hAnsiTheme="minorHAnsi" w:cstheme="minorHAnsi"/>
          <w:iCs/>
          <w:color w:val="943634" w:themeColor="accent2" w:themeShade="BF"/>
          <w:szCs w:val="22"/>
        </w:rPr>
      </w:pPr>
      <w:r w:rsidRPr="00BB1E4F">
        <w:rPr>
          <w:rFonts w:asciiTheme="minorHAnsi" w:hAnsiTheme="minorHAnsi" w:cstheme="minorHAnsi"/>
          <w:szCs w:val="22"/>
        </w:rPr>
        <w:t xml:space="preserve">En cas de renouvellement du contrat, le nouveau contrat proposé sera </w:t>
      </w:r>
      <w:r w:rsidR="00BE7EA7" w:rsidRPr="00BB1E4F">
        <w:rPr>
          <w:rFonts w:asciiTheme="minorHAnsi" w:hAnsiTheme="minorHAnsi" w:cstheme="minorHAnsi"/>
          <w:szCs w:val="22"/>
        </w:rPr>
        <w:t>conclu</w:t>
      </w:r>
      <w:r w:rsidRPr="00BB1E4F">
        <w:rPr>
          <w:rFonts w:asciiTheme="minorHAnsi" w:hAnsiTheme="minorHAnsi" w:cstheme="minorHAnsi"/>
          <w:szCs w:val="22"/>
        </w:rPr>
        <w:t xml:space="preserve"> en application d</w:t>
      </w:r>
      <w:r w:rsidR="00720A9D" w:rsidRPr="00BB1E4F">
        <w:rPr>
          <w:rFonts w:asciiTheme="minorHAnsi" w:hAnsiTheme="minorHAnsi" w:cstheme="minorHAnsi"/>
          <w:szCs w:val="22"/>
        </w:rPr>
        <w:t xml:space="preserve">u Code </w:t>
      </w:r>
      <w:r w:rsidR="009F5C08">
        <w:rPr>
          <w:rFonts w:asciiTheme="minorHAnsi" w:hAnsiTheme="minorHAnsi" w:cstheme="minorHAnsi"/>
          <w:szCs w:val="22"/>
        </w:rPr>
        <w:t>g</w:t>
      </w:r>
      <w:r w:rsidR="00720A9D" w:rsidRPr="00BB1E4F">
        <w:rPr>
          <w:rFonts w:asciiTheme="minorHAnsi" w:hAnsiTheme="minorHAnsi" w:cstheme="minorHAnsi"/>
          <w:szCs w:val="22"/>
        </w:rPr>
        <w:t xml:space="preserve">énéral de la </w:t>
      </w:r>
      <w:r w:rsidR="009F5C08">
        <w:rPr>
          <w:rFonts w:asciiTheme="minorHAnsi" w:hAnsiTheme="minorHAnsi" w:cstheme="minorHAnsi"/>
          <w:szCs w:val="22"/>
        </w:rPr>
        <w:t>p</w:t>
      </w:r>
      <w:r w:rsidR="00720A9D" w:rsidRPr="00BB1E4F">
        <w:rPr>
          <w:rFonts w:asciiTheme="minorHAnsi" w:hAnsiTheme="minorHAnsi" w:cstheme="minorHAnsi"/>
          <w:szCs w:val="22"/>
        </w:rPr>
        <w:t xml:space="preserve">onction </w:t>
      </w:r>
      <w:r w:rsidR="009F5C08">
        <w:rPr>
          <w:rFonts w:asciiTheme="minorHAnsi" w:hAnsiTheme="minorHAnsi" w:cstheme="minorHAnsi"/>
          <w:szCs w:val="22"/>
        </w:rPr>
        <w:t>p</w:t>
      </w:r>
      <w:r w:rsidR="00720A9D" w:rsidRPr="00BB1E4F">
        <w:rPr>
          <w:rFonts w:asciiTheme="minorHAnsi" w:hAnsiTheme="minorHAnsi" w:cstheme="minorHAnsi"/>
          <w:szCs w:val="22"/>
        </w:rPr>
        <w:t xml:space="preserve">ublique </w:t>
      </w:r>
      <w:r w:rsidRPr="00BB1E4F">
        <w:rPr>
          <w:rFonts w:asciiTheme="minorHAnsi" w:hAnsiTheme="minorHAnsi" w:cstheme="minorHAnsi"/>
          <w:szCs w:val="22"/>
        </w:rPr>
        <w:t>et du décret n°</w:t>
      </w:r>
      <w:r w:rsidR="009F5C08">
        <w:rPr>
          <w:rFonts w:asciiTheme="minorHAnsi" w:hAnsiTheme="minorHAnsi" w:cstheme="minorHAnsi"/>
          <w:szCs w:val="22"/>
        </w:rPr>
        <w:t xml:space="preserve"> </w:t>
      </w:r>
      <w:r w:rsidRPr="00BB1E4F">
        <w:rPr>
          <w:rFonts w:asciiTheme="minorHAnsi" w:hAnsiTheme="minorHAnsi" w:cstheme="minorHAnsi"/>
          <w:szCs w:val="22"/>
        </w:rPr>
        <w:t>88-145 du 15 février 1988</w:t>
      </w:r>
      <w:r w:rsidR="00BE7EA7" w:rsidRPr="00BB1E4F">
        <w:rPr>
          <w:rFonts w:asciiTheme="minorHAnsi" w:hAnsiTheme="minorHAnsi" w:cstheme="minorHAnsi"/>
          <w:szCs w:val="22"/>
        </w:rPr>
        <w:t>, en tenant compte des périodes précédemment effectuées auprès de l’ancien employeur privé</w:t>
      </w:r>
      <w:r w:rsidR="00A338CE" w:rsidRPr="00BB1E4F">
        <w:rPr>
          <w:rFonts w:asciiTheme="minorHAnsi" w:hAnsiTheme="minorHAnsi" w:cstheme="minorHAnsi"/>
          <w:szCs w:val="22"/>
        </w:rPr>
        <w:t>.</w:t>
      </w:r>
      <w:r w:rsidR="00A338CE" w:rsidRPr="00BB1E4F">
        <w:rPr>
          <w:rFonts w:asciiTheme="minorHAnsi" w:hAnsiTheme="minorHAnsi" w:cstheme="minorHAnsi"/>
          <w:iCs/>
          <w:color w:val="943634" w:themeColor="accent2" w:themeShade="BF"/>
          <w:szCs w:val="22"/>
        </w:rPr>
        <w:t xml:space="preserve"> </w:t>
      </w:r>
    </w:p>
    <w:p w14:paraId="5CF8F436" w14:textId="77777777" w:rsidR="009F5C08" w:rsidRPr="00C35EB3" w:rsidRDefault="009F5C08" w:rsidP="009F5C08">
      <w:pPr>
        <w:spacing w:after="0" w:line="240" w:lineRule="auto"/>
        <w:rPr>
          <w:rFonts w:asciiTheme="minorHAnsi" w:hAnsiTheme="minorHAnsi" w:cstheme="minorHAnsi"/>
          <w:szCs w:val="22"/>
        </w:rPr>
      </w:pPr>
      <w:r w:rsidRPr="00C35EB3">
        <w:rPr>
          <w:rFonts w:asciiTheme="minorHAnsi" w:hAnsiTheme="minorHAnsi" w:cstheme="minorHAnsi"/>
          <w:szCs w:val="22"/>
        </w:rPr>
        <w:lastRenderedPageBreak/>
        <w:t xml:space="preserve">L’intention de renouveler ou non le présent contrat sera </w:t>
      </w:r>
      <w:proofErr w:type="gramStart"/>
      <w:r w:rsidRPr="00C35EB3">
        <w:rPr>
          <w:rFonts w:asciiTheme="minorHAnsi" w:hAnsiTheme="minorHAnsi" w:cstheme="minorHAnsi"/>
          <w:szCs w:val="22"/>
        </w:rPr>
        <w:t>notifiée</w:t>
      </w:r>
      <w:proofErr w:type="gramEnd"/>
      <w:r w:rsidRPr="00C35EB3">
        <w:rPr>
          <w:rFonts w:asciiTheme="minorHAnsi" w:hAnsiTheme="minorHAnsi" w:cstheme="minorHAnsi"/>
          <w:szCs w:val="22"/>
        </w:rPr>
        <w:t xml:space="preserve"> à </w:t>
      </w:r>
      <w:r w:rsidRPr="00C35EB3">
        <w:rPr>
          <w:rFonts w:asciiTheme="minorHAnsi" w:eastAsiaTheme="minorHAnsi" w:hAnsiTheme="minorHAnsi" w:cstheme="minorHAnsi"/>
          <w:szCs w:val="22"/>
          <w:lang w:eastAsia="en-US"/>
        </w:rPr>
        <w:t xml:space="preserve">M. </w:t>
      </w:r>
      <w:r w:rsidRPr="00C35EB3">
        <w:rPr>
          <w:rFonts w:asciiTheme="minorHAnsi" w:eastAsiaTheme="minorHAnsi" w:hAnsiTheme="minorHAnsi" w:cstheme="minorHAnsi"/>
          <w:b/>
          <w:i/>
          <w:color w:val="365F91" w:themeColor="accent1" w:themeShade="BF"/>
          <w:szCs w:val="22"/>
          <w:lang w:eastAsia="en-US"/>
        </w:rPr>
        <w:t xml:space="preserve">(Mme) </w:t>
      </w:r>
      <w:r w:rsidRPr="00C35EB3">
        <w:rPr>
          <w:rFonts w:asciiTheme="minorHAnsi" w:hAnsiTheme="minorHAnsi" w:cstheme="minorHAnsi"/>
          <w:color w:val="5F497A"/>
          <w:kern w:val="20"/>
          <w:szCs w:val="22"/>
        </w:rPr>
        <w:t>......................................</w:t>
      </w:r>
      <w:r w:rsidRPr="00C35EB3">
        <w:rPr>
          <w:rFonts w:asciiTheme="minorHAnsi" w:hAnsiTheme="minorHAnsi" w:cstheme="minorHAnsi"/>
          <w:b/>
          <w:i/>
          <w:color w:val="E36C0A" w:themeColor="accent6" w:themeShade="BF"/>
          <w:szCs w:val="22"/>
        </w:rPr>
        <w:t xml:space="preserve"> </w:t>
      </w:r>
      <w:r w:rsidRPr="00C35EB3">
        <w:rPr>
          <w:rFonts w:asciiTheme="minorHAnsi" w:hAnsiTheme="minorHAnsi" w:cstheme="minorHAnsi"/>
          <w:szCs w:val="22"/>
        </w:rPr>
        <w:t xml:space="preserve">dans un délai de </w:t>
      </w:r>
      <w:r w:rsidRPr="00C35EB3">
        <w:rPr>
          <w:rFonts w:asciiTheme="minorHAnsi" w:eastAsiaTheme="minorHAnsi" w:hAnsiTheme="minorHAnsi" w:cstheme="minorHAnsi"/>
          <w:b/>
          <w:i/>
          <w:color w:val="365F91" w:themeColor="accent1" w:themeShade="BF"/>
          <w:szCs w:val="22"/>
          <w:lang w:eastAsia="en-US"/>
        </w:rPr>
        <w:t xml:space="preserve">huit jours avant le terme de l'engagement </w:t>
      </w:r>
      <w:r w:rsidRPr="00C35EB3">
        <w:rPr>
          <w:rFonts w:asciiTheme="minorHAnsi" w:eastAsiaTheme="minorHAnsi" w:hAnsiTheme="minorHAnsi" w:cstheme="minorHAnsi"/>
          <w:b/>
          <w:i/>
          <w:color w:val="E36C0A" w:themeColor="accent6" w:themeShade="BF"/>
          <w:szCs w:val="22"/>
          <w:lang w:eastAsia="en-US"/>
        </w:rPr>
        <w:t>(pour l'agent recruté pour une durée inférieure à six mois) </w:t>
      </w:r>
      <w:r w:rsidRPr="00C35EB3">
        <w:rPr>
          <w:rFonts w:asciiTheme="minorHAnsi" w:eastAsiaTheme="minorHAnsi" w:hAnsiTheme="minorHAnsi" w:cstheme="minorHAnsi"/>
          <w:b/>
          <w:i/>
          <w:color w:val="365F91" w:themeColor="accent1" w:themeShade="BF"/>
          <w:szCs w:val="22"/>
          <w:lang w:eastAsia="en-US"/>
        </w:rPr>
        <w:t xml:space="preserve">; un mois avant le terme de l'engagement </w:t>
      </w:r>
      <w:r w:rsidRPr="00C35EB3">
        <w:rPr>
          <w:rFonts w:asciiTheme="minorHAnsi" w:eastAsiaTheme="minorHAnsi" w:hAnsiTheme="minorHAnsi" w:cstheme="minorHAnsi"/>
          <w:b/>
          <w:i/>
          <w:color w:val="E36C0A" w:themeColor="accent6" w:themeShade="BF"/>
          <w:szCs w:val="22"/>
          <w:lang w:eastAsia="en-US"/>
        </w:rPr>
        <w:t xml:space="preserve">(pour l'agent recruté pour une durée égale ou supérieure à six mois et inférieure à deux ans) </w:t>
      </w:r>
      <w:r w:rsidRPr="00C35EB3">
        <w:rPr>
          <w:rFonts w:asciiTheme="minorHAnsi" w:eastAsiaTheme="minorHAnsi" w:hAnsiTheme="minorHAnsi" w:cstheme="minorHAnsi"/>
          <w:b/>
          <w:i/>
          <w:color w:val="365F91" w:themeColor="accent1" w:themeShade="BF"/>
          <w:szCs w:val="22"/>
          <w:lang w:eastAsia="en-US"/>
        </w:rPr>
        <w:t xml:space="preserve">; deux mois avant le terme de l'engagement </w:t>
      </w:r>
      <w:r w:rsidRPr="00C35EB3">
        <w:rPr>
          <w:rFonts w:asciiTheme="minorHAnsi" w:eastAsiaTheme="minorHAnsi" w:hAnsiTheme="minorHAnsi" w:cstheme="minorHAnsi"/>
          <w:b/>
          <w:i/>
          <w:color w:val="E36C0A" w:themeColor="accent6" w:themeShade="BF"/>
          <w:szCs w:val="22"/>
          <w:lang w:eastAsia="en-US"/>
        </w:rPr>
        <w:t>(pour l'agent recruté pour une durée égale ou supérieure à deux ans)</w:t>
      </w:r>
      <w:r w:rsidRPr="00C35EB3">
        <w:rPr>
          <w:rFonts w:asciiTheme="minorHAnsi" w:eastAsiaTheme="minorHAnsi" w:hAnsiTheme="minorHAnsi" w:cstheme="minorHAnsi"/>
          <w:b/>
          <w:i/>
          <w:color w:val="365F91" w:themeColor="accent1" w:themeShade="BF"/>
          <w:szCs w:val="22"/>
          <w:lang w:eastAsia="en-US"/>
        </w:rPr>
        <w:t xml:space="preserve"> ; trois mois avant le terme de l’engagement </w:t>
      </w:r>
      <w:r w:rsidRPr="00C35EB3">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C35EB3">
        <w:rPr>
          <w:rFonts w:asciiTheme="minorHAnsi" w:eastAsiaTheme="minorHAnsi" w:hAnsiTheme="minorHAnsi" w:cstheme="minorHAnsi"/>
          <w:b/>
          <w:i/>
          <w:color w:val="365F91" w:themeColor="accent1" w:themeShade="BF"/>
          <w:szCs w:val="22"/>
          <w:lang w:eastAsia="en-US"/>
        </w:rPr>
        <w:t>.</w:t>
      </w:r>
    </w:p>
    <w:p w14:paraId="55BDA7F6" w14:textId="77777777" w:rsidR="009F5C08" w:rsidRPr="00C35EB3" w:rsidRDefault="009F5C08" w:rsidP="009F5C08">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35EB3">
        <w:rPr>
          <w:rFonts w:asciiTheme="minorHAnsi" w:eastAsiaTheme="minorHAnsi" w:hAnsiTheme="minorHAnsi" w:cstheme="minorHAnsi"/>
          <w:b/>
          <w:bCs/>
          <w:i/>
          <w:color w:val="E36C0A" w:themeColor="accent6" w:themeShade="BF"/>
          <w:szCs w:val="22"/>
          <w:lang w:eastAsia="en-US"/>
        </w:rPr>
        <w:t>NB : Cette durée est doublée dans la limite de quatre mois pour les travailleurs handicapés.</w:t>
      </w:r>
    </w:p>
    <w:p w14:paraId="67E17B3B" w14:textId="77777777" w:rsidR="009F5C08" w:rsidRPr="00C35EB3" w:rsidRDefault="009F5C08" w:rsidP="009F5C08">
      <w:pPr>
        <w:tabs>
          <w:tab w:val="left" w:pos="5103"/>
        </w:tabs>
        <w:spacing w:after="0" w:line="240" w:lineRule="auto"/>
        <w:rPr>
          <w:rFonts w:asciiTheme="minorHAnsi" w:hAnsiTheme="minorHAnsi" w:cstheme="minorHAnsi"/>
          <w:szCs w:val="22"/>
        </w:rPr>
      </w:pPr>
      <w:r w:rsidRPr="00C35EB3">
        <w:rPr>
          <w:rFonts w:asciiTheme="minorHAnsi" w:hAnsiTheme="minorHAnsi" w:cstheme="minorHAnsi"/>
          <w:szCs w:val="22"/>
        </w:rPr>
        <w:t>En cas de renouvellement, l'agent dispose d'un délai de huit jours pour faire connaître le cas échéant son acceptation.</w:t>
      </w:r>
    </w:p>
    <w:p w14:paraId="504171BB" w14:textId="77777777" w:rsidR="009F5C08" w:rsidRPr="00C35EB3" w:rsidRDefault="009F5C08" w:rsidP="009F5C08">
      <w:pPr>
        <w:tabs>
          <w:tab w:val="left" w:pos="5103"/>
        </w:tabs>
        <w:spacing w:after="0" w:line="240" w:lineRule="auto"/>
        <w:rPr>
          <w:rFonts w:asciiTheme="minorHAnsi" w:hAnsiTheme="minorHAnsi" w:cstheme="minorHAnsi"/>
          <w:szCs w:val="22"/>
        </w:rPr>
      </w:pPr>
      <w:r w:rsidRPr="00C35EB3">
        <w:rPr>
          <w:rFonts w:asciiTheme="minorHAnsi" w:hAnsiTheme="minorHAnsi" w:cstheme="minorHAnsi"/>
          <w:szCs w:val="22"/>
        </w:rPr>
        <w:t>En cas de non réponse dans ce délai, l'intéressé</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xml:space="preserve"> est présumé</w:t>
      </w:r>
      <w:r w:rsidRPr="00C35EB3">
        <w:rPr>
          <w:rFonts w:asciiTheme="minorHAnsi" w:eastAsiaTheme="minorHAnsi" w:hAnsiTheme="minorHAnsi" w:cstheme="minorHAnsi"/>
          <w:b/>
          <w:i/>
          <w:color w:val="365F91" w:themeColor="accent1" w:themeShade="BF"/>
          <w:szCs w:val="22"/>
          <w:lang w:eastAsia="en-US"/>
        </w:rPr>
        <w:t>(e)</w:t>
      </w:r>
      <w:r w:rsidRPr="00C35EB3">
        <w:rPr>
          <w:rFonts w:asciiTheme="minorHAnsi" w:hAnsiTheme="minorHAnsi" w:cstheme="minorHAnsi"/>
          <w:szCs w:val="22"/>
        </w:rPr>
        <w:t xml:space="preserve"> renoncer à l'emploi.</w:t>
      </w:r>
    </w:p>
    <w:p w14:paraId="67334C2B" w14:textId="5388BEF8" w:rsidR="00E71AC1" w:rsidRPr="009F5C08" w:rsidRDefault="009F5C08" w:rsidP="00BE7EA7">
      <w:pPr>
        <w:tabs>
          <w:tab w:val="left" w:pos="5103"/>
        </w:tabs>
        <w:spacing w:after="0" w:line="240" w:lineRule="auto"/>
        <w:rPr>
          <w:rFonts w:asciiTheme="minorHAnsi" w:hAnsiTheme="minorHAnsi" w:cstheme="minorHAnsi"/>
          <w:szCs w:val="22"/>
        </w:rPr>
      </w:pPr>
      <w:r w:rsidRPr="00C35EB3">
        <w:rPr>
          <w:rFonts w:asciiTheme="minorHAnsi" w:eastAsiaTheme="minorHAnsi" w:hAnsiTheme="minorHAnsi" w:cstheme="minorHAnsi"/>
          <w:b/>
          <w:i/>
          <w:color w:val="365F91" w:themeColor="accent1" w:themeShade="BF"/>
          <w:szCs w:val="22"/>
          <w:lang w:eastAsia="en-US"/>
        </w:rPr>
        <w:t>En cas de non-renouvellement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w:t>
      </w:r>
      <w:r>
        <w:rPr>
          <w:rFonts w:asciiTheme="minorHAnsi" w:eastAsiaTheme="minorHAnsi" w:hAnsiTheme="minorHAnsi" w:cstheme="minorHAnsi"/>
          <w:b/>
          <w:i/>
          <w:color w:val="365F91" w:themeColor="accent1" w:themeShade="BF"/>
          <w:szCs w:val="22"/>
          <w:lang w:eastAsia="en-US"/>
        </w:rPr>
        <w:t xml:space="preserve"> </w:t>
      </w:r>
      <w:r w:rsidR="00E71AC1" w:rsidRPr="00BB1E4F">
        <w:rPr>
          <w:rFonts w:asciiTheme="minorHAnsi" w:eastAsiaTheme="minorHAnsi" w:hAnsiTheme="minorHAnsi" w:cstheme="minorHAnsi"/>
          <w:b/>
          <w:i/>
          <w:color w:val="E36C0A" w:themeColor="accent6" w:themeShade="BF"/>
          <w:szCs w:val="22"/>
          <w:lang w:eastAsia="en-US"/>
        </w:rPr>
        <w:t>(</w:t>
      </w:r>
      <w:proofErr w:type="gramStart"/>
      <w:r w:rsidR="00E71AC1" w:rsidRPr="00BB1E4F">
        <w:rPr>
          <w:rFonts w:asciiTheme="minorHAnsi" w:eastAsiaTheme="minorHAnsi" w:hAnsiTheme="minorHAnsi" w:cstheme="minorHAnsi"/>
          <w:b/>
          <w:i/>
          <w:color w:val="E36C0A" w:themeColor="accent6" w:themeShade="BF"/>
          <w:szCs w:val="22"/>
          <w:lang w:eastAsia="en-US"/>
        </w:rPr>
        <w:t>malgré</w:t>
      </w:r>
      <w:proofErr w:type="gramEnd"/>
      <w:r w:rsidR="00E71AC1" w:rsidRPr="00BB1E4F">
        <w:rPr>
          <w:rFonts w:asciiTheme="minorHAnsi" w:eastAsiaTheme="minorHAnsi" w:hAnsiTheme="minorHAnsi" w:cstheme="minorHAnsi"/>
          <w:b/>
          <w:i/>
          <w:color w:val="E36C0A" w:themeColor="accent6" w:themeShade="BF"/>
          <w:szCs w:val="22"/>
          <w:lang w:eastAsia="en-US"/>
        </w:rPr>
        <w:t xml:space="preserve"> l’absence de précision des textes sur l’application de cette indemnité à ce type de contrat, il est conseillé de l’appliquer, sous réserve de l’interprétation des juges, en conservant ce paragraphe uniquement si la durée du contrat, incluant l’ancienneté dans le précédent contrat de droit privé, est inférieure ou égale à 1 an et si la rémunération brute globale prévue à l’article 3 est inférieure à deux fois le SMIC) </w:t>
      </w:r>
    </w:p>
    <w:p w14:paraId="11CA84C0" w14:textId="77777777" w:rsidR="00A338CE" w:rsidRPr="00BB1E4F" w:rsidRDefault="00A338CE" w:rsidP="00A338CE">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1CA84C1" w14:textId="0D3D12AA" w:rsidR="00A338CE" w:rsidRPr="009F5C08" w:rsidRDefault="00195AAF" w:rsidP="007536D8">
      <w:pPr>
        <w:pStyle w:val="articlen"/>
        <w:tabs>
          <w:tab w:val="left" w:pos="1418"/>
        </w:tabs>
        <w:spacing w:before="0" w:after="240" w:line="216" w:lineRule="auto"/>
        <w:rPr>
          <w:rFonts w:asciiTheme="minorHAnsi" w:hAnsiTheme="minorHAnsi" w:cstheme="minorHAnsi"/>
          <w:color w:val="1F497D" w:themeColor="text2"/>
          <w:sz w:val="28"/>
          <w:u w:val="single"/>
        </w:rPr>
      </w:pPr>
      <w:r w:rsidRPr="009F5C08">
        <w:rPr>
          <w:rFonts w:asciiTheme="minorHAnsi" w:hAnsiTheme="minorHAnsi" w:cstheme="minorHAnsi"/>
          <w:color w:val="1F497D" w:themeColor="text2"/>
          <w:sz w:val="28"/>
          <w:u w:val="single"/>
        </w:rPr>
        <w:t>ARTICLE 7</w:t>
      </w:r>
      <w:r w:rsidR="00A338CE" w:rsidRPr="009F5C08">
        <w:rPr>
          <w:rFonts w:asciiTheme="minorHAnsi" w:hAnsiTheme="minorHAnsi" w:cstheme="minorHAnsi"/>
          <w:color w:val="1F497D" w:themeColor="text2"/>
          <w:sz w:val="28"/>
          <w:u w:val="single"/>
        </w:rPr>
        <w:t xml:space="preserve"> : RUPTURE DU CONTRAT</w:t>
      </w:r>
    </w:p>
    <w:p w14:paraId="50ED9E31" w14:textId="77777777" w:rsidR="009F5C08" w:rsidRPr="00C35EB3" w:rsidRDefault="009F5C08" w:rsidP="009F5C08">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617AAD">
        <w:rPr>
          <w:rFonts w:asciiTheme="minorHAnsi" w:hAnsiTheme="minorHAnsi" w:cstheme="minorHAnsi"/>
          <w:b w:val="0"/>
          <w:sz w:val="22"/>
          <w:szCs w:val="22"/>
        </w:rPr>
        <w:t>Le contrat peut prendre fin en raison de son non-renouvellement</w:t>
      </w:r>
      <w:r w:rsidRPr="00617AAD">
        <w:rPr>
          <w:rFonts w:asciiTheme="minorHAnsi" w:hAnsiTheme="minorHAnsi" w:cstheme="minorHAnsi"/>
          <w:bCs w:val="0"/>
          <w:sz w:val="22"/>
          <w:szCs w:val="22"/>
        </w:rPr>
        <w:t xml:space="preserve"> </w:t>
      </w:r>
      <w:r w:rsidRPr="00617AAD">
        <w:rPr>
          <w:rFonts w:asciiTheme="minorHAnsi" w:hAnsiTheme="minorHAnsi" w:cstheme="minorHAnsi"/>
          <w:bCs w:val="0"/>
          <w:i/>
          <w:color w:val="E36C0A" w:themeColor="accent6" w:themeShade="BF"/>
          <w:kern w:val="20"/>
          <w:sz w:val="22"/>
          <w:szCs w:val="22"/>
        </w:rPr>
        <w:t>(uniquement pour les CDD)</w:t>
      </w:r>
      <w:r w:rsidRPr="00617AAD">
        <w:rPr>
          <w:rFonts w:asciiTheme="minorHAnsi" w:hAnsiTheme="minorHAnsi" w:cstheme="minorHAnsi"/>
          <w:b w:val="0"/>
          <w:sz w:val="22"/>
          <w:szCs w:val="22"/>
        </w:rPr>
        <w:t>,</w:t>
      </w:r>
      <w:r w:rsidRPr="00617AAD">
        <w:rPr>
          <w:rFonts w:asciiTheme="minorHAnsi" w:hAnsiTheme="minorHAnsi" w:cstheme="minorHAnsi"/>
          <w:bCs w:val="0"/>
          <w:i/>
          <w:color w:val="E36C0A" w:themeColor="accent6" w:themeShade="BF"/>
          <w:kern w:val="20"/>
          <w:sz w:val="22"/>
          <w:szCs w:val="22"/>
        </w:rPr>
        <w:t xml:space="preserve"> </w:t>
      </w:r>
      <w:r w:rsidRPr="00617AAD">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11CA84C2" w14:textId="77777777" w:rsidR="00A338CE" w:rsidRPr="00BB1E4F" w:rsidRDefault="00A338CE" w:rsidP="00A338CE">
      <w:pPr>
        <w:pStyle w:val="articlen"/>
        <w:tabs>
          <w:tab w:val="left" w:pos="1418"/>
        </w:tabs>
        <w:spacing w:before="0"/>
        <w:rPr>
          <w:rFonts w:asciiTheme="minorHAnsi" w:hAnsiTheme="minorHAnsi" w:cstheme="minorHAnsi"/>
          <w:sz w:val="22"/>
          <w:szCs w:val="22"/>
        </w:rPr>
      </w:pPr>
    </w:p>
    <w:p w14:paraId="11CA84C3" w14:textId="6AA235BF" w:rsidR="00A338CE" w:rsidRPr="00C81AC8" w:rsidRDefault="00A338CE" w:rsidP="00A338CE">
      <w:pPr>
        <w:pStyle w:val="articlecontenu"/>
        <w:numPr>
          <w:ilvl w:val="0"/>
          <w:numId w:val="25"/>
        </w:numPr>
        <w:spacing w:after="0"/>
        <w:rPr>
          <w:rFonts w:asciiTheme="minorHAnsi" w:hAnsiTheme="minorHAnsi" w:cstheme="minorHAnsi"/>
          <w:b/>
          <w:color w:val="1F497D" w:themeColor="text2"/>
          <w:kern w:val="20"/>
          <w:sz w:val="22"/>
          <w:szCs w:val="22"/>
          <w:u w:val="single"/>
        </w:rPr>
      </w:pPr>
      <w:r w:rsidRPr="00C81AC8">
        <w:rPr>
          <w:rFonts w:asciiTheme="minorHAnsi" w:hAnsiTheme="minorHAnsi" w:cstheme="minorHAnsi"/>
          <w:b/>
          <w:color w:val="1F497D" w:themeColor="text2"/>
          <w:kern w:val="20"/>
          <w:sz w:val="22"/>
          <w:szCs w:val="22"/>
          <w:u w:val="single"/>
        </w:rPr>
        <w:t xml:space="preserve">Licenciement à l'initiative de la collectivité </w:t>
      </w:r>
      <w:r w:rsidR="009F5C08" w:rsidRPr="00617AAD">
        <w:rPr>
          <w:rFonts w:asciiTheme="minorHAnsi" w:hAnsiTheme="minorHAnsi" w:cstheme="minorHAnsi"/>
          <w:b/>
          <w:i/>
          <w:color w:val="E36C0A" w:themeColor="accent6" w:themeShade="BF"/>
          <w:kern w:val="20"/>
          <w:sz w:val="22"/>
          <w:szCs w:val="22"/>
          <w:u w:val="single"/>
        </w:rPr>
        <w:t>(ou établissement public)</w:t>
      </w:r>
      <w:r w:rsidRPr="00C81AC8">
        <w:rPr>
          <w:rFonts w:asciiTheme="minorHAnsi" w:hAnsiTheme="minorHAnsi" w:cstheme="minorHAnsi"/>
          <w:b/>
          <w:color w:val="1F497D" w:themeColor="text2"/>
          <w:kern w:val="20"/>
          <w:sz w:val="22"/>
          <w:szCs w:val="22"/>
          <w:u w:val="single"/>
        </w:rPr>
        <w:t xml:space="preserve"> employeur</w:t>
      </w:r>
    </w:p>
    <w:p w14:paraId="3D94C215" w14:textId="77777777" w:rsidR="009F5C08" w:rsidRPr="00C35EB3" w:rsidRDefault="009F5C08" w:rsidP="009F5C08">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0EE683A9" w14:textId="77777777" w:rsidR="009F5C08" w:rsidRPr="00C35EB3" w:rsidRDefault="009F5C08" w:rsidP="009F5C08">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En cas de licenciement, l’agent a droit à un préavis, à compter de la date de notification de la lettre de licenciement, d'une durée de :</w:t>
      </w:r>
    </w:p>
    <w:p w14:paraId="3C55B0AE" w14:textId="77777777" w:rsidR="009F5C08" w:rsidRPr="00C35EB3" w:rsidRDefault="009F5C08" w:rsidP="009F5C08">
      <w:pPr>
        <w:pStyle w:val="articlecontenu"/>
        <w:spacing w:after="0"/>
        <w:rPr>
          <w:rFonts w:asciiTheme="minorHAnsi" w:hAnsiTheme="minorHAnsi" w:cstheme="minorHAnsi"/>
          <w:bCs/>
          <w:sz w:val="22"/>
          <w:szCs w:val="22"/>
        </w:rPr>
      </w:pPr>
      <w:r w:rsidRPr="00C35EB3">
        <w:rPr>
          <w:rFonts w:asciiTheme="minorHAnsi" w:hAnsiTheme="minorHAnsi" w:cstheme="minorHAnsi"/>
          <w:bCs/>
          <w:sz w:val="22"/>
          <w:szCs w:val="22"/>
        </w:rPr>
        <w:t xml:space="preserve">- Huit jours pour l'agent qui justifie d'une ancienneté de services inférieure à six mois ; </w:t>
      </w:r>
    </w:p>
    <w:p w14:paraId="3E67C539" w14:textId="77777777" w:rsidR="009F5C08" w:rsidRPr="00C35EB3" w:rsidRDefault="009F5C08" w:rsidP="009F5C08">
      <w:pPr>
        <w:pStyle w:val="articlecontenu"/>
        <w:spacing w:after="0"/>
        <w:ind w:left="567" w:firstLine="0"/>
        <w:rPr>
          <w:rFonts w:asciiTheme="minorHAnsi" w:hAnsiTheme="minorHAnsi" w:cstheme="minorHAnsi"/>
          <w:bCs/>
          <w:sz w:val="22"/>
          <w:szCs w:val="22"/>
        </w:rPr>
      </w:pPr>
      <w:r w:rsidRPr="00C35EB3">
        <w:rPr>
          <w:rFonts w:asciiTheme="minorHAnsi" w:hAnsiTheme="minorHAnsi" w:cstheme="minorHAnsi"/>
          <w:bCs/>
          <w:sz w:val="22"/>
          <w:szCs w:val="22"/>
        </w:rPr>
        <w:t>- Un mois pour l’agent qui justifie d'une ancienneté de services égale ou supérieure à six mois et inférieure à deux ans ;</w:t>
      </w:r>
    </w:p>
    <w:p w14:paraId="2E05F686" w14:textId="77777777" w:rsidR="009F5C08" w:rsidRPr="00C35EB3" w:rsidRDefault="009F5C08" w:rsidP="009F5C08">
      <w:pPr>
        <w:pStyle w:val="articlecontenu"/>
        <w:spacing w:after="0"/>
        <w:ind w:left="567" w:firstLine="0"/>
        <w:rPr>
          <w:rFonts w:asciiTheme="minorHAnsi" w:hAnsiTheme="minorHAnsi" w:cstheme="minorHAnsi"/>
          <w:bCs/>
          <w:sz w:val="22"/>
          <w:szCs w:val="22"/>
        </w:rPr>
      </w:pPr>
      <w:r w:rsidRPr="00C35EB3">
        <w:rPr>
          <w:rFonts w:asciiTheme="minorHAnsi" w:hAnsiTheme="minorHAnsi" w:cstheme="minorHAnsi"/>
          <w:bCs/>
          <w:sz w:val="22"/>
          <w:szCs w:val="22"/>
        </w:rPr>
        <w:t>- Deux mois pour l’agent qui justifie d'une ancienneté de services égale ou supérieure à deux ans.</w:t>
      </w:r>
    </w:p>
    <w:p w14:paraId="35CF2BDA" w14:textId="77777777" w:rsidR="009F5C08" w:rsidRPr="00C35EB3" w:rsidRDefault="009F5C08" w:rsidP="009F5C08">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35EB3">
        <w:rPr>
          <w:rFonts w:asciiTheme="minorHAnsi" w:eastAsiaTheme="minorHAnsi" w:hAnsiTheme="minorHAnsi" w:cstheme="minorHAnsi"/>
          <w:b/>
          <w:bCs/>
          <w:i/>
          <w:color w:val="E36C0A" w:themeColor="accent6" w:themeShade="BF"/>
          <w:szCs w:val="22"/>
          <w:lang w:eastAsia="en-US"/>
        </w:rPr>
        <w:t>NB : Cette durée est doublée dans la limite de quatre mois pour les travailleurs handicapés.</w:t>
      </w:r>
    </w:p>
    <w:p w14:paraId="67D2145F" w14:textId="77777777" w:rsidR="009F5C08" w:rsidRPr="00C35EB3" w:rsidRDefault="009F5C08" w:rsidP="009F5C08">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016479FA" w14:textId="77777777" w:rsidR="009F5C08" w:rsidRPr="00C35EB3" w:rsidRDefault="009F5C08" w:rsidP="009F5C08">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Aucun préavis n'est dû en cas de licenciement pour motif disciplinaire, ainsi qu’au cours ou à l'expiration d'une période d'essai.</w:t>
      </w:r>
    </w:p>
    <w:p w14:paraId="06A809CC" w14:textId="77777777" w:rsidR="009F5C08" w:rsidRPr="00C35EB3" w:rsidRDefault="009F5C08" w:rsidP="009F5C08">
      <w:pPr>
        <w:pStyle w:val="articlecontenu"/>
        <w:spacing w:after="0"/>
        <w:ind w:firstLine="0"/>
        <w:rPr>
          <w:rFonts w:asciiTheme="minorHAnsi" w:hAnsiTheme="minorHAnsi" w:cstheme="minorHAnsi"/>
          <w:bCs/>
          <w:sz w:val="22"/>
          <w:szCs w:val="22"/>
        </w:rPr>
      </w:pPr>
      <w:r w:rsidRPr="00C35EB3">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11CA84D0" w14:textId="77777777" w:rsidR="00A338CE" w:rsidRPr="00BB1E4F" w:rsidRDefault="00A338CE" w:rsidP="00A338CE">
      <w:pPr>
        <w:pStyle w:val="articlecontenu"/>
        <w:spacing w:after="0"/>
        <w:ind w:firstLine="0"/>
        <w:rPr>
          <w:rFonts w:asciiTheme="minorHAnsi" w:hAnsiTheme="minorHAnsi" w:cstheme="minorHAnsi"/>
          <w:b/>
          <w:bCs/>
          <w:sz w:val="22"/>
          <w:szCs w:val="22"/>
        </w:rPr>
      </w:pPr>
    </w:p>
    <w:p w14:paraId="11CA84D1" w14:textId="77777777" w:rsidR="00A338CE" w:rsidRPr="00C81AC8" w:rsidRDefault="00A338CE" w:rsidP="00A338CE">
      <w:pPr>
        <w:pStyle w:val="articlecontenu"/>
        <w:numPr>
          <w:ilvl w:val="0"/>
          <w:numId w:val="25"/>
        </w:numPr>
        <w:spacing w:after="0"/>
        <w:rPr>
          <w:rFonts w:asciiTheme="minorHAnsi" w:hAnsiTheme="minorHAnsi" w:cstheme="minorHAnsi"/>
          <w:b/>
          <w:color w:val="1F497D" w:themeColor="text2"/>
          <w:kern w:val="20"/>
          <w:sz w:val="22"/>
          <w:szCs w:val="22"/>
          <w:u w:val="single"/>
        </w:rPr>
      </w:pPr>
      <w:r w:rsidRPr="00C81AC8">
        <w:rPr>
          <w:rFonts w:asciiTheme="minorHAnsi" w:hAnsiTheme="minorHAnsi" w:cstheme="minorHAnsi"/>
          <w:b/>
          <w:color w:val="1F497D" w:themeColor="text2"/>
          <w:kern w:val="20"/>
          <w:sz w:val="22"/>
          <w:szCs w:val="22"/>
          <w:u w:val="single"/>
        </w:rPr>
        <w:t xml:space="preserve">Démission </w:t>
      </w:r>
    </w:p>
    <w:p w14:paraId="0DB0FA68" w14:textId="77777777" w:rsidR="009F5C08" w:rsidRPr="00C35EB3" w:rsidRDefault="009F5C08" w:rsidP="009F5C08">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lastRenderedPageBreak/>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devra</w:t>
      </w:r>
      <w:proofErr w:type="gramEnd"/>
      <w:r w:rsidRPr="00C35EB3">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11CA84D3" w14:textId="77777777" w:rsidR="002C40CE" w:rsidRPr="00BB1E4F" w:rsidRDefault="002C40CE" w:rsidP="00A338CE">
      <w:pPr>
        <w:pStyle w:val="articlecontenu"/>
        <w:spacing w:after="0"/>
        <w:ind w:firstLine="0"/>
        <w:rPr>
          <w:rFonts w:asciiTheme="minorHAnsi" w:hAnsiTheme="minorHAnsi" w:cstheme="minorHAnsi"/>
          <w:sz w:val="22"/>
          <w:szCs w:val="22"/>
        </w:rPr>
      </w:pPr>
    </w:p>
    <w:p w14:paraId="11CA84E2" w14:textId="48A9FA69" w:rsidR="00A338CE" w:rsidRPr="00FB48DD" w:rsidRDefault="002C40CE" w:rsidP="000518A3">
      <w:pPr>
        <w:pStyle w:val="articlecontenu"/>
        <w:numPr>
          <w:ilvl w:val="0"/>
          <w:numId w:val="25"/>
        </w:numPr>
        <w:spacing w:after="0"/>
        <w:rPr>
          <w:rFonts w:asciiTheme="minorHAnsi" w:hAnsiTheme="minorHAnsi" w:cstheme="minorHAnsi"/>
          <w:b/>
          <w:color w:val="1F497D" w:themeColor="text2"/>
          <w:kern w:val="20"/>
          <w:sz w:val="22"/>
          <w:szCs w:val="22"/>
          <w:u w:val="single"/>
        </w:rPr>
      </w:pPr>
      <w:r w:rsidRPr="00FB48DD">
        <w:rPr>
          <w:rFonts w:asciiTheme="minorHAnsi" w:hAnsiTheme="minorHAnsi" w:cstheme="minorHAnsi"/>
          <w:b/>
          <w:color w:val="1F497D" w:themeColor="text2"/>
          <w:kern w:val="20"/>
          <w:sz w:val="22"/>
          <w:szCs w:val="22"/>
          <w:u w:val="single"/>
        </w:rPr>
        <w:t>Rupture conventionnelle</w:t>
      </w:r>
      <w:r w:rsidR="00AB0AA2" w:rsidRPr="00FB48DD">
        <w:rPr>
          <w:rFonts w:asciiTheme="minorHAnsi" w:hAnsiTheme="minorHAnsi" w:cstheme="minorHAnsi"/>
          <w:b/>
          <w:color w:val="1F497D" w:themeColor="text2"/>
          <w:kern w:val="20"/>
          <w:sz w:val="22"/>
          <w:szCs w:val="22"/>
        </w:rPr>
        <w:t xml:space="preserve"> </w:t>
      </w:r>
      <w:r w:rsidR="00AB0AA2" w:rsidRPr="003F4892">
        <w:rPr>
          <w:rFonts w:asciiTheme="minorHAnsi" w:hAnsiTheme="minorHAnsi" w:cstheme="minorHAnsi"/>
          <w:b/>
          <w:i/>
          <w:color w:val="E36C0A" w:themeColor="accent6" w:themeShade="BF"/>
          <w:kern w:val="20"/>
          <w:sz w:val="22"/>
          <w:szCs w:val="22"/>
        </w:rPr>
        <w:t>(uniquement pour les CDI)</w:t>
      </w:r>
    </w:p>
    <w:p w14:paraId="6E03EC55" w14:textId="77777777" w:rsidR="000518A3" w:rsidRPr="00C35EB3" w:rsidRDefault="000518A3" w:rsidP="000518A3">
      <w:pPr>
        <w:pStyle w:val="articlecontenu"/>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278E69CC" w14:textId="77777777" w:rsidR="000518A3" w:rsidRPr="00C35EB3" w:rsidRDefault="000518A3" w:rsidP="000518A3">
      <w:pPr>
        <w:pStyle w:val="articlecontenu"/>
        <w:spacing w:after="0"/>
        <w:ind w:firstLine="0"/>
        <w:rPr>
          <w:rFonts w:asciiTheme="minorHAnsi" w:eastAsiaTheme="minorHAnsi" w:hAnsiTheme="minorHAnsi" w:cstheme="minorHAnsi"/>
          <w:sz w:val="22"/>
          <w:szCs w:val="22"/>
          <w:lang w:eastAsia="en-US"/>
        </w:rPr>
      </w:pPr>
      <w:r w:rsidRPr="00C35EB3">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1D7D86C3" w14:textId="77777777" w:rsidR="000518A3" w:rsidRPr="00C35EB3" w:rsidRDefault="000518A3" w:rsidP="000518A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La rupture conventionnelle ne s'applique pas :</w:t>
      </w:r>
    </w:p>
    <w:p w14:paraId="73A79D89" w14:textId="77777777" w:rsidR="000518A3" w:rsidRPr="00C35EB3" w:rsidRDefault="000518A3" w:rsidP="000518A3">
      <w:pPr>
        <w:pStyle w:val="articlecontenu"/>
        <w:numPr>
          <w:ilvl w:val="0"/>
          <w:numId w:val="36"/>
        </w:numPr>
        <w:spacing w:after="0"/>
        <w:rPr>
          <w:rFonts w:asciiTheme="minorHAnsi" w:hAnsiTheme="minorHAnsi" w:cstheme="minorHAnsi"/>
          <w:sz w:val="22"/>
          <w:szCs w:val="22"/>
        </w:rPr>
      </w:pPr>
      <w:r w:rsidRPr="00C35EB3">
        <w:rPr>
          <w:rFonts w:asciiTheme="minorHAnsi" w:hAnsiTheme="minorHAnsi" w:cstheme="minorHAnsi"/>
          <w:sz w:val="22"/>
          <w:szCs w:val="22"/>
        </w:rPr>
        <w:t>Pendant la période d'essai ;</w:t>
      </w:r>
    </w:p>
    <w:p w14:paraId="0053818A" w14:textId="77777777" w:rsidR="000518A3" w:rsidRPr="00C35EB3" w:rsidRDefault="000518A3" w:rsidP="000518A3">
      <w:pPr>
        <w:pStyle w:val="articlecontenu"/>
        <w:numPr>
          <w:ilvl w:val="0"/>
          <w:numId w:val="36"/>
        </w:numPr>
        <w:spacing w:after="0"/>
        <w:rPr>
          <w:rFonts w:asciiTheme="minorHAnsi" w:hAnsiTheme="minorHAnsi" w:cstheme="minorHAnsi"/>
          <w:sz w:val="22"/>
          <w:szCs w:val="22"/>
        </w:rPr>
      </w:pPr>
      <w:r w:rsidRPr="00C35EB3">
        <w:rPr>
          <w:rFonts w:asciiTheme="minorHAnsi" w:hAnsiTheme="minorHAnsi" w:cstheme="minorHAnsi"/>
          <w:sz w:val="22"/>
          <w:szCs w:val="22"/>
        </w:rPr>
        <w:t>En cas de licenciement ou de démission ;</w:t>
      </w:r>
    </w:p>
    <w:p w14:paraId="1E9D4CD9" w14:textId="77777777" w:rsidR="000518A3" w:rsidRPr="00C35EB3" w:rsidRDefault="000518A3" w:rsidP="000518A3">
      <w:pPr>
        <w:pStyle w:val="articlecontenu"/>
        <w:numPr>
          <w:ilvl w:val="0"/>
          <w:numId w:val="36"/>
        </w:numPr>
        <w:spacing w:after="0"/>
        <w:rPr>
          <w:rFonts w:asciiTheme="minorHAnsi" w:hAnsiTheme="minorHAnsi" w:cstheme="minorHAnsi"/>
          <w:sz w:val="22"/>
          <w:szCs w:val="22"/>
        </w:rPr>
      </w:pPr>
      <w:r w:rsidRPr="00C35EB3">
        <w:rPr>
          <w:rFonts w:asciiTheme="minorHAnsi" w:hAnsiTheme="minorHAnsi" w:cstheme="minorHAnsi"/>
          <w:sz w:val="22"/>
          <w:szCs w:val="22"/>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1399DFC7" w14:textId="77777777" w:rsidR="000518A3" w:rsidRPr="00C35EB3" w:rsidRDefault="000518A3" w:rsidP="000518A3">
      <w:pPr>
        <w:pStyle w:val="articlecontenu"/>
        <w:numPr>
          <w:ilvl w:val="0"/>
          <w:numId w:val="36"/>
        </w:numPr>
        <w:spacing w:after="0"/>
        <w:rPr>
          <w:rFonts w:asciiTheme="minorHAnsi" w:hAnsiTheme="minorHAnsi" w:cstheme="minorHAnsi"/>
          <w:sz w:val="22"/>
          <w:szCs w:val="22"/>
        </w:rPr>
      </w:pPr>
      <w:r w:rsidRPr="00C35EB3">
        <w:rPr>
          <w:rFonts w:asciiTheme="minorHAnsi" w:hAnsiTheme="minorHAnsi" w:cstheme="minorHAnsi"/>
          <w:sz w:val="22"/>
          <w:szCs w:val="22"/>
        </w:rPr>
        <w:t>Aux fonctionnaires détachés en qualité d'agents contractuels.</w:t>
      </w:r>
    </w:p>
    <w:p w14:paraId="112A86F9" w14:textId="77777777" w:rsidR="000518A3" w:rsidRPr="00C35EB3" w:rsidRDefault="000518A3" w:rsidP="000518A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07156866" w14:textId="3BF8752C" w:rsidR="000518A3" w:rsidRDefault="000518A3" w:rsidP="000518A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Les agents qui, dans les six années suivant la rupture conventionnelle, sont recrutés en tant qu'agents publics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137AEDDD" w14:textId="77777777" w:rsidR="000518A3" w:rsidRPr="00BB1E4F" w:rsidRDefault="000518A3" w:rsidP="00A338CE">
      <w:pPr>
        <w:pStyle w:val="articlecontenu"/>
        <w:tabs>
          <w:tab w:val="left" w:pos="1418"/>
        </w:tabs>
        <w:spacing w:after="0"/>
        <w:ind w:firstLine="0"/>
        <w:rPr>
          <w:rFonts w:asciiTheme="minorHAnsi" w:hAnsiTheme="minorHAnsi" w:cstheme="minorHAnsi"/>
          <w:sz w:val="22"/>
          <w:szCs w:val="22"/>
        </w:rPr>
      </w:pPr>
    </w:p>
    <w:p w14:paraId="11CA84E3" w14:textId="0CC8A3A6" w:rsidR="00A338CE" w:rsidRPr="000518A3" w:rsidRDefault="00195AAF" w:rsidP="007536D8">
      <w:pPr>
        <w:pStyle w:val="articlen"/>
        <w:tabs>
          <w:tab w:val="left" w:pos="1418"/>
        </w:tabs>
        <w:spacing w:before="0" w:after="240" w:line="216" w:lineRule="auto"/>
        <w:rPr>
          <w:rFonts w:asciiTheme="minorHAnsi" w:hAnsiTheme="minorHAnsi" w:cstheme="minorHAnsi"/>
          <w:color w:val="1F497D" w:themeColor="text2"/>
          <w:sz w:val="28"/>
          <w:u w:val="single"/>
        </w:rPr>
      </w:pPr>
      <w:r w:rsidRPr="000518A3">
        <w:rPr>
          <w:rFonts w:asciiTheme="minorHAnsi" w:hAnsiTheme="minorHAnsi" w:cstheme="minorHAnsi"/>
          <w:color w:val="1F497D" w:themeColor="text2"/>
          <w:sz w:val="28"/>
          <w:u w:val="single"/>
        </w:rPr>
        <w:t>ARTICLE 8</w:t>
      </w:r>
      <w:r w:rsidR="00A338CE" w:rsidRPr="000518A3">
        <w:rPr>
          <w:rFonts w:asciiTheme="minorHAnsi" w:hAnsiTheme="minorHAnsi" w:cstheme="minorHAnsi"/>
          <w:color w:val="1F497D" w:themeColor="text2"/>
          <w:sz w:val="28"/>
          <w:u w:val="single"/>
        </w:rPr>
        <w:t xml:space="preserve"> : S</w:t>
      </w:r>
      <w:r w:rsidR="000518A3">
        <w:rPr>
          <w:rFonts w:asciiTheme="minorHAnsi" w:hAnsiTheme="minorHAnsi" w:cstheme="minorHAnsi"/>
          <w:color w:val="1F497D" w:themeColor="text2"/>
          <w:sz w:val="28"/>
          <w:u w:val="single"/>
        </w:rPr>
        <w:t>É</w:t>
      </w:r>
      <w:r w:rsidR="00A338CE" w:rsidRPr="000518A3">
        <w:rPr>
          <w:rFonts w:asciiTheme="minorHAnsi" w:hAnsiTheme="minorHAnsi" w:cstheme="minorHAnsi"/>
          <w:color w:val="1F497D" w:themeColor="text2"/>
          <w:sz w:val="28"/>
          <w:u w:val="single"/>
        </w:rPr>
        <w:t xml:space="preserve">CURITE SOCIALE </w:t>
      </w:r>
      <w:r w:rsidR="000518A3">
        <w:rPr>
          <w:rFonts w:asciiTheme="minorHAnsi" w:hAnsiTheme="minorHAnsi" w:cstheme="minorHAnsi"/>
          <w:color w:val="1F497D" w:themeColor="text2"/>
          <w:sz w:val="28"/>
          <w:u w:val="single"/>
        </w:rPr>
        <w:t>–</w:t>
      </w:r>
      <w:r w:rsidR="00A338CE" w:rsidRPr="000518A3">
        <w:rPr>
          <w:rFonts w:asciiTheme="minorHAnsi" w:hAnsiTheme="minorHAnsi" w:cstheme="minorHAnsi"/>
          <w:color w:val="1F497D" w:themeColor="text2"/>
          <w:sz w:val="28"/>
          <w:u w:val="single"/>
        </w:rPr>
        <w:t xml:space="preserve"> RETRAITE</w:t>
      </w:r>
      <w:r w:rsidR="000518A3">
        <w:rPr>
          <w:rFonts w:asciiTheme="minorHAnsi" w:hAnsiTheme="minorHAnsi" w:cstheme="minorHAnsi"/>
          <w:color w:val="1F497D" w:themeColor="text2"/>
          <w:sz w:val="28"/>
          <w:u w:val="single"/>
        </w:rPr>
        <w:t xml:space="preserve"> – PROTE</w:t>
      </w:r>
      <w:bookmarkStart w:id="0" w:name="_GoBack"/>
      <w:bookmarkEnd w:id="0"/>
      <w:r w:rsidR="000518A3">
        <w:rPr>
          <w:rFonts w:asciiTheme="minorHAnsi" w:hAnsiTheme="minorHAnsi" w:cstheme="minorHAnsi"/>
          <w:color w:val="1F497D" w:themeColor="text2"/>
          <w:sz w:val="28"/>
          <w:u w:val="single"/>
        </w:rPr>
        <w:t>CTION SOCIALE</w:t>
      </w:r>
    </w:p>
    <w:p w14:paraId="722D07ED" w14:textId="77777777" w:rsidR="000518A3" w:rsidRPr="00C35EB3" w:rsidRDefault="000518A3" w:rsidP="000518A3">
      <w:pPr>
        <w:pStyle w:val="articlecontenu"/>
        <w:spacing w:after="0"/>
        <w:ind w:firstLine="0"/>
        <w:rPr>
          <w:rFonts w:asciiTheme="minorHAnsi" w:hAnsiTheme="minorHAnsi" w:cstheme="minorHAnsi"/>
          <w:sz w:val="22"/>
          <w:szCs w:val="22"/>
        </w:rPr>
      </w:pPr>
      <w:r w:rsidRPr="00C35EB3">
        <w:rPr>
          <w:rFonts w:asciiTheme="minorHAnsi" w:hAnsiTheme="minorHAnsi" w:cstheme="minorHAnsi"/>
          <w:sz w:val="22"/>
          <w:szCs w:val="22"/>
        </w:rPr>
        <w:t xml:space="preserve">Pendant toute la durée du présent contrat, la rémunération de </w:t>
      </w: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soumise aux cotisations sociales prévues par le régime général de la Sécurité sociale.</w:t>
      </w:r>
    </w:p>
    <w:p w14:paraId="4495FF0A" w14:textId="77777777" w:rsidR="000518A3" w:rsidRPr="00C35EB3" w:rsidRDefault="000518A3" w:rsidP="000518A3">
      <w:pPr>
        <w:pStyle w:val="articlecontenu"/>
        <w:spacing w:after="0"/>
        <w:ind w:firstLine="0"/>
        <w:rPr>
          <w:rFonts w:asciiTheme="minorHAnsi" w:hAnsiTheme="minorHAnsi" w:cstheme="minorHAnsi"/>
          <w:sz w:val="22"/>
          <w:szCs w:val="22"/>
        </w:rPr>
      </w:pPr>
      <w:r w:rsidRPr="00C35EB3">
        <w:rPr>
          <w:rFonts w:asciiTheme="minorHAnsi" w:eastAsiaTheme="minorHAnsi" w:hAnsiTheme="minorHAnsi" w:cstheme="minorHAnsi"/>
          <w:sz w:val="22"/>
          <w:szCs w:val="22"/>
          <w:lang w:eastAsia="en-US"/>
        </w:rPr>
        <w:t xml:space="preserve">M. </w:t>
      </w:r>
      <w:r w:rsidRPr="00C35EB3">
        <w:rPr>
          <w:rFonts w:asciiTheme="minorHAnsi" w:eastAsiaTheme="minorHAnsi" w:hAnsiTheme="minorHAnsi" w:cstheme="minorHAnsi"/>
          <w:b/>
          <w:i/>
          <w:color w:val="365F91" w:themeColor="accent1" w:themeShade="BF"/>
          <w:sz w:val="22"/>
          <w:szCs w:val="22"/>
          <w:lang w:eastAsia="en-US"/>
        </w:rPr>
        <w:t xml:space="preserve">(Mme) </w:t>
      </w:r>
      <w:r w:rsidRPr="00C35EB3">
        <w:rPr>
          <w:rFonts w:asciiTheme="minorHAnsi" w:hAnsiTheme="minorHAnsi" w:cstheme="minorHAnsi"/>
          <w:color w:val="5F497A"/>
          <w:kern w:val="20"/>
          <w:sz w:val="22"/>
          <w:szCs w:val="22"/>
        </w:rPr>
        <w:t>......................................</w:t>
      </w:r>
      <w:r w:rsidRPr="00C35EB3">
        <w:rPr>
          <w:rFonts w:asciiTheme="minorHAnsi" w:hAnsiTheme="minorHAnsi" w:cstheme="minorHAnsi"/>
          <w:b/>
          <w:i/>
          <w:color w:val="E36C0A" w:themeColor="accent6" w:themeShade="BF"/>
          <w:sz w:val="22"/>
          <w:szCs w:val="22"/>
        </w:rPr>
        <w:t xml:space="preserve"> </w:t>
      </w:r>
      <w:proofErr w:type="gramStart"/>
      <w:r w:rsidRPr="00C35EB3">
        <w:rPr>
          <w:rFonts w:asciiTheme="minorHAnsi" w:hAnsiTheme="minorHAnsi" w:cstheme="minorHAnsi"/>
          <w:sz w:val="22"/>
          <w:szCs w:val="22"/>
        </w:rPr>
        <w:t>est</w:t>
      </w:r>
      <w:proofErr w:type="gramEnd"/>
      <w:r w:rsidRPr="00C35EB3">
        <w:rPr>
          <w:rFonts w:asciiTheme="minorHAnsi" w:hAnsiTheme="minorHAnsi" w:cstheme="minorHAnsi"/>
          <w:sz w:val="22"/>
          <w:szCs w:val="22"/>
        </w:rPr>
        <w:t xml:space="preserve"> affilié</w:t>
      </w:r>
      <w:r w:rsidRPr="00C35EB3">
        <w:rPr>
          <w:rFonts w:asciiTheme="minorHAnsi" w:eastAsia="Calibri" w:hAnsiTheme="minorHAnsi" w:cstheme="minorHAnsi"/>
          <w:b/>
          <w:i/>
          <w:color w:val="365F91"/>
          <w:sz w:val="22"/>
          <w:szCs w:val="22"/>
          <w:lang w:eastAsia="en-US"/>
        </w:rPr>
        <w:t>(e)</w:t>
      </w:r>
      <w:r w:rsidRPr="00C35EB3">
        <w:rPr>
          <w:rFonts w:asciiTheme="minorHAnsi" w:hAnsiTheme="minorHAnsi" w:cstheme="minorHAnsi"/>
          <w:sz w:val="22"/>
          <w:szCs w:val="22"/>
        </w:rPr>
        <w:t xml:space="preserve"> à l'IRCANTEC.</w:t>
      </w:r>
    </w:p>
    <w:p w14:paraId="49660ADC" w14:textId="77777777" w:rsidR="000518A3" w:rsidRPr="00617AAD" w:rsidRDefault="000518A3" w:rsidP="000518A3">
      <w:pPr>
        <w:pStyle w:val="articlecontenu"/>
        <w:spacing w:after="0"/>
        <w:ind w:firstLine="0"/>
        <w:rPr>
          <w:rFonts w:asciiTheme="minorHAnsi" w:hAnsiTheme="minorHAnsi" w:cstheme="minorHAnsi"/>
          <w:sz w:val="22"/>
          <w:szCs w:val="22"/>
        </w:rPr>
      </w:pPr>
      <w:r w:rsidRPr="00617AAD">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11CA84E6" w14:textId="77777777" w:rsidR="00A338CE" w:rsidRPr="00617AAD" w:rsidRDefault="00A338CE" w:rsidP="00A338CE">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11CA84E7" w14:textId="55E92524" w:rsidR="00A338CE" w:rsidRPr="00617AAD" w:rsidRDefault="00195AAF" w:rsidP="007536D8">
      <w:pPr>
        <w:pStyle w:val="articlen"/>
        <w:tabs>
          <w:tab w:val="left" w:pos="1418"/>
        </w:tabs>
        <w:spacing w:before="0" w:after="240" w:line="216" w:lineRule="auto"/>
        <w:rPr>
          <w:rFonts w:asciiTheme="minorHAnsi" w:hAnsiTheme="minorHAnsi" w:cstheme="minorHAnsi"/>
          <w:color w:val="1F497D" w:themeColor="text2"/>
          <w:sz w:val="28"/>
          <w:u w:val="single"/>
        </w:rPr>
      </w:pPr>
      <w:r w:rsidRPr="00617AAD">
        <w:rPr>
          <w:rFonts w:asciiTheme="minorHAnsi" w:hAnsiTheme="minorHAnsi" w:cstheme="minorHAnsi"/>
          <w:color w:val="1F497D" w:themeColor="text2"/>
          <w:sz w:val="28"/>
          <w:u w:val="single"/>
        </w:rPr>
        <w:t>ARTICLE 9</w:t>
      </w:r>
      <w:r w:rsidR="00A338CE" w:rsidRPr="00617AAD">
        <w:rPr>
          <w:rFonts w:asciiTheme="minorHAnsi" w:hAnsiTheme="minorHAnsi" w:cstheme="minorHAnsi"/>
          <w:color w:val="1F497D" w:themeColor="text2"/>
          <w:sz w:val="28"/>
          <w:u w:val="single"/>
        </w:rPr>
        <w:t xml:space="preserve"> : DOCUMENTS ATTACH</w:t>
      </w:r>
      <w:r w:rsidR="000518A3" w:rsidRPr="00617AAD">
        <w:rPr>
          <w:rFonts w:asciiTheme="minorHAnsi" w:hAnsiTheme="minorHAnsi" w:cstheme="minorHAnsi"/>
          <w:color w:val="1F497D" w:themeColor="text2"/>
          <w:sz w:val="28"/>
          <w:u w:val="single"/>
        </w:rPr>
        <w:t>É</w:t>
      </w:r>
      <w:r w:rsidR="00A338CE" w:rsidRPr="00617AAD">
        <w:rPr>
          <w:rFonts w:asciiTheme="minorHAnsi" w:hAnsiTheme="minorHAnsi" w:cstheme="minorHAnsi"/>
          <w:color w:val="1F497D" w:themeColor="text2"/>
          <w:sz w:val="28"/>
          <w:u w:val="single"/>
        </w:rPr>
        <w:t xml:space="preserve">S AU CONTRAT – ANNEXES </w:t>
      </w:r>
    </w:p>
    <w:p w14:paraId="3F076108" w14:textId="77777777" w:rsidR="000518A3" w:rsidRPr="00617AAD" w:rsidRDefault="000518A3" w:rsidP="000518A3">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617AAD">
        <w:rPr>
          <w:rFonts w:asciiTheme="minorHAnsi" w:hAnsiTheme="minorHAnsi" w:cstheme="minorHAnsi"/>
          <w:b/>
          <w:i/>
          <w:color w:val="365F91" w:themeColor="accent1" w:themeShade="BF"/>
          <w:sz w:val="22"/>
          <w:szCs w:val="22"/>
        </w:rPr>
        <w:t>(Le cas échéant) Le descriptif précis du poste vacant à pourvoir (fiche de poste) ;</w:t>
      </w:r>
    </w:p>
    <w:p w14:paraId="192253CA" w14:textId="77777777" w:rsidR="000518A3" w:rsidRPr="00617AAD" w:rsidRDefault="000518A3" w:rsidP="000518A3">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617AAD">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54F524BA" w14:textId="77777777" w:rsidR="000518A3" w:rsidRPr="00617AAD" w:rsidRDefault="000518A3" w:rsidP="000518A3">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617AAD">
        <w:rPr>
          <w:rFonts w:asciiTheme="minorHAnsi" w:eastAsiaTheme="minorHAnsi" w:hAnsiTheme="minorHAnsi" w:cstheme="minorHAnsi"/>
          <w:b w:val="0"/>
          <w:bCs w:val="0"/>
          <w:sz w:val="22"/>
          <w:szCs w:val="22"/>
          <w:lang w:eastAsia="en-US"/>
        </w:rPr>
        <w:t xml:space="preserve">Un certificat de travail sera remis à M. </w:t>
      </w:r>
      <w:r w:rsidRPr="00617AAD">
        <w:rPr>
          <w:rFonts w:asciiTheme="minorHAnsi" w:eastAsiaTheme="minorHAnsi" w:hAnsiTheme="minorHAnsi" w:cstheme="minorHAnsi"/>
          <w:bCs w:val="0"/>
          <w:i/>
          <w:color w:val="365F91" w:themeColor="accent1" w:themeShade="BF"/>
          <w:sz w:val="22"/>
          <w:szCs w:val="22"/>
          <w:lang w:eastAsia="en-US"/>
        </w:rPr>
        <w:t xml:space="preserve">(Mme) </w:t>
      </w:r>
      <w:r w:rsidRPr="00617AAD">
        <w:rPr>
          <w:rFonts w:asciiTheme="minorHAnsi" w:hAnsiTheme="minorHAnsi" w:cstheme="minorHAnsi"/>
          <w:color w:val="5F497A"/>
          <w:kern w:val="20"/>
          <w:sz w:val="22"/>
          <w:szCs w:val="22"/>
        </w:rPr>
        <w:t>......................................</w:t>
      </w:r>
      <w:r w:rsidRPr="00617AAD">
        <w:rPr>
          <w:rFonts w:asciiTheme="minorHAnsi" w:hAnsiTheme="minorHAnsi" w:cstheme="minorHAnsi"/>
          <w:b w:val="0"/>
          <w:i/>
          <w:color w:val="E36C0A" w:themeColor="accent6" w:themeShade="BF"/>
          <w:sz w:val="22"/>
          <w:szCs w:val="22"/>
        </w:rPr>
        <w:t xml:space="preserve"> </w:t>
      </w:r>
      <w:proofErr w:type="gramStart"/>
      <w:r w:rsidRPr="00617AAD">
        <w:rPr>
          <w:rFonts w:asciiTheme="minorHAnsi" w:eastAsiaTheme="minorHAnsi" w:hAnsiTheme="minorHAnsi" w:cstheme="minorHAnsi"/>
          <w:b w:val="0"/>
          <w:bCs w:val="0"/>
          <w:sz w:val="22"/>
          <w:szCs w:val="22"/>
          <w:lang w:eastAsia="en-US"/>
        </w:rPr>
        <w:t>à</w:t>
      </w:r>
      <w:proofErr w:type="gramEnd"/>
      <w:r w:rsidRPr="00617AAD">
        <w:rPr>
          <w:rFonts w:asciiTheme="minorHAnsi" w:eastAsiaTheme="minorHAnsi" w:hAnsiTheme="minorHAnsi" w:cstheme="minorHAnsi"/>
          <w:b w:val="0"/>
          <w:bCs w:val="0"/>
          <w:sz w:val="22"/>
          <w:szCs w:val="22"/>
          <w:lang w:eastAsia="en-US"/>
        </w:rPr>
        <w:t xml:space="preserve"> l’expiration du contrat. </w:t>
      </w:r>
    </w:p>
    <w:p w14:paraId="5B8EE430" w14:textId="77777777" w:rsidR="000518A3" w:rsidRPr="00617AAD" w:rsidRDefault="000518A3" w:rsidP="000518A3">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617AAD">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113BD370" w14:textId="77777777" w:rsidR="000518A3" w:rsidRPr="00617AAD" w:rsidRDefault="000518A3" w:rsidP="000518A3">
      <w:pPr>
        <w:spacing w:after="0" w:line="240" w:lineRule="auto"/>
        <w:rPr>
          <w:rFonts w:asciiTheme="minorHAnsi" w:hAnsiTheme="minorHAnsi" w:cstheme="minorHAnsi"/>
          <w:b/>
          <w:color w:val="31849B" w:themeColor="accent5" w:themeShade="BF"/>
          <w:kern w:val="20"/>
          <w:szCs w:val="22"/>
          <w:u w:val="single"/>
        </w:rPr>
      </w:pPr>
    </w:p>
    <w:p w14:paraId="3F2B1E98" w14:textId="77777777" w:rsidR="000518A3" w:rsidRPr="00617AAD" w:rsidRDefault="000518A3" w:rsidP="007536D8">
      <w:pPr>
        <w:pStyle w:val="articlen"/>
        <w:tabs>
          <w:tab w:val="left" w:pos="1418"/>
        </w:tabs>
        <w:spacing w:before="0" w:after="240" w:line="216" w:lineRule="auto"/>
        <w:rPr>
          <w:rFonts w:asciiTheme="minorHAnsi" w:hAnsiTheme="minorHAnsi" w:cstheme="minorHAnsi"/>
          <w:color w:val="1F497D" w:themeColor="text2"/>
          <w:sz w:val="28"/>
          <w:u w:val="single"/>
        </w:rPr>
      </w:pPr>
      <w:r w:rsidRPr="00617AAD">
        <w:rPr>
          <w:rFonts w:asciiTheme="minorHAnsi" w:hAnsiTheme="minorHAnsi" w:cstheme="minorHAnsi"/>
          <w:color w:val="1F497D" w:themeColor="text2"/>
          <w:sz w:val="28"/>
          <w:u w:val="single"/>
        </w:rPr>
        <w:t>ARTICLE 10 : AMPLIATION – CONTRÔLE DE LÉGALITÉ</w:t>
      </w:r>
    </w:p>
    <w:p w14:paraId="74417BD1" w14:textId="77777777" w:rsidR="000518A3" w:rsidRPr="00617AAD" w:rsidRDefault="000518A3" w:rsidP="000518A3">
      <w:pPr>
        <w:pStyle w:val="ContratsCDG"/>
        <w:jc w:val="both"/>
        <w:rPr>
          <w:rFonts w:asciiTheme="minorHAnsi" w:eastAsiaTheme="minorHAnsi" w:hAnsiTheme="minorHAnsi" w:cstheme="minorHAnsi"/>
          <w:color w:val="auto"/>
          <w:sz w:val="22"/>
          <w:szCs w:val="22"/>
          <w:lang w:eastAsia="en-US"/>
        </w:rPr>
      </w:pPr>
      <w:r w:rsidRPr="00617AAD">
        <w:rPr>
          <w:rFonts w:asciiTheme="minorHAnsi" w:eastAsiaTheme="minorHAnsi" w:hAnsiTheme="minorHAnsi" w:cstheme="minorHAnsi"/>
          <w:b/>
          <w:i/>
          <w:color w:val="365F91" w:themeColor="accent1" w:themeShade="BF"/>
          <w:sz w:val="22"/>
          <w:szCs w:val="22"/>
          <w:lang w:eastAsia="en-US"/>
        </w:rPr>
        <w:t>(Le Directeur Général des services) (à adapter)</w:t>
      </w:r>
      <w:r w:rsidRPr="00617AAD">
        <w:rPr>
          <w:rFonts w:asciiTheme="minorHAnsi" w:eastAsiaTheme="minorHAnsi" w:hAnsiTheme="minorHAnsi" w:cstheme="minorHAnsi"/>
          <w:sz w:val="22"/>
          <w:szCs w:val="22"/>
          <w:lang w:eastAsia="en-US"/>
        </w:rPr>
        <w:t xml:space="preserve"> </w:t>
      </w:r>
      <w:r w:rsidRPr="00617AAD">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0F37EF86" w14:textId="77777777" w:rsidR="000518A3" w:rsidRPr="00617AAD" w:rsidRDefault="000518A3" w:rsidP="000518A3">
      <w:pPr>
        <w:pStyle w:val="ContratsCDG"/>
        <w:numPr>
          <w:ilvl w:val="0"/>
          <w:numId w:val="18"/>
        </w:numPr>
        <w:jc w:val="both"/>
        <w:rPr>
          <w:rFonts w:asciiTheme="minorHAnsi" w:eastAsiaTheme="minorHAnsi" w:hAnsiTheme="minorHAnsi" w:cstheme="minorHAnsi"/>
          <w:color w:val="auto"/>
          <w:sz w:val="22"/>
          <w:szCs w:val="22"/>
          <w:lang w:eastAsia="en-US"/>
        </w:rPr>
      </w:pPr>
      <w:r w:rsidRPr="00617AAD">
        <w:rPr>
          <w:rFonts w:asciiTheme="minorHAnsi" w:eastAsiaTheme="minorHAnsi" w:hAnsiTheme="minorHAnsi" w:cstheme="minorHAnsi"/>
          <w:color w:val="auto"/>
          <w:sz w:val="22"/>
          <w:szCs w:val="22"/>
          <w:lang w:eastAsia="en-US"/>
        </w:rPr>
        <w:t>M. le Préfet de Haute-Savoie ;</w:t>
      </w:r>
    </w:p>
    <w:p w14:paraId="6FEC9F0D" w14:textId="77777777" w:rsidR="000518A3" w:rsidRPr="00617AAD" w:rsidRDefault="000518A3" w:rsidP="000518A3">
      <w:pPr>
        <w:pStyle w:val="ContratsCDG"/>
        <w:numPr>
          <w:ilvl w:val="0"/>
          <w:numId w:val="18"/>
        </w:numPr>
        <w:jc w:val="both"/>
        <w:rPr>
          <w:rFonts w:asciiTheme="minorHAnsi" w:eastAsiaTheme="minorHAnsi" w:hAnsiTheme="minorHAnsi" w:cstheme="minorHAnsi"/>
          <w:color w:val="auto"/>
          <w:sz w:val="22"/>
          <w:szCs w:val="22"/>
          <w:lang w:eastAsia="en-US"/>
        </w:rPr>
      </w:pPr>
      <w:r w:rsidRPr="00617AAD">
        <w:rPr>
          <w:rFonts w:asciiTheme="minorHAnsi" w:eastAsiaTheme="minorHAnsi" w:hAnsiTheme="minorHAnsi" w:cstheme="minorHAnsi"/>
          <w:color w:val="auto"/>
          <w:sz w:val="22"/>
          <w:szCs w:val="22"/>
          <w:lang w:eastAsia="en-US"/>
        </w:rPr>
        <w:t>M. le Président du Centre de Gestion de Haute-Savoie ;</w:t>
      </w:r>
    </w:p>
    <w:p w14:paraId="639E987A" w14:textId="77777777" w:rsidR="000518A3" w:rsidRPr="00C35EB3" w:rsidRDefault="000518A3" w:rsidP="000518A3">
      <w:pPr>
        <w:pStyle w:val="ContratsCDG"/>
        <w:numPr>
          <w:ilvl w:val="0"/>
          <w:numId w:val="18"/>
        </w:numPr>
        <w:jc w:val="both"/>
        <w:rPr>
          <w:rFonts w:asciiTheme="minorHAnsi" w:eastAsiaTheme="minorHAnsi" w:hAnsiTheme="minorHAnsi" w:cstheme="minorHAnsi"/>
          <w:color w:val="auto"/>
          <w:sz w:val="22"/>
          <w:szCs w:val="22"/>
          <w:lang w:eastAsia="en-US"/>
        </w:rPr>
      </w:pPr>
      <w:r w:rsidRPr="00C35EB3">
        <w:rPr>
          <w:rFonts w:asciiTheme="minorHAnsi" w:eastAsiaTheme="minorHAnsi" w:hAnsiTheme="minorHAnsi" w:cstheme="minorHAnsi"/>
          <w:color w:val="auto"/>
          <w:sz w:val="22"/>
          <w:szCs w:val="22"/>
          <w:lang w:eastAsia="en-US"/>
        </w:rPr>
        <w:lastRenderedPageBreak/>
        <w:t>M. le Receveur Municipal ;</w:t>
      </w:r>
    </w:p>
    <w:p w14:paraId="564C69BE" w14:textId="77777777" w:rsidR="000518A3" w:rsidRPr="00C35EB3" w:rsidRDefault="000518A3" w:rsidP="000518A3">
      <w:pPr>
        <w:pStyle w:val="ContratsCDG"/>
        <w:numPr>
          <w:ilvl w:val="0"/>
          <w:numId w:val="18"/>
        </w:numPr>
        <w:jc w:val="both"/>
        <w:rPr>
          <w:rFonts w:asciiTheme="minorHAnsi" w:eastAsiaTheme="minorHAnsi" w:hAnsiTheme="minorHAnsi" w:cstheme="minorHAnsi"/>
          <w:color w:val="auto"/>
          <w:sz w:val="22"/>
          <w:szCs w:val="22"/>
          <w:lang w:eastAsia="en-US"/>
        </w:rPr>
      </w:pPr>
      <w:r w:rsidRPr="00C35EB3">
        <w:rPr>
          <w:rFonts w:asciiTheme="minorHAnsi" w:eastAsiaTheme="minorHAnsi" w:hAnsiTheme="minorHAnsi" w:cstheme="minorHAnsi"/>
          <w:color w:val="auto"/>
          <w:sz w:val="22"/>
          <w:szCs w:val="22"/>
          <w:lang w:eastAsia="en-US"/>
        </w:rPr>
        <w:t>L'intéressé.</w:t>
      </w:r>
    </w:p>
    <w:p w14:paraId="4C818DAB" w14:textId="77777777" w:rsidR="000518A3" w:rsidRPr="00C35EB3" w:rsidRDefault="000518A3" w:rsidP="000518A3">
      <w:pPr>
        <w:spacing w:after="0" w:line="240" w:lineRule="auto"/>
        <w:rPr>
          <w:rFonts w:asciiTheme="minorHAnsi" w:hAnsiTheme="minorHAnsi" w:cstheme="minorHAnsi"/>
          <w:color w:val="5F497A"/>
          <w:kern w:val="20"/>
          <w:szCs w:val="22"/>
        </w:rPr>
      </w:pPr>
    </w:p>
    <w:p w14:paraId="2124A553" w14:textId="77777777" w:rsidR="000518A3" w:rsidRPr="00C35EB3" w:rsidRDefault="000518A3" w:rsidP="000518A3">
      <w:pPr>
        <w:spacing w:after="0" w:line="240" w:lineRule="auto"/>
        <w:rPr>
          <w:rFonts w:asciiTheme="minorHAnsi" w:hAnsiTheme="minorHAnsi" w:cstheme="minorHAnsi"/>
          <w:color w:val="5F497A"/>
          <w:kern w:val="20"/>
          <w:szCs w:val="22"/>
        </w:rPr>
      </w:pPr>
    </w:p>
    <w:p w14:paraId="15E73094" w14:textId="77777777" w:rsidR="000518A3" w:rsidRPr="00C35EB3" w:rsidRDefault="000518A3" w:rsidP="000518A3">
      <w:pPr>
        <w:spacing w:after="0" w:line="240" w:lineRule="auto"/>
        <w:ind w:left="4956" w:firstLine="708"/>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Fait en double exemplaire.</w:t>
      </w:r>
    </w:p>
    <w:p w14:paraId="613F65EB" w14:textId="77777777" w:rsidR="000518A3" w:rsidRPr="00C35EB3" w:rsidRDefault="000518A3" w:rsidP="000518A3">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A </w:t>
      </w:r>
      <w:r w:rsidRPr="00C35EB3">
        <w:rPr>
          <w:rFonts w:asciiTheme="minorHAnsi" w:hAnsiTheme="minorHAnsi" w:cstheme="minorHAnsi"/>
          <w:color w:val="5F497A"/>
          <w:kern w:val="20"/>
          <w:szCs w:val="22"/>
        </w:rPr>
        <w:t>......................................</w:t>
      </w:r>
    </w:p>
    <w:p w14:paraId="5835E580" w14:textId="77777777" w:rsidR="000518A3" w:rsidRPr="00C35EB3" w:rsidRDefault="000518A3" w:rsidP="000518A3">
      <w:pPr>
        <w:spacing w:after="0" w:line="240" w:lineRule="auto"/>
        <w:ind w:left="5664"/>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Le </w:t>
      </w:r>
      <w:r w:rsidRPr="00C35EB3">
        <w:rPr>
          <w:rFonts w:asciiTheme="minorHAnsi" w:hAnsiTheme="minorHAnsi" w:cstheme="minorHAnsi"/>
          <w:color w:val="5F497A"/>
          <w:kern w:val="20"/>
          <w:szCs w:val="22"/>
        </w:rPr>
        <w:t>......................................</w:t>
      </w:r>
    </w:p>
    <w:p w14:paraId="26B24661" w14:textId="77777777" w:rsidR="000518A3" w:rsidRPr="00C35EB3" w:rsidRDefault="000518A3" w:rsidP="000518A3">
      <w:pPr>
        <w:pStyle w:val="recours"/>
        <w:ind w:left="0" w:right="0"/>
        <w:rPr>
          <w:rFonts w:asciiTheme="minorHAnsi" w:eastAsiaTheme="minorHAnsi" w:hAnsiTheme="minorHAnsi" w:cstheme="minorHAnsi"/>
          <w:sz w:val="22"/>
          <w:szCs w:val="22"/>
          <w:lang w:eastAsia="en-US"/>
        </w:rPr>
      </w:pPr>
    </w:p>
    <w:p w14:paraId="2042B9C7" w14:textId="77777777" w:rsidR="000518A3" w:rsidRPr="00C35EB3" w:rsidRDefault="000518A3" w:rsidP="000518A3">
      <w:pPr>
        <w:pStyle w:val="recours"/>
        <w:ind w:left="0" w:right="0"/>
        <w:rPr>
          <w:rFonts w:asciiTheme="minorHAnsi" w:eastAsiaTheme="minorHAnsi" w:hAnsiTheme="minorHAnsi" w:cstheme="minorHAnsi"/>
          <w:sz w:val="22"/>
          <w:szCs w:val="22"/>
          <w:lang w:eastAsia="en-US"/>
        </w:rPr>
      </w:pPr>
    </w:p>
    <w:p w14:paraId="3ADDC629" w14:textId="77777777" w:rsidR="000518A3" w:rsidRPr="00C35EB3" w:rsidRDefault="000518A3" w:rsidP="000518A3">
      <w:pPr>
        <w:pStyle w:val="recours"/>
        <w:ind w:left="0" w:right="0"/>
        <w:rPr>
          <w:rFonts w:asciiTheme="minorHAnsi" w:eastAsiaTheme="minorHAnsi" w:hAnsiTheme="minorHAnsi" w:cstheme="minorHAnsi"/>
          <w:b/>
          <w:i/>
          <w:color w:val="365F91" w:themeColor="accent1" w:themeShade="BF"/>
          <w:sz w:val="22"/>
          <w:szCs w:val="22"/>
          <w:lang w:eastAsia="en-US"/>
        </w:rPr>
      </w:pPr>
      <w:r w:rsidRPr="00C35EB3">
        <w:rPr>
          <w:rFonts w:asciiTheme="minorHAnsi" w:eastAsiaTheme="minorHAnsi" w:hAnsiTheme="minorHAnsi" w:cstheme="minorHAnsi"/>
          <w:sz w:val="22"/>
          <w:szCs w:val="22"/>
          <w:lang w:eastAsia="en-US"/>
        </w:rPr>
        <w:t xml:space="preserve">Le Maire </w:t>
      </w:r>
      <w:r w:rsidRPr="00C35EB3">
        <w:rPr>
          <w:rFonts w:asciiTheme="minorHAnsi" w:eastAsiaTheme="minorHAnsi" w:hAnsiTheme="minorHAnsi" w:cstheme="minorHAnsi"/>
          <w:b/>
          <w:i/>
          <w:color w:val="365F91" w:themeColor="accent1" w:themeShade="BF"/>
          <w:sz w:val="22"/>
          <w:szCs w:val="22"/>
          <w:lang w:eastAsia="en-US"/>
        </w:rPr>
        <w:t>(ou le Président),</w:t>
      </w:r>
    </w:p>
    <w:p w14:paraId="6907D594" w14:textId="77777777" w:rsidR="000518A3" w:rsidRPr="00C35EB3" w:rsidRDefault="000518A3" w:rsidP="000518A3">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certifie</w:t>
      </w:r>
      <w:proofErr w:type="gramEnd"/>
      <w:r w:rsidRPr="00C35EB3">
        <w:rPr>
          <w:rFonts w:asciiTheme="minorHAnsi" w:eastAsiaTheme="minorHAnsi" w:hAnsiTheme="minorHAnsi" w:cstheme="minorHAnsi"/>
          <w:szCs w:val="22"/>
          <w:lang w:eastAsia="en-US"/>
        </w:rPr>
        <w:t xml:space="preserve"> le caractère exécutoire de cet acte ;</w:t>
      </w:r>
    </w:p>
    <w:p w14:paraId="6C9981EE" w14:textId="77777777" w:rsidR="000518A3" w:rsidRPr="00C35EB3" w:rsidRDefault="000518A3" w:rsidP="000518A3">
      <w:pPr>
        <w:numPr>
          <w:ilvl w:val="0"/>
          <w:numId w:val="19"/>
        </w:numPr>
        <w:spacing w:after="0" w:line="240" w:lineRule="auto"/>
        <w:rPr>
          <w:rFonts w:asciiTheme="minorHAnsi" w:eastAsiaTheme="minorHAnsi" w:hAnsiTheme="minorHAnsi" w:cstheme="minorHAnsi"/>
          <w:szCs w:val="22"/>
          <w:lang w:eastAsia="en-US"/>
        </w:rPr>
      </w:pPr>
      <w:proofErr w:type="gramStart"/>
      <w:r w:rsidRPr="00C35EB3">
        <w:rPr>
          <w:rFonts w:asciiTheme="minorHAnsi" w:eastAsiaTheme="minorHAnsi" w:hAnsiTheme="minorHAnsi" w:cstheme="minorHAnsi"/>
          <w:szCs w:val="22"/>
          <w:lang w:eastAsia="en-US"/>
        </w:rPr>
        <w:t>informe</w:t>
      </w:r>
      <w:proofErr w:type="gramEnd"/>
      <w:r w:rsidRPr="00C35EB3">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3" w:history="1">
        <w:r w:rsidRPr="00C35EB3">
          <w:rPr>
            <w:rFonts w:asciiTheme="minorHAnsi" w:eastAsiaTheme="minorHAnsi" w:hAnsiTheme="minorHAnsi" w:cstheme="minorHAnsi"/>
            <w:b/>
            <w:color w:val="0070C0"/>
            <w:szCs w:val="22"/>
            <w:u w:val="single"/>
            <w:lang w:eastAsia="en-US"/>
          </w:rPr>
          <w:t>www.telerecours.fr</w:t>
        </w:r>
      </w:hyperlink>
      <w:r w:rsidRPr="00C35EB3">
        <w:rPr>
          <w:rFonts w:asciiTheme="minorHAnsi" w:eastAsiaTheme="minorHAnsi" w:hAnsiTheme="minorHAnsi" w:cstheme="minorHAnsi"/>
          <w:szCs w:val="22"/>
          <w:lang w:eastAsia="en-US"/>
        </w:rPr>
        <w:t>.</w:t>
      </w:r>
    </w:p>
    <w:p w14:paraId="581A6844" w14:textId="77777777" w:rsidR="000518A3" w:rsidRPr="00C35EB3" w:rsidRDefault="000518A3" w:rsidP="000518A3">
      <w:pPr>
        <w:spacing w:after="0" w:line="240" w:lineRule="auto"/>
        <w:rPr>
          <w:rFonts w:asciiTheme="minorHAnsi" w:eastAsiaTheme="minorHAnsi" w:hAnsiTheme="minorHAnsi" w:cstheme="minorHAnsi"/>
          <w:szCs w:val="22"/>
          <w:lang w:eastAsia="en-US"/>
        </w:rPr>
      </w:pPr>
    </w:p>
    <w:p w14:paraId="081EEC9F" w14:textId="77777777" w:rsidR="000518A3" w:rsidRPr="00C35EB3" w:rsidRDefault="000518A3" w:rsidP="000518A3">
      <w:pPr>
        <w:spacing w:after="0" w:line="240" w:lineRule="auto"/>
        <w:rPr>
          <w:rFonts w:asciiTheme="minorHAnsi" w:eastAsiaTheme="minorHAnsi" w:hAnsiTheme="minorHAnsi" w:cstheme="minorHAnsi"/>
          <w:szCs w:val="22"/>
          <w:lang w:eastAsia="en-US"/>
        </w:rPr>
      </w:pPr>
    </w:p>
    <w:p w14:paraId="2568432A" w14:textId="77777777" w:rsidR="000518A3" w:rsidRPr="00C35EB3" w:rsidRDefault="000518A3" w:rsidP="000518A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Signatures</w:t>
      </w:r>
    </w:p>
    <w:p w14:paraId="2BE56CF6" w14:textId="77777777" w:rsidR="000518A3" w:rsidRPr="00C35EB3" w:rsidRDefault="000518A3" w:rsidP="000518A3">
      <w:pPr>
        <w:spacing w:after="0" w:line="240" w:lineRule="auto"/>
        <w:rPr>
          <w:rFonts w:asciiTheme="minorHAnsi" w:eastAsiaTheme="minorHAnsi" w:hAnsiTheme="minorHAnsi" w:cstheme="minorHAnsi"/>
          <w:szCs w:val="22"/>
          <w:lang w:eastAsia="en-US"/>
        </w:rPr>
      </w:pPr>
    </w:p>
    <w:p w14:paraId="1B91F6E1" w14:textId="77777777" w:rsidR="000518A3" w:rsidRPr="00617AAD" w:rsidRDefault="000518A3" w:rsidP="000518A3">
      <w:pPr>
        <w:spacing w:after="0" w:line="240" w:lineRule="auto"/>
        <w:rPr>
          <w:rFonts w:asciiTheme="minorHAnsi" w:eastAsiaTheme="minorHAnsi" w:hAnsiTheme="minorHAnsi" w:cstheme="minorHAnsi"/>
          <w:szCs w:val="22"/>
          <w:lang w:eastAsia="en-US"/>
        </w:rPr>
      </w:pPr>
      <w:r w:rsidRPr="00C35EB3">
        <w:rPr>
          <w:rFonts w:asciiTheme="minorHAnsi" w:eastAsiaTheme="minorHAnsi" w:hAnsiTheme="minorHAnsi" w:cstheme="minorHAnsi"/>
          <w:szCs w:val="22"/>
          <w:lang w:eastAsia="en-US"/>
        </w:rPr>
        <w:t xml:space="preserve">Le Maire </w:t>
      </w:r>
      <w:r w:rsidRPr="00C35EB3">
        <w:rPr>
          <w:rFonts w:asciiTheme="minorHAnsi" w:eastAsiaTheme="minorHAnsi" w:hAnsiTheme="minorHAnsi" w:cstheme="minorHAnsi"/>
          <w:b/>
          <w:i/>
          <w:color w:val="365F91" w:themeColor="accent1" w:themeShade="BF"/>
          <w:szCs w:val="22"/>
          <w:lang w:eastAsia="en-US"/>
        </w:rPr>
        <w:t>(ou le Président)</w:t>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r w:rsidRPr="00C35EB3">
        <w:rPr>
          <w:rFonts w:asciiTheme="minorHAnsi" w:eastAsiaTheme="minorHAnsi" w:hAnsiTheme="minorHAnsi" w:cstheme="minorHAnsi"/>
          <w:szCs w:val="22"/>
          <w:lang w:eastAsia="en-US"/>
        </w:rPr>
        <w:tab/>
      </w:r>
      <w:bookmarkStart w:id="1" w:name="_Hlk155186383"/>
      <w:r w:rsidRPr="00617AAD">
        <w:rPr>
          <w:rFonts w:asciiTheme="minorHAnsi" w:eastAsiaTheme="minorHAnsi" w:hAnsiTheme="minorHAnsi" w:cstheme="minorHAnsi"/>
          <w:szCs w:val="22"/>
          <w:lang w:eastAsia="en-US"/>
        </w:rPr>
        <w:t>L’agent</w:t>
      </w:r>
    </w:p>
    <w:p w14:paraId="49B8E397" w14:textId="77777777" w:rsidR="000518A3" w:rsidRPr="000E4CC9" w:rsidRDefault="000518A3" w:rsidP="000518A3">
      <w:pPr>
        <w:spacing w:after="0" w:line="240" w:lineRule="auto"/>
        <w:rPr>
          <w:rFonts w:asciiTheme="minorHAnsi" w:hAnsiTheme="minorHAnsi" w:cstheme="minorHAnsi"/>
          <w:szCs w:val="22"/>
        </w:rPr>
      </w:pPr>
      <w:r w:rsidRPr="00617AAD">
        <w:rPr>
          <w:rFonts w:asciiTheme="minorHAnsi" w:hAnsiTheme="minorHAnsi" w:cstheme="minorHAnsi"/>
          <w:szCs w:val="22"/>
        </w:rPr>
        <w:t>Nom et Prénom</w:t>
      </w:r>
      <w:r w:rsidRPr="00617AAD">
        <w:rPr>
          <w:rFonts w:asciiTheme="minorHAnsi" w:hAnsiTheme="minorHAnsi" w:cstheme="minorHAnsi"/>
          <w:szCs w:val="22"/>
        </w:rPr>
        <w:tab/>
      </w:r>
      <w:r w:rsidRPr="00617AAD">
        <w:rPr>
          <w:rFonts w:asciiTheme="minorHAnsi" w:hAnsiTheme="minorHAnsi" w:cstheme="minorHAnsi"/>
          <w:szCs w:val="22"/>
        </w:rPr>
        <w:tab/>
      </w:r>
      <w:r w:rsidRPr="00617AAD">
        <w:rPr>
          <w:rFonts w:asciiTheme="minorHAnsi" w:hAnsiTheme="minorHAnsi" w:cstheme="minorHAnsi"/>
          <w:szCs w:val="22"/>
        </w:rPr>
        <w:tab/>
      </w:r>
      <w:r w:rsidRPr="00617AAD">
        <w:rPr>
          <w:rFonts w:asciiTheme="minorHAnsi" w:hAnsiTheme="minorHAnsi" w:cstheme="minorHAnsi"/>
          <w:szCs w:val="22"/>
        </w:rPr>
        <w:tab/>
      </w:r>
      <w:r w:rsidRPr="00617AAD">
        <w:rPr>
          <w:rFonts w:asciiTheme="minorHAnsi" w:hAnsiTheme="minorHAnsi" w:cstheme="minorHAnsi"/>
          <w:szCs w:val="22"/>
        </w:rPr>
        <w:tab/>
      </w:r>
      <w:r w:rsidRPr="00617AAD">
        <w:rPr>
          <w:rFonts w:asciiTheme="minorHAnsi" w:hAnsiTheme="minorHAnsi" w:cstheme="minorHAnsi"/>
          <w:szCs w:val="22"/>
        </w:rPr>
        <w:tab/>
      </w:r>
      <w:r w:rsidRPr="00617AAD">
        <w:rPr>
          <w:rFonts w:asciiTheme="minorHAnsi" w:hAnsiTheme="minorHAnsi" w:cstheme="minorHAnsi"/>
          <w:szCs w:val="22"/>
        </w:rPr>
        <w:tab/>
      </w:r>
      <w:r w:rsidRPr="00617AAD">
        <w:rPr>
          <w:rFonts w:asciiTheme="minorHAnsi" w:hAnsiTheme="minorHAnsi" w:cstheme="minorHAnsi"/>
          <w:szCs w:val="22"/>
        </w:rPr>
        <w:tab/>
        <w:t>Nom et Prénom</w:t>
      </w:r>
      <w:bookmarkEnd w:id="1"/>
    </w:p>
    <w:p w14:paraId="54FFE721" w14:textId="77777777" w:rsidR="000518A3" w:rsidRPr="00C35EB3" w:rsidRDefault="000518A3" w:rsidP="000518A3">
      <w:pPr>
        <w:spacing w:after="0" w:line="240" w:lineRule="auto"/>
        <w:rPr>
          <w:rFonts w:asciiTheme="minorHAnsi" w:hAnsiTheme="minorHAnsi" w:cstheme="minorHAnsi"/>
          <w:szCs w:val="22"/>
        </w:rPr>
      </w:pPr>
    </w:p>
    <w:p w14:paraId="11CA8500" w14:textId="77777777" w:rsidR="00F54CF0" w:rsidRPr="00BB1E4F" w:rsidRDefault="00F54CF0" w:rsidP="00A338CE">
      <w:pPr>
        <w:spacing w:after="0" w:line="240" w:lineRule="auto"/>
        <w:rPr>
          <w:rFonts w:asciiTheme="minorHAnsi" w:hAnsiTheme="minorHAnsi" w:cstheme="minorHAnsi"/>
          <w:szCs w:val="22"/>
        </w:rPr>
      </w:pPr>
    </w:p>
    <w:sectPr w:rsidR="00F54CF0" w:rsidRPr="00BB1E4F" w:rsidSect="002C4F44">
      <w:headerReference w:type="default" r:id="rId14"/>
      <w:footerReference w:type="default" r:id="rId15"/>
      <w:headerReference w:type="first" r:id="rId16"/>
      <w:footerReference w:type="first" r:id="rId17"/>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D6B0" w14:textId="77777777" w:rsidR="00A679A1" w:rsidRDefault="00A679A1" w:rsidP="00E27274">
      <w:pPr>
        <w:spacing w:after="0" w:line="240" w:lineRule="auto"/>
      </w:pPr>
      <w:r>
        <w:separator/>
      </w:r>
    </w:p>
  </w:endnote>
  <w:endnote w:type="continuationSeparator" w:id="0">
    <w:p w14:paraId="2F52A36B" w14:textId="77777777" w:rsidR="00A679A1" w:rsidRDefault="00A679A1"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11CA850D" w14:textId="77777777" w:rsidTr="00797101">
      <w:tc>
        <w:tcPr>
          <w:tcW w:w="567" w:type="dxa"/>
          <w:tcBorders>
            <w:top w:val="single" w:sz="4" w:space="0" w:color="A6A6A6" w:themeColor="background1" w:themeShade="A6"/>
            <w:right w:val="single" w:sz="4" w:space="0" w:color="A6A6A6" w:themeColor="background1" w:themeShade="A6"/>
          </w:tcBorders>
        </w:tcPr>
        <w:p w14:paraId="11CA850B" w14:textId="77777777" w:rsidR="00CF299A" w:rsidRPr="00AD134B" w:rsidRDefault="00937423"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1C0CB3" w:rsidRPr="001C0CB3">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11CA850C" w14:textId="0DFBA9DC" w:rsidR="00CF299A" w:rsidRPr="00A338CE"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797101">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11CA850E"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9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631"/>
    </w:tblGrid>
    <w:tr w:rsidR="00CF299A" w14:paraId="11CA8512" w14:textId="77777777" w:rsidTr="00797101">
      <w:tc>
        <w:tcPr>
          <w:tcW w:w="542" w:type="dxa"/>
          <w:tcBorders>
            <w:top w:val="single" w:sz="4" w:space="0" w:color="A6A6A6" w:themeColor="background1" w:themeShade="A6"/>
            <w:right w:val="single" w:sz="4" w:space="0" w:color="A6A6A6" w:themeColor="background1" w:themeShade="A6"/>
          </w:tcBorders>
        </w:tcPr>
        <w:p w14:paraId="11CA8510" w14:textId="77777777" w:rsidR="00CF299A" w:rsidRPr="00B229DF" w:rsidRDefault="00937423"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1C0CB3" w:rsidRPr="001C0CB3">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631" w:type="dxa"/>
          <w:tcBorders>
            <w:top w:val="single" w:sz="4" w:space="0" w:color="A6A6A6" w:themeColor="background1" w:themeShade="A6"/>
            <w:left w:val="single" w:sz="4" w:space="0" w:color="A6A6A6" w:themeColor="background1" w:themeShade="A6"/>
          </w:tcBorders>
          <w:shd w:val="clear" w:color="auto" w:fill="auto"/>
        </w:tcPr>
        <w:p w14:paraId="11CA8511" w14:textId="145CA42F" w:rsidR="00CF299A" w:rsidRPr="00C712A3"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797101">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11CA8513"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BF75" w14:textId="77777777" w:rsidR="00A679A1" w:rsidRDefault="00A679A1" w:rsidP="00E27274">
      <w:pPr>
        <w:spacing w:after="0" w:line="240" w:lineRule="auto"/>
      </w:pPr>
      <w:r>
        <w:separator/>
      </w:r>
    </w:p>
  </w:footnote>
  <w:footnote w:type="continuationSeparator" w:id="0">
    <w:p w14:paraId="7BB91C94" w14:textId="77777777" w:rsidR="00A679A1" w:rsidRDefault="00A679A1"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50A" w14:textId="77777777" w:rsidR="00CF299A" w:rsidRDefault="00617AAD">
    <w:pPr>
      <w:pStyle w:val="En-tte"/>
    </w:pPr>
    <w:r>
      <w:rPr>
        <w:noProof/>
      </w:rPr>
      <w:pict w14:anchorId="11CA8514">
        <v:rect id="_x0000_s2062" style="position:absolute;left:0;text-align:left;margin-left:-473.35pt;margin-top:354.75pt;width:846pt;height:64.7pt;rotation:270;z-index:251667456;v-text-anchor:middle" fillcolor="#1f497d [3215]" stroked="f">
          <v:fill color2="fill darken(153)" rotate="t" angle="-45" focusposition=".5,.5" focussize="" method="linear sigma" type="gradient"/>
          <v:shadow color="#a5a5a5 [2092]" offset="3pt" offset2="2pt"/>
          <v:textbox inset="1.5mm,.3mm,1.5mm,.3mm"/>
        </v:rect>
      </w:pict>
    </w:r>
    <w:r>
      <w:rPr>
        <w:noProof/>
      </w:rPr>
      <w:pict w14:anchorId="11CA8515">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filled="f" stroked="f">
          <v:textbox style="layout-flow:vertical;mso-layout-flow-alt:bottom-to-top;mso-next-textbox:#_x0000_s2063">
            <w:txbxContent>
              <w:p w14:paraId="11CA851D"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50F" w14:textId="77777777" w:rsidR="00CF299A" w:rsidRDefault="00617AAD">
    <w:pPr>
      <w:pStyle w:val="En-tte"/>
    </w:pPr>
    <w:r>
      <w:rPr>
        <w:noProof/>
      </w:rPr>
      <w:pict w14:anchorId="11CA8516">
        <v:rect id="_x0000_s2057" style="position:absolute;left:0;text-align:left;margin-left:-473.95pt;margin-top:352.25pt;width:846pt;height:64.7pt;rotation:270;z-index:251662336;v-text-anchor:middle" fillcolor="#1f497d [3215]" stroked="f">
          <v:fill color2="fill darken(153)" rotate="t" angle="-45" focusposition=".5,.5" focussize="" method="linear sigma" type="gradient"/>
          <v:shadow color="#a5a5a5 [2092]" offset="3pt" offset2="2pt"/>
          <v:textbox inset="1.5mm,.3mm,1.5mm,.3mm"/>
        </v:rect>
      </w:pict>
    </w:r>
    <w:r>
      <w:rPr>
        <w:noProof/>
      </w:rPr>
      <w:pict w14:anchorId="11CA8517">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filled="f" stroked="f">
          <v:textbox style="layout-flow:vertical;mso-layout-flow-alt:bottom-to-top;mso-next-textbox:#_x0000_s2058">
            <w:txbxContent>
              <w:p w14:paraId="11CA851E"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numPicBullet w:numPicBulletId="2">
    <w:pict>
      <v:shape id="_x0000_i1028" type="#_x0000_t75" style="width:9pt;height:9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F53D70"/>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7"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2"/>
  </w:num>
  <w:num w:numId="3">
    <w:abstractNumId w:val="0"/>
  </w:num>
  <w:num w:numId="4">
    <w:abstractNumId w:val="20"/>
  </w:num>
  <w:num w:numId="5">
    <w:abstractNumId w:val="9"/>
  </w:num>
  <w:num w:numId="6">
    <w:abstractNumId w:val="33"/>
  </w:num>
  <w:num w:numId="7">
    <w:abstractNumId w:val="10"/>
  </w:num>
  <w:num w:numId="8">
    <w:abstractNumId w:val="28"/>
  </w:num>
  <w:num w:numId="9">
    <w:abstractNumId w:val="34"/>
  </w:num>
  <w:num w:numId="10">
    <w:abstractNumId w:val="22"/>
  </w:num>
  <w:num w:numId="11">
    <w:abstractNumId w:val="14"/>
  </w:num>
  <w:num w:numId="12">
    <w:abstractNumId w:val="17"/>
  </w:num>
  <w:num w:numId="13">
    <w:abstractNumId w:val="30"/>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num>
  <w:num w:numId="22">
    <w:abstractNumId w:val="5"/>
  </w:num>
  <w:num w:numId="23">
    <w:abstractNumId w:val="18"/>
  </w:num>
  <w:num w:numId="24">
    <w:abstractNumId w:val="16"/>
  </w:num>
  <w:num w:numId="25">
    <w:abstractNumId w:val="35"/>
  </w:num>
  <w:num w:numId="26">
    <w:abstractNumId w:val="29"/>
  </w:num>
  <w:num w:numId="27">
    <w:abstractNumId w:val="21"/>
  </w:num>
  <w:num w:numId="28">
    <w:abstractNumId w:val="7"/>
  </w:num>
  <w:num w:numId="29">
    <w:abstractNumId w:val="27"/>
  </w:num>
  <w:num w:numId="30">
    <w:abstractNumId w:val="3"/>
  </w:num>
  <w:num w:numId="31">
    <w:abstractNumId w:val="19"/>
  </w:num>
  <w:num w:numId="32">
    <w:abstractNumId w:val="13"/>
  </w:num>
  <w:num w:numId="33">
    <w:abstractNumId w:val="12"/>
  </w:num>
  <w:num w:numId="34">
    <w:abstractNumId w:val="3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5CFE"/>
    <w:rsid w:val="00020300"/>
    <w:rsid w:val="000231E5"/>
    <w:rsid w:val="000310EF"/>
    <w:rsid w:val="00032C35"/>
    <w:rsid w:val="000429CB"/>
    <w:rsid w:val="000518A3"/>
    <w:rsid w:val="00063191"/>
    <w:rsid w:val="00071091"/>
    <w:rsid w:val="000808A9"/>
    <w:rsid w:val="000841A9"/>
    <w:rsid w:val="00090FCD"/>
    <w:rsid w:val="00094B63"/>
    <w:rsid w:val="00096A3B"/>
    <w:rsid w:val="000A4A03"/>
    <w:rsid w:val="000B1BA0"/>
    <w:rsid w:val="000B64B8"/>
    <w:rsid w:val="000C3BEC"/>
    <w:rsid w:val="000C3EB1"/>
    <w:rsid w:val="000C410B"/>
    <w:rsid w:val="000C7BD7"/>
    <w:rsid w:val="000E0521"/>
    <w:rsid w:val="000E28FA"/>
    <w:rsid w:val="000E5A7E"/>
    <w:rsid w:val="000E64BE"/>
    <w:rsid w:val="000F255F"/>
    <w:rsid w:val="000F3B9E"/>
    <w:rsid w:val="000F3F5F"/>
    <w:rsid w:val="000F4F77"/>
    <w:rsid w:val="0010197B"/>
    <w:rsid w:val="001043C7"/>
    <w:rsid w:val="00106201"/>
    <w:rsid w:val="00110D0B"/>
    <w:rsid w:val="00117667"/>
    <w:rsid w:val="0012412F"/>
    <w:rsid w:val="00130DC6"/>
    <w:rsid w:val="001759F9"/>
    <w:rsid w:val="001778F6"/>
    <w:rsid w:val="001849D6"/>
    <w:rsid w:val="0018694D"/>
    <w:rsid w:val="00194B0A"/>
    <w:rsid w:val="00195AAF"/>
    <w:rsid w:val="001A52AD"/>
    <w:rsid w:val="001B0F8B"/>
    <w:rsid w:val="001B1C2D"/>
    <w:rsid w:val="001B3606"/>
    <w:rsid w:val="001B5D4A"/>
    <w:rsid w:val="001C0CB3"/>
    <w:rsid w:val="001F2616"/>
    <w:rsid w:val="001F4A5C"/>
    <w:rsid w:val="001F63CC"/>
    <w:rsid w:val="001F793A"/>
    <w:rsid w:val="002010CA"/>
    <w:rsid w:val="00202EAE"/>
    <w:rsid w:val="0020356A"/>
    <w:rsid w:val="002045DF"/>
    <w:rsid w:val="00204BA6"/>
    <w:rsid w:val="00207795"/>
    <w:rsid w:val="002103EF"/>
    <w:rsid w:val="00211810"/>
    <w:rsid w:val="00213FEB"/>
    <w:rsid w:val="00220B4A"/>
    <w:rsid w:val="00221911"/>
    <w:rsid w:val="00223667"/>
    <w:rsid w:val="00225B9C"/>
    <w:rsid w:val="0023140B"/>
    <w:rsid w:val="002355A8"/>
    <w:rsid w:val="002359AE"/>
    <w:rsid w:val="00237DC8"/>
    <w:rsid w:val="00240D30"/>
    <w:rsid w:val="00243C7F"/>
    <w:rsid w:val="002474AC"/>
    <w:rsid w:val="00256046"/>
    <w:rsid w:val="00273992"/>
    <w:rsid w:val="002746CC"/>
    <w:rsid w:val="0027612F"/>
    <w:rsid w:val="00282D27"/>
    <w:rsid w:val="00285ADE"/>
    <w:rsid w:val="002901F9"/>
    <w:rsid w:val="00292673"/>
    <w:rsid w:val="00296CD2"/>
    <w:rsid w:val="002A49D8"/>
    <w:rsid w:val="002A7B6F"/>
    <w:rsid w:val="002B3A6E"/>
    <w:rsid w:val="002C2E23"/>
    <w:rsid w:val="002C40CE"/>
    <w:rsid w:val="002C4F44"/>
    <w:rsid w:val="002C7F77"/>
    <w:rsid w:val="002D5E76"/>
    <w:rsid w:val="002E6612"/>
    <w:rsid w:val="002F0F61"/>
    <w:rsid w:val="002F6489"/>
    <w:rsid w:val="00300E86"/>
    <w:rsid w:val="00316450"/>
    <w:rsid w:val="00317724"/>
    <w:rsid w:val="00322BF9"/>
    <w:rsid w:val="00326550"/>
    <w:rsid w:val="0033289E"/>
    <w:rsid w:val="00335952"/>
    <w:rsid w:val="00343A7E"/>
    <w:rsid w:val="00352B66"/>
    <w:rsid w:val="00357186"/>
    <w:rsid w:val="00365E28"/>
    <w:rsid w:val="003666CA"/>
    <w:rsid w:val="003747AD"/>
    <w:rsid w:val="00375A07"/>
    <w:rsid w:val="00380492"/>
    <w:rsid w:val="0038099A"/>
    <w:rsid w:val="003818BB"/>
    <w:rsid w:val="003836CD"/>
    <w:rsid w:val="00386879"/>
    <w:rsid w:val="00391A2B"/>
    <w:rsid w:val="00394B4F"/>
    <w:rsid w:val="003B2857"/>
    <w:rsid w:val="003B317D"/>
    <w:rsid w:val="003B497D"/>
    <w:rsid w:val="003B698E"/>
    <w:rsid w:val="003C0A29"/>
    <w:rsid w:val="003D0F77"/>
    <w:rsid w:val="003D7EDA"/>
    <w:rsid w:val="003E258F"/>
    <w:rsid w:val="003E7F1B"/>
    <w:rsid w:val="003F2FC9"/>
    <w:rsid w:val="003F4892"/>
    <w:rsid w:val="003F69A6"/>
    <w:rsid w:val="00407305"/>
    <w:rsid w:val="004243EB"/>
    <w:rsid w:val="00427705"/>
    <w:rsid w:val="0043139C"/>
    <w:rsid w:val="00434BD3"/>
    <w:rsid w:val="004401C6"/>
    <w:rsid w:val="00441748"/>
    <w:rsid w:val="0047028D"/>
    <w:rsid w:val="004846B0"/>
    <w:rsid w:val="004B2628"/>
    <w:rsid w:val="004B4341"/>
    <w:rsid w:val="004B5B4C"/>
    <w:rsid w:val="004C00CB"/>
    <w:rsid w:val="004D4FD6"/>
    <w:rsid w:val="004E11CF"/>
    <w:rsid w:val="004F0CFB"/>
    <w:rsid w:val="004F0DE9"/>
    <w:rsid w:val="004F77C6"/>
    <w:rsid w:val="004F7D9C"/>
    <w:rsid w:val="005009A5"/>
    <w:rsid w:val="00503873"/>
    <w:rsid w:val="005043EF"/>
    <w:rsid w:val="00506118"/>
    <w:rsid w:val="00510118"/>
    <w:rsid w:val="00515DCA"/>
    <w:rsid w:val="005212DB"/>
    <w:rsid w:val="0052538F"/>
    <w:rsid w:val="00527698"/>
    <w:rsid w:val="00535D72"/>
    <w:rsid w:val="00545D27"/>
    <w:rsid w:val="00552208"/>
    <w:rsid w:val="00572750"/>
    <w:rsid w:val="005769D3"/>
    <w:rsid w:val="00580322"/>
    <w:rsid w:val="00582840"/>
    <w:rsid w:val="005869CC"/>
    <w:rsid w:val="00594300"/>
    <w:rsid w:val="005978BA"/>
    <w:rsid w:val="005A0C92"/>
    <w:rsid w:val="005A0DEC"/>
    <w:rsid w:val="005A108C"/>
    <w:rsid w:val="005A2B81"/>
    <w:rsid w:val="005B11A3"/>
    <w:rsid w:val="005B5EF3"/>
    <w:rsid w:val="005D79C4"/>
    <w:rsid w:val="005E1384"/>
    <w:rsid w:val="005E1711"/>
    <w:rsid w:val="005F0595"/>
    <w:rsid w:val="005F08D9"/>
    <w:rsid w:val="005F2619"/>
    <w:rsid w:val="00602266"/>
    <w:rsid w:val="00617AAD"/>
    <w:rsid w:val="00622023"/>
    <w:rsid w:val="0062293F"/>
    <w:rsid w:val="00623023"/>
    <w:rsid w:val="0062661A"/>
    <w:rsid w:val="006324CE"/>
    <w:rsid w:val="00633073"/>
    <w:rsid w:val="006334D4"/>
    <w:rsid w:val="006410F3"/>
    <w:rsid w:val="006441AC"/>
    <w:rsid w:val="00657FCF"/>
    <w:rsid w:val="0066359C"/>
    <w:rsid w:val="00663E01"/>
    <w:rsid w:val="00664625"/>
    <w:rsid w:val="00675955"/>
    <w:rsid w:val="00676765"/>
    <w:rsid w:val="00676FB6"/>
    <w:rsid w:val="006777C9"/>
    <w:rsid w:val="00680A55"/>
    <w:rsid w:val="00683DF2"/>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0ED3"/>
    <w:rsid w:val="006E18E6"/>
    <w:rsid w:val="006E4DEA"/>
    <w:rsid w:val="006F1DFD"/>
    <w:rsid w:val="006F40B2"/>
    <w:rsid w:val="00702167"/>
    <w:rsid w:val="007117D5"/>
    <w:rsid w:val="00720A9D"/>
    <w:rsid w:val="0072452E"/>
    <w:rsid w:val="0072685C"/>
    <w:rsid w:val="007349CC"/>
    <w:rsid w:val="00737F3A"/>
    <w:rsid w:val="00750AB2"/>
    <w:rsid w:val="0075187C"/>
    <w:rsid w:val="00752E12"/>
    <w:rsid w:val="007536D8"/>
    <w:rsid w:val="00771062"/>
    <w:rsid w:val="0077107F"/>
    <w:rsid w:val="00772B33"/>
    <w:rsid w:val="0078478F"/>
    <w:rsid w:val="007965DF"/>
    <w:rsid w:val="00797101"/>
    <w:rsid w:val="007A022D"/>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341C3"/>
    <w:rsid w:val="008350E3"/>
    <w:rsid w:val="008448E4"/>
    <w:rsid w:val="00850EF7"/>
    <w:rsid w:val="008625ED"/>
    <w:rsid w:val="00866A5D"/>
    <w:rsid w:val="00873702"/>
    <w:rsid w:val="00874138"/>
    <w:rsid w:val="00874A00"/>
    <w:rsid w:val="00875A1A"/>
    <w:rsid w:val="00876C14"/>
    <w:rsid w:val="00887153"/>
    <w:rsid w:val="00893418"/>
    <w:rsid w:val="00896448"/>
    <w:rsid w:val="008A2C6B"/>
    <w:rsid w:val="008B00DE"/>
    <w:rsid w:val="008B20F3"/>
    <w:rsid w:val="008B3FB4"/>
    <w:rsid w:val="008D40AF"/>
    <w:rsid w:val="008D6C0A"/>
    <w:rsid w:val="008E0A03"/>
    <w:rsid w:val="008E23A3"/>
    <w:rsid w:val="008E27FE"/>
    <w:rsid w:val="008E5DBA"/>
    <w:rsid w:val="008F1966"/>
    <w:rsid w:val="008F3678"/>
    <w:rsid w:val="008F4FC2"/>
    <w:rsid w:val="00902192"/>
    <w:rsid w:val="00906ADB"/>
    <w:rsid w:val="00912D6B"/>
    <w:rsid w:val="009139E5"/>
    <w:rsid w:val="00916CC9"/>
    <w:rsid w:val="00922342"/>
    <w:rsid w:val="0092693E"/>
    <w:rsid w:val="0093336D"/>
    <w:rsid w:val="009354CF"/>
    <w:rsid w:val="00937423"/>
    <w:rsid w:val="0093773B"/>
    <w:rsid w:val="00946612"/>
    <w:rsid w:val="00947A9C"/>
    <w:rsid w:val="00953804"/>
    <w:rsid w:val="009573B5"/>
    <w:rsid w:val="009728F6"/>
    <w:rsid w:val="009865E2"/>
    <w:rsid w:val="009877B1"/>
    <w:rsid w:val="00993164"/>
    <w:rsid w:val="00993776"/>
    <w:rsid w:val="00994827"/>
    <w:rsid w:val="00995780"/>
    <w:rsid w:val="009A125B"/>
    <w:rsid w:val="009A3C55"/>
    <w:rsid w:val="009B2207"/>
    <w:rsid w:val="009B73EF"/>
    <w:rsid w:val="009C2C01"/>
    <w:rsid w:val="009D1517"/>
    <w:rsid w:val="009E1524"/>
    <w:rsid w:val="009E2392"/>
    <w:rsid w:val="009F5C08"/>
    <w:rsid w:val="009F6B7D"/>
    <w:rsid w:val="009F77D2"/>
    <w:rsid w:val="00A11130"/>
    <w:rsid w:val="00A255D3"/>
    <w:rsid w:val="00A338CE"/>
    <w:rsid w:val="00A340D4"/>
    <w:rsid w:val="00A4009E"/>
    <w:rsid w:val="00A4119A"/>
    <w:rsid w:val="00A50241"/>
    <w:rsid w:val="00A55FAC"/>
    <w:rsid w:val="00A57B32"/>
    <w:rsid w:val="00A63029"/>
    <w:rsid w:val="00A679A1"/>
    <w:rsid w:val="00A7516E"/>
    <w:rsid w:val="00A75731"/>
    <w:rsid w:val="00A8317B"/>
    <w:rsid w:val="00A84711"/>
    <w:rsid w:val="00A937FE"/>
    <w:rsid w:val="00AB0AA2"/>
    <w:rsid w:val="00AB321F"/>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EFF"/>
    <w:rsid w:val="00B45885"/>
    <w:rsid w:val="00B5306F"/>
    <w:rsid w:val="00B6332F"/>
    <w:rsid w:val="00B657B7"/>
    <w:rsid w:val="00B703D6"/>
    <w:rsid w:val="00B84B4E"/>
    <w:rsid w:val="00B86FFA"/>
    <w:rsid w:val="00B90377"/>
    <w:rsid w:val="00B92CC9"/>
    <w:rsid w:val="00B92FF2"/>
    <w:rsid w:val="00BA3D27"/>
    <w:rsid w:val="00BB1E4F"/>
    <w:rsid w:val="00BB2764"/>
    <w:rsid w:val="00BB425C"/>
    <w:rsid w:val="00BC2EE2"/>
    <w:rsid w:val="00BD3856"/>
    <w:rsid w:val="00BD3BCE"/>
    <w:rsid w:val="00BE4AFB"/>
    <w:rsid w:val="00BE7EA7"/>
    <w:rsid w:val="00BF32C7"/>
    <w:rsid w:val="00C00AE3"/>
    <w:rsid w:val="00C068F3"/>
    <w:rsid w:val="00C12539"/>
    <w:rsid w:val="00C12F6C"/>
    <w:rsid w:val="00C203C0"/>
    <w:rsid w:val="00C22439"/>
    <w:rsid w:val="00C259F0"/>
    <w:rsid w:val="00C37CE6"/>
    <w:rsid w:val="00C5709A"/>
    <w:rsid w:val="00C65BCD"/>
    <w:rsid w:val="00C67124"/>
    <w:rsid w:val="00C712A3"/>
    <w:rsid w:val="00C776D9"/>
    <w:rsid w:val="00C801DC"/>
    <w:rsid w:val="00C81AC8"/>
    <w:rsid w:val="00C836F0"/>
    <w:rsid w:val="00C91072"/>
    <w:rsid w:val="00C94EDF"/>
    <w:rsid w:val="00CA1401"/>
    <w:rsid w:val="00CB507B"/>
    <w:rsid w:val="00CB5977"/>
    <w:rsid w:val="00CB6713"/>
    <w:rsid w:val="00CC1278"/>
    <w:rsid w:val="00CD6310"/>
    <w:rsid w:val="00CD7666"/>
    <w:rsid w:val="00CE1316"/>
    <w:rsid w:val="00CE361D"/>
    <w:rsid w:val="00CF1A70"/>
    <w:rsid w:val="00CF299A"/>
    <w:rsid w:val="00CF6216"/>
    <w:rsid w:val="00CF6801"/>
    <w:rsid w:val="00D048B9"/>
    <w:rsid w:val="00D04B35"/>
    <w:rsid w:val="00D05FDA"/>
    <w:rsid w:val="00D1384E"/>
    <w:rsid w:val="00D21B43"/>
    <w:rsid w:val="00D27DFF"/>
    <w:rsid w:val="00D320D3"/>
    <w:rsid w:val="00D5263D"/>
    <w:rsid w:val="00D61AA8"/>
    <w:rsid w:val="00D64ED2"/>
    <w:rsid w:val="00D64FB2"/>
    <w:rsid w:val="00D802EB"/>
    <w:rsid w:val="00D82678"/>
    <w:rsid w:val="00D83DEE"/>
    <w:rsid w:val="00D921A1"/>
    <w:rsid w:val="00D94731"/>
    <w:rsid w:val="00DA0165"/>
    <w:rsid w:val="00DA65FD"/>
    <w:rsid w:val="00DB0F04"/>
    <w:rsid w:val="00DB54B4"/>
    <w:rsid w:val="00DB5AAE"/>
    <w:rsid w:val="00DB6E27"/>
    <w:rsid w:val="00DB7A16"/>
    <w:rsid w:val="00DC1780"/>
    <w:rsid w:val="00DC66A3"/>
    <w:rsid w:val="00DD03B2"/>
    <w:rsid w:val="00DF2921"/>
    <w:rsid w:val="00E04998"/>
    <w:rsid w:val="00E0708C"/>
    <w:rsid w:val="00E13C6A"/>
    <w:rsid w:val="00E16768"/>
    <w:rsid w:val="00E17CD8"/>
    <w:rsid w:val="00E27274"/>
    <w:rsid w:val="00E32914"/>
    <w:rsid w:val="00E36055"/>
    <w:rsid w:val="00E369C1"/>
    <w:rsid w:val="00E42F2E"/>
    <w:rsid w:val="00E44D17"/>
    <w:rsid w:val="00E64797"/>
    <w:rsid w:val="00E71AC1"/>
    <w:rsid w:val="00E731DD"/>
    <w:rsid w:val="00E74915"/>
    <w:rsid w:val="00E80B61"/>
    <w:rsid w:val="00E813ED"/>
    <w:rsid w:val="00E97EB7"/>
    <w:rsid w:val="00EA0FE7"/>
    <w:rsid w:val="00EB3010"/>
    <w:rsid w:val="00EC142E"/>
    <w:rsid w:val="00EC338E"/>
    <w:rsid w:val="00EC4FC4"/>
    <w:rsid w:val="00EC55B3"/>
    <w:rsid w:val="00EC66C1"/>
    <w:rsid w:val="00ED0689"/>
    <w:rsid w:val="00ED2E33"/>
    <w:rsid w:val="00EE3FF3"/>
    <w:rsid w:val="00EE66CC"/>
    <w:rsid w:val="00EF647B"/>
    <w:rsid w:val="00F25D9B"/>
    <w:rsid w:val="00F43D98"/>
    <w:rsid w:val="00F54CF0"/>
    <w:rsid w:val="00F556AC"/>
    <w:rsid w:val="00F706FD"/>
    <w:rsid w:val="00F74308"/>
    <w:rsid w:val="00F76492"/>
    <w:rsid w:val="00F77272"/>
    <w:rsid w:val="00F823B9"/>
    <w:rsid w:val="00F83279"/>
    <w:rsid w:val="00FA08F4"/>
    <w:rsid w:val="00FA2ADE"/>
    <w:rsid w:val="00FA3159"/>
    <w:rsid w:val="00FA6DBA"/>
    <w:rsid w:val="00FA74F2"/>
    <w:rsid w:val="00FB48DD"/>
    <w:rsid w:val="00FC33FB"/>
    <w:rsid w:val="00FC3F0D"/>
    <w:rsid w:val="00FD085F"/>
    <w:rsid w:val="00FD0B92"/>
    <w:rsid w:val="00FD1A86"/>
    <w:rsid w:val="00FD5F9C"/>
    <w:rsid w:val="00FD68D3"/>
    <w:rsid w:val="00FE09F9"/>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shapedefaults>
    <o:shapelayout v:ext="edit">
      <o:idmap v:ext="edit" data="1"/>
    </o:shapelayout>
  </w:shapeDefaults>
  <w:decimalSymbol w:val=","/>
  <w:listSeparator w:val=";"/>
  <w14:docId w14:val="11CA8479"/>
  <w15:docId w15:val="{CA79BC1B-5F42-4CD9-833D-2C18A6B9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BB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234631947">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884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vosdroits/F119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2479E-0F95-41B4-A36A-82FC3440667A}">
  <ds:schemaRefs>
    <ds:schemaRef ds:uri="http://schemas.microsoft.com/sharepoint/v3/contenttype/forms"/>
  </ds:schemaRefs>
</ds:datastoreItem>
</file>

<file path=customXml/itemProps2.xml><?xml version="1.0" encoding="utf-8"?>
<ds:datastoreItem xmlns:ds="http://schemas.openxmlformats.org/officeDocument/2006/customXml" ds:itemID="{AB6FF5AA-AD2A-4307-807C-397F0F40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EE5CC-75B6-41D1-9880-748570657967}">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c6c717-0427-41df-8cbf-34a1150a5cf1"/>
  </ds:schemaRefs>
</ds:datastoreItem>
</file>

<file path=customXml/itemProps4.xml><?xml version="1.0" encoding="utf-8"?>
<ds:datastoreItem xmlns:ds="http://schemas.openxmlformats.org/officeDocument/2006/customXml" ds:itemID="{DD83F53F-9033-49BE-8D01-C586112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2820</Words>
  <Characters>15511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71</cp:revision>
  <cp:lastPrinted>2019-02-04T11:27:00Z</cp:lastPrinted>
  <dcterms:created xsi:type="dcterms:W3CDTF">2019-02-04T12:36:00Z</dcterms:created>
  <dcterms:modified xsi:type="dcterms:W3CDTF">2024-01-10T12:43:00Z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