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DFED" w14:textId="1CEE371E" w:rsidR="003C006B" w:rsidRPr="005F434B" w:rsidRDefault="003C006B" w:rsidP="003C006B">
      <w:pPr>
        <w:spacing w:after="0" w:line="240" w:lineRule="auto"/>
        <w:ind w:left="3403" w:firstLine="708"/>
        <w:jc w:val="center"/>
        <w:rPr>
          <w:rFonts w:asciiTheme="minorHAnsi" w:hAnsiTheme="minorHAnsi" w:cstheme="minorHAnsi"/>
          <w:i/>
          <w:szCs w:val="22"/>
        </w:rPr>
      </w:pPr>
      <w:bookmarkStart w:id="0" w:name="_Hlk154664914"/>
      <w:r w:rsidRPr="005F434B">
        <w:rPr>
          <w:rFonts w:asciiTheme="minorHAnsi" w:hAnsiTheme="minorHAnsi" w:cstheme="minorHAnsi"/>
          <w:noProof/>
          <w:szCs w:val="22"/>
        </w:rPr>
        <w:drawing>
          <wp:anchor distT="0" distB="0" distL="114300" distR="114300" simplePos="0" relativeHeight="251662336" behindDoc="0" locked="0" layoutInCell="1" allowOverlap="1" wp14:anchorId="4C7F97E6" wp14:editId="55F33921">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34B">
        <w:rPr>
          <w:rFonts w:asciiTheme="minorHAnsi" w:hAnsiTheme="minorHAnsi" w:cstheme="minorHAnsi"/>
          <w:i/>
          <w:szCs w:val="22"/>
        </w:rPr>
        <w:t>Modèle (J</w:t>
      </w:r>
      <w:r w:rsidR="002E1624">
        <w:rPr>
          <w:rFonts w:asciiTheme="minorHAnsi" w:hAnsiTheme="minorHAnsi" w:cstheme="minorHAnsi"/>
          <w:i/>
          <w:szCs w:val="22"/>
        </w:rPr>
        <w:t>uin 2025</w:t>
      </w:r>
      <w:r w:rsidRPr="005F434B">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3C006B" w:rsidRPr="005F434B" w14:paraId="48B9E2C6" w14:textId="77777777" w:rsidTr="005A4F88">
        <w:tc>
          <w:tcPr>
            <w:tcW w:w="5186" w:type="dxa"/>
          </w:tcPr>
          <w:p w14:paraId="779D6009" w14:textId="54360597" w:rsidR="003C006B" w:rsidRPr="005F434B" w:rsidRDefault="003C006B" w:rsidP="005A4F88">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5F434B">
              <w:rPr>
                <w:rFonts w:asciiTheme="minorHAnsi" w:hAnsiTheme="minorHAnsi" w:cstheme="minorHAnsi"/>
                <w:b/>
                <w:smallCaps/>
                <w:color w:val="1F497D" w:themeColor="text2"/>
                <w:kern w:val="20"/>
                <w:sz w:val="32"/>
                <w:szCs w:val="22"/>
              </w:rPr>
              <w:t>CONTRAT D’ENGAGEMENT À DURÉE DÉTERMINÉE D’UN AGENT CONTRACTUEL SUR UN EMPLOI NON PERMANENT POUR FAIRE FACE À UN ACCROISSEMENT TEMPORAIRE D’ACTIVITÉ</w:t>
            </w:r>
          </w:p>
          <w:p w14:paraId="6B7A2A69" w14:textId="2C605E11" w:rsidR="003C006B" w:rsidRPr="005F434B" w:rsidRDefault="003C006B" w:rsidP="005A4F88">
            <w:pPr>
              <w:tabs>
                <w:tab w:val="left" w:pos="4820"/>
              </w:tabs>
              <w:spacing w:after="0" w:line="240" w:lineRule="auto"/>
              <w:jc w:val="center"/>
              <w:rPr>
                <w:rFonts w:asciiTheme="minorHAnsi" w:hAnsiTheme="minorHAnsi" w:cstheme="minorHAnsi"/>
                <w:b/>
                <w:i/>
                <w:smallCaps/>
                <w:color w:val="1F497D" w:themeColor="text2"/>
                <w:kern w:val="20"/>
                <w:szCs w:val="22"/>
              </w:rPr>
            </w:pPr>
            <w:r w:rsidRPr="005F434B">
              <w:rPr>
                <w:rFonts w:asciiTheme="minorHAnsi" w:hAnsiTheme="minorHAnsi" w:cstheme="minorHAnsi"/>
                <w:b/>
                <w:i/>
                <w:smallCaps/>
                <w:color w:val="1F497D" w:themeColor="text2"/>
                <w:kern w:val="20"/>
                <w:szCs w:val="22"/>
              </w:rPr>
              <w:t>(Article L. 332-23, 1° du Code général de la fonction publique)</w:t>
            </w:r>
          </w:p>
        </w:tc>
      </w:tr>
    </w:tbl>
    <w:p w14:paraId="1E3D9DAC" w14:textId="77777777" w:rsidR="003C006B" w:rsidRPr="005F434B" w:rsidRDefault="003C006B" w:rsidP="003C006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CD69DDC" w14:textId="77777777" w:rsidR="003C006B" w:rsidRPr="005F434B" w:rsidRDefault="003C006B" w:rsidP="003C006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072DA9D" w14:textId="77777777" w:rsidR="003C006B" w:rsidRPr="005F434B" w:rsidRDefault="003C006B" w:rsidP="003C006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21397CC6" w14:textId="77777777" w:rsidR="003C006B" w:rsidRPr="005F434B" w:rsidRDefault="003C006B" w:rsidP="003C006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5747333" w14:textId="77777777" w:rsidR="003C006B" w:rsidRPr="005F434B" w:rsidRDefault="002E1624" w:rsidP="003C006B">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0B599C20">
          <v:roundrect id="Rectangle : coins arrondis 12" o:spid="_x0000_s1049" style="position:absolute;left:0;text-align:left;margin-left:-135.85pt;margin-top:41.9pt;width:161.3pt;height:40.1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0193562E" w14:textId="77777777" w:rsidR="003C006B" w:rsidRPr="006C4B47" w:rsidRDefault="003C006B" w:rsidP="003C006B">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p>
    <w:p w14:paraId="4F743901" w14:textId="77777777" w:rsidR="003C006B" w:rsidRPr="005F434B" w:rsidRDefault="003C006B" w:rsidP="003C006B">
      <w:pPr>
        <w:spacing w:after="0" w:line="240" w:lineRule="auto"/>
        <w:rPr>
          <w:rFonts w:asciiTheme="minorHAnsi" w:eastAsiaTheme="minorHAnsi" w:hAnsiTheme="minorHAnsi" w:cstheme="minorHAnsi"/>
          <w:b/>
          <w:szCs w:val="22"/>
          <w:lang w:eastAsia="en-US"/>
        </w:rPr>
      </w:pPr>
    </w:p>
    <w:p w14:paraId="38BBAE29" w14:textId="77777777" w:rsidR="003C006B" w:rsidRPr="005F434B" w:rsidRDefault="003C006B" w:rsidP="003C006B">
      <w:pPr>
        <w:spacing w:after="0" w:line="240" w:lineRule="auto"/>
        <w:rPr>
          <w:rFonts w:asciiTheme="minorHAnsi" w:eastAsiaTheme="minorHAnsi" w:hAnsiTheme="minorHAnsi" w:cstheme="minorHAnsi"/>
          <w:b/>
          <w:szCs w:val="22"/>
          <w:lang w:eastAsia="en-US"/>
        </w:rPr>
      </w:pPr>
    </w:p>
    <w:p w14:paraId="131529B9" w14:textId="77777777" w:rsidR="003C006B" w:rsidRPr="005F434B" w:rsidRDefault="003C006B" w:rsidP="003C006B">
      <w:pPr>
        <w:spacing w:after="0" w:line="240" w:lineRule="auto"/>
        <w:rPr>
          <w:rFonts w:asciiTheme="minorHAnsi" w:eastAsiaTheme="minorHAnsi" w:hAnsiTheme="minorHAnsi" w:cstheme="minorHAnsi"/>
          <w:b/>
          <w:szCs w:val="22"/>
          <w:lang w:eastAsia="en-US"/>
        </w:rPr>
      </w:pPr>
    </w:p>
    <w:p w14:paraId="2DEE54FB" w14:textId="77777777" w:rsidR="003C006B" w:rsidRPr="005F434B" w:rsidRDefault="002E1624" w:rsidP="003C006B">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07C73D9D">
          <v:roundrect id="_x0000_s1048" style="position:absolute;left:0;text-align:left;margin-left:.05pt;margin-top:14.05pt;width:466.6pt;height:70.4pt;z-index:-251655168" arcsize="10923f" wrapcoords="521 0 313 340 -35 2041 -35 19559 417 21430 521 21430 21044 21430 21149 21430 21600 19559 21600 2041 21218 170 21044 0 521 0" fillcolor="#dbe5f1 [660]" stroked="f" strokecolor="#002060">
            <v:textbox style="mso-next-textbox:#_x0000_s1048">
              <w:txbxContent>
                <w:p w14:paraId="03CCC532" w14:textId="77777777" w:rsidR="003C006B" w:rsidRPr="00F42DC5" w:rsidRDefault="003C006B" w:rsidP="003C006B">
                  <w:pPr>
                    <w:spacing w:after="0" w:line="192" w:lineRule="auto"/>
                    <w:rPr>
                      <w:rFonts w:ascii="Tahoma" w:hAnsi="Tahoma" w:cs="Tahoma"/>
                      <w:b/>
                      <w:szCs w:val="22"/>
                    </w:rPr>
                  </w:pPr>
                  <w:r w:rsidRPr="00F42DC5">
                    <w:rPr>
                      <w:rFonts w:ascii="Tahoma" w:hAnsi="Tahoma" w:cs="Tahoma"/>
                      <w:b/>
                      <w:szCs w:val="22"/>
                    </w:rPr>
                    <w:t>Comment compléter le projet de contrat ?</w:t>
                  </w:r>
                </w:p>
                <w:p w14:paraId="61B5CC91" w14:textId="77777777" w:rsidR="003C006B" w:rsidRPr="00F42DC5" w:rsidRDefault="003C006B" w:rsidP="003C006B">
                  <w:pPr>
                    <w:tabs>
                      <w:tab w:val="left" w:pos="6804"/>
                    </w:tabs>
                    <w:spacing w:after="0" w:line="192" w:lineRule="auto"/>
                    <w:ind w:right="52"/>
                    <w:rPr>
                      <w:rFonts w:ascii="Tahoma" w:hAnsi="Tahoma" w:cs="Tahoma"/>
                      <w:szCs w:val="22"/>
                    </w:rPr>
                  </w:pPr>
                  <w:r w:rsidRPr="00F42DC5">
                    <w:rPr>
                      <w:rFonts w:ascii="Tahoma" w:hAnsi="Tahoma" w:cs="Tahoma"/>
                      <w:b/>
                      <w:color w:val="1F497D" w:themeColor="text2"/>
                      <w:szCs w:val="22"/>
                    </w:rPr>
                    <w:t>Les éléments en bleu</w:t>
                  </w:r>
                  <w:r w:rsidRPr="00F42DC5">
                    <w:rPr>
                      <w:rFonts w:ascii="Tahoma" w:hAnsi="Tahoma" w:cs="Tahoma"/>
                      <w:szCs w:val="22"/>
                    </w:rPr>
                    <w:t xml:space="preserve"> ne doivent être conservés dans le contrat que si la collectivité ou l’agent sont concernés.</w:t>
                  </w:r>
                </w:p>
                <w:p w14:paraId="1675BE1E" w14:textId="77777777" w:rsidR="003C006B" w:rsidRPr="00F42DC5" w:rsidRDefault="003C006B" w:rsidP="003C006B">
                  <w:pPr>
                    <w:spacing w:after="0" w:line="192" w:lineRule="auto"/>
                    <w:ind w:right="-71"/>
                    <w:rPr>
                      <w:rFonts w:ascii="Tahoma" w:hAnsi="Tahoma" w:cs="Tahoma"/>
                      <w:szCs w:val="22"/>
                    </w:rPr>
                  </w:pPr>
                  <w:r w:rsidRPr="00F42DC5">
                    <w:rPr>
                      <w:rFonts w:ascii="Tahoma" w:hAnsi="Tahoma" w:cs="Tahoma"/>
                      <w:b/>
                      <w:color w:val="E36C0A" w:themeColor="accent6" w:themeShade="BF"/>
                      <w:szCs w:val="22"/>
                    </w:rPr>
                    <w:t>Les éléments en orange</w:t>
                  </w:r>
                  <w:r w:rsidRPr="00F42DC5">
                    <w:rPr>
                      <w:rFonts w:ascii="Tahoma" w:hAnsi="Tahoma" w:cs="Tahoma"/>
                      <w:szCs w:val="22"/>
                    </w:rPr>
                    <w:t xml:space="preserve"> visent à expliciter les différents contenus, et doivent être supprimés dans le contrat final.</w:t>
                  </w:r>
                </w:p>
                <w:p w14:paraId="3E0B4231" w14:textId="77777777" w:rsidR="003C006B" w:rsidRPr="00343A7E" w:rsidRDefault="003C006B" w:rsidP="003C006B">
                  <w:pPr>
                    <w:rPr>
                      <w:rFonts w:ascii="Tahoma" w:hAnsi="Tahoma" w:cs="Tahoma"/>
                      <w:sz w:val="20"/>
                    </w:rPr>
                  </w:pPr>
                </w:p>
              </w:txbxContent>
            </v:textbox>
            <w10:wrap type="tight"/>
          </v:roundrect>
        </w:pict>
      </w:r>
    </w:p>
    <w:p w14:paraId="2B3EF28F" w14:textId="77777777" w:rsidR="003C006B" w:rsidRPr="005F434B" w:rsidRDefault="003C006B" w:rsidP="003C006B">
      <w:pPr>
        <w:spacing w:after="0" w:line="240" w:lineRule="auto"/>
        <w:rPr>
          <w:rFonts w:asciiTheme="minorHAnsi" w:eastAsiaTheme="minorHAnsi" w:hAnsiTheme="minorHAnsi" w:cstheme="minorHAnsi"/>
          <w:b/>
          <w:szCs w:val="22"/>
          <w:lang w:eastAsia="en-US"/>
        </w:rPr>
      </w:pPr>
      <w:r w:rsidRPr="005F434B">
        <w:rPr>
          <w:rFonts w:asciiTheme="minorHAnsi" w:eastAsiaTheme="minorHAnsi" w:hAnsiTheme="minorHAnsi" w:cstheme="minorHAnsi"/>
          <w:b/>
          <w:szCs w:val="22"/>
          <w:lang w:eastAsia="en-US"/>
        </w:rPr>
        <w:t>Entre</w:t>
      </w:r>
    </w:p>
    <w:p w14:paraId="28EC1578" w14:textId="77777777" w:rsidR="003C006B" w:rsidRPr="005F434B" w:rsidRDefault="003C006B" w:rsidP="003C006B">
      <w:pPr>
        <w:rPr>
          <w:rFonts w:asciiTheme="minorHAnsi" w:eastAsiaTheme="minorHAnsi" w:hAnsiTheme="minorHAnsi" w:cstheme="minorHAnsi"/>
          <w:szCs w:val="22"/>
          <w:lang w:eastAsia="en-US"/>
        </w:rPr>
      </w:pP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r w:rsidRPr="005F434B">
        <w:rPr>
          <w:rFonts w:asciiTheme="minorHAnsi" w:eastAsiaTheme="minorHAnsi" w:hAnsiTheme="minorHAnsi" w:cstheme="minorHAnsi"/>
          <w:b/>
          <w:i/>
          <w:color w:val="E36C0A" w:themeColor="accent6" w:themeShade="BF"/>
          <w:szCs w:val="22"/>
          <w:lang w:eastAsia="en-US"/>
        </w:rPr>
        <w:t>(</w:t>
      </w:r>
      <w:proofErr w:type="gramStart"/>
      <w:r w:rsidRPr="005F434B">
        <w:rPr>
          <w:rFonts w:asciiTheme="minorHAnsi" w:eastAsiaTheme="minorHAnsi" w:hAnsiTheme="minorHAnsi" w:cstheme="minorHAnsi"/>
          <w:b/>
          <w:i/>
          <w:color w:val="E36C0A" w:themeColor="accent6" w:themeShade="BF"/>
          <w:szCs w:val="22"/>
          <w:lang w:eastAsia="en-US"/>
        </w:rPr>
        <w:t>dénomination</w:t>
      </w:r>
      <w:proofErr w:type="gramEnd"/>
      <w:r w:rsidRPr="005F434B">
        <w:rPr>
          <w:rFonts w:asciiTheme="minorHAnsi" w:eastAsiaTheme="minorHAnsi" w:hAnsiTheme="minorHAnsi" w:cstheme="minorHAnsi"/>
          <w:b/>
          <w:i/>
          <w:color w:val="E36C0A" w:themeColor="accent6" w:themeShade="BF"/>
          <w:szCs w:val="22"/>
          <w:lang w:eastAsia="en-US"/>
        </w:rPr>
        <w:t xml:space="preserve"> exacte de la collectivité ou </w:t>
      </w:r>
      <w:r w:rsidRPr="007C07A7">
        <w:rPr>
          <w:rFonts w:asciiTheme="minorHAnsi" w:eastAsiaTheme="minorHAnsi" w:hAnsiTheme="minorHAnsi" w:cstheme="minorHAnsi"/>
          <w:b/>
          <w:i/>
          <w:color w:val="E36C0A" w:themeColor="accent6" w:themeShade="BF"/>
          <w:szCs w:val="22"/>
          <w:lang w:eastAsia="en-US"/>
        </w:rPr>
        <w:t>de l’établissement concerné)</w:t>
      </w:r>
      <w:r w:rsidRPr="007C07A7">
        <w:rPr>
          <w:rFonts w:asciiTheme="minorHAnsi" w:eastAsiaTheme="minorHAnsi" w:hAnsiTheme="minorHAnsi" w:cstheme="minorHAnsi"/>
          <w:szCs w:val="22"/>
          <w:lang w:eastAsia="en-US"/>
        </w:rPr>
        <w:t xml:space="preserve"> représenté</w:t>
      </w:r>
      <w:r w:rsidRPr="007C07A7">
        <w:rPr>
          <w:rFonts w:asciiTheme="minorHAnsi" w:eastAsiaTheme="minorHAnsi" w:hAnsiTheme="minorHAnsi" w:cstheme="minorHAnsi"/>
          <w:b/>
          <w:i/>
          <w:color w:val="365F91" w:themeColor="accent1" w:themeShade="BF"/>
          <w:szCs w:val="22"/>
          <w:lang w:eastAsia="en-US"/>
        </w:rPr>
        <w:t>(e)</w:t>
      </w:r>
      <w:r w:rsidRPr="007C07A7">
        <w:rPr>
          <w:rFonts w:asciiTheme="minorHAnsi" w:eastAsiaTheme="minorHAnsi" w:hAnsiTheme="minorHAnsi" w:cstheme="minorHAnsi"/>
          <w:szCs w:val="22"/>
          <w:lang w:eastAsia="en-US"/>
        </w:rPr>
        <w:t xml:space="preserve"> par son </w:t>
      </w:r>
      <w:r w:rsidRPr="007C07A7">
        <w:rPr>
          <w:rFonts w:asciiTheme="minorHAnsi" w:eastAsiaTheme="minorHAnsi" w:hAnsiTheme="minorHAnsi" w:cstheme="minorHAnsi"/>
          <w:b/>
          <w:i/>
          <w:color w:val="365F91" w:themeColor="accent1" w:themeShade="BF"/>
          <w:szCs w:val="22"/>
          <w:lang w:eastAsia="en-US"/>
        </w:rPr>
        <w:t>(Maire ou Président)</w:t>
      </w:r>
      <w:r w:rsidRPr="007C07A7">
        <w:rPr>
          <w:rFonts w:asciiTheme="minorHAnsi" w:eastAsiaTheme="minorHAnsi" w:hAnsiTheme="minorHAnsi" w:cstheme="minorHAnsi"/>
          <w:szCs w:val="22"/>
          <w:lang w:eastAsia="en-US"/>
        </w:rPr>
        <w:t xml:space="preserve">, et dûment habilité par délibération du </w:t>
      </w:r>
      <w:r w:rsidRPr="007C07A7">
        <w:rPr>
          <w:rFonts w:asciiTheme="minorHAnsi" w:hAnsiTheme="minorHAnsi" w:cstheme="minorHAnsi"/>
          <w:color w:val="5F497A"/>
          <w:kern w:val="20"/>
          <w:szCs w:val="22"/>
        </w:rPr>
        <w:t>......................................</w:t>
      </w:r>
      <w:r w:rsidRPr="007C07A7">
        <w:rPr>
          <w:rFonts w:asciiTheme="minorHAnsi" w:eastAsiaTheme="minorHAnsi" w:hAnsiTheme="minorHAnsi" w:cstheme="minorHAnsi"/>
          <w:szCs w:val="22"/>
          <w:lang w:eastAsia="en-US"/>
        </w:rPr>
        <w:t xml:space="preserve"> </w:t>
      </w:r>
      <w:r w:rsidRPr="007C07A7">
        <w:rPr>
          <w:rFonts w:asciiTheme="minorHAnsi" w:eastAsiaTheme="minorHAnsi" w:hAnsiTheme="minorHAnsi" w:cstheme="minorHAnsi"/>
          <w:b/>
          <w:i/>
          <w:color w:val="E36C0A" w:themeColor="accent6" w:themeShade="BF"/>
          <w:szCs w:val="22"/>
          <w:lang w:eastAsia="en-US"/>
        </w:rPr>
        <w:t>(</w:t>
      </w:r>
      <w:proofErr w:type="gramStart"/>
      <w:r w:rsidRPr="007C07A7">
        <w:rPr>
          <w:rFonts w:asciiTheme="minorHAnsi" w:eastAsiaTheme="minorHAnsi" w:hAnsiTheme="minorHAnsi" w:cstheme="minorHAnsi"/>
          <w:b/>
          <w:i/>
          <w:color w:val="E36C0A" w:themeColor="accent6" w:themeShade="BF"/>
          <w:szCs w:val="22"/>
          <w:lang w:eastAsia="en-US"/>
        </w:rPr>
        <w:t>indiquer</w:t>
      </w:r>
      <w:proofErr w:type="gramEnd"/>
      <w:r w:rsidRPr="007C07A7">
        <w:rPr>
          <w:rFonts w:asciiTheme="minorHAnsi" w:eastAsiaTheme="minorHAnsi" w:hAnsiTheme="minorHAnsi" w:cstheme="minorHAnsi"/>
          <w:b/>
          <w:i/>
          <w:color w:val="E36C0A" w:themeColor="accent6" w:themeShade="BF"/>
          <w:szCs w:val="22"/>
          <w:lang w:eastAsia="en-US"/>
        </w:rPr>
        <w:t xml:space="preserve"> l'organe délibérant)</w:t>
      </w:r>
      <w:r w:rsidRPr="007C07A7">
        <w:rPr>
          <w:rFonts w:asciiTheme="minorHAnsi" w:eastAsiaTheme="minorHAnsi" w:hAnsiTheme="minorHAnsi" w:cstheme="minorHAnsi"/>
          <w:b/>
          <w:i/>
          <w:szCs w:val="22"/>
          <w:lang w:eastAsia="en-US"/>
        </w:rPr>
        <w:t xml:space="preserve"> </w:t>
      </w:r>
      <w:r w:rsidRPr="007C07A7">
        <w:rPr>
          <w:rFonts w:asciiTheme="minorHAnsi" w:eastAsiaTheme="minorHAnsi" w:hAnsiTheme="minorHAnsi" w:cstheme="minorHAnsi"/>
          <w:szCs w:val="22"/>
          <w:lang w:eastAsia="en-US"/>
        </w:rPr>
        <w:t xml:space="preserve">en date du </w:t>
      </w:r>
      <w:r w:rsidRPr="007C07A7">
        <w:rPr>
          <w:rFonts w:asciiTheme="minorHAnsi" w:hAnsiTheme="minorHAnsi" w:cstheme="minorHAnsi"/>
          <w:color w:val="5F497A"/>
          <w:kern w:val="20"/>
          <w:szCs w:val="22"/>
        </w:rPr>
        <w:t>......................................</w:t>
      </w:r>
      <w:r w:rsidRPr="007C07A7">
        <w:rPr>
          <w:rFonts w:asciiTheme="minorHAnsi" w:eastAsiaTheme="minorHAnsi" w:hAnsiTheme="minorHAnsi" w:cstheme="minorHAnsi"/>
          <w:szCs w:val="22"/>
          <w:lang w:eastAsia="en-US"/>
        </w:rPr>
        <w:t>,</w:t>
      </w:r>
      <w:r w:rsidRPr="005F434B">
        <w:rPr>
          <w:rFonts w:asciiTheme="minorHAnsi" w:eastAsiaTheme="minorHAnsi" w:hAnsiTheme="minorHAnsi" w:cstheme="minorHAnsi"/>
          <w:szCs w:val="22"/>
          <w:lang w:eastAsia="en-US"/>
        </w:rPr>
        <w:t xml:space="preserve"> ci-après dénommée « la collectivité » ;</w:t>
      </w:r>
    </w:p>
    <w:p w14:paraId="040054F2" w14:textId="77777777" w:rsidR="003C006B" w:rsidRPr="005F434B" w:rsidRDefault="003C006B" w:rsidP="003C006B">
      <w:pPr>
        <w:rPr>
          <w:rFonts w:asciiTheme="minorHAnsi" w:eastAsiaTheme="minorHAnsi" w:hAnsiTheme="minorHAnsi" w:cstheme="minorHAnsi"/>
          <w:b/>
          <w:szCs w:val="22"/>
          <w:lang w:eastAsia="en-US"/>
        </w:rPr>
      </w:pPr>
      <w:r w:rsidRPr="005F434B">
        <w:rPr>
          <w:rFonts w:asciiTheme="minorHAnsi" w:eastAsiaTheme="minorHAnsi" w:hAnsiTheme="minorHAnsi" w:cstheme="minorHAnsi"/>
          <w:b/>
          <w:szCs w:val="22"/>
          <w:lang w:eastAsia="en-US"/>
        </w:rPr>
        <w:t xml:space="preserve">Et </w:t>
      </w:r>
    </w:p>
    <w:p w14:paraId="6324F2BB" w14:textId="254A6262" w:rsidR="00460450" w:rsidRPr="005F434B" w:rsidRDefault="003C006B" w:rsidP="003C006B">
      <w:pPr>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M.</w:t>
      </w:r>
      <w:r w:rsidRPr="005F434B">
        <w:rPr>
          <w:rFonts w:asciiTheme="minorHAnsi" w:eastAsiaTheme="minorHAnsi" w:hAnsiTheme="minorHAnsi" w:cstheme="minorHAnsi"/>
          <w:b/>
          <w:szCs w:val="22"/>
          <w:lang w:eastAsia="en-US"/>
        </w:rPr>
        <w:t xml:space="preserve"> </w:t>
      </w:r>
      <w:r w:rsidRPr="005F434B">
        <w:rPr>
          <w:rFonts w:asciiTheme="minorHAnsi" w:eastAsiaTheme="minorHAnsi" w:hAnsiTheme="minorHAnsi" w:cstheme="minorHAnsi"/>
          <w:b/>
          <w:i/>
          <w:color w:val="365F91" w:themeColor="accent1" w:themeShade="BF"/>
          <w:szCs w:val="22"/>
          <w:lang w:eastAsia="en-US"/>
        </w:rPr>
        <w:t xml:space="preserve">(Mme)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eastAsiaTheme="minorHAnsi" w:hAnsiTheme="minorHAnsi" w:cstheme="minorHAnsi"/>
          <w:szCs w:val="22"/>
          <w:lang w:eastAsia="en-US"/>
        </w:rPr>
        <w:t>né</w:t>
      </w:r>
      <w:proofErr w:type="gramEnd"/>
      <w:r w:rsidRPr="005F434B">
        <w:rPr>
          <w:rFonts w:asciiTheme="minorHAnsi" w:eastAsiaTheme="minorHAnsi" w:hAnsiTheme="minorHAnsi" w:cstheme="minorHAnsi"/>
          <w:b/>
          <w:i/>
          <w:color w:val="365F91" w:themeColor="accent1" w:themeShade="BF"/>
          <w:szCs w:val="22"/>
          <w:lang w:eastAsia="en-US"/>
        </w:rPr>
        <w:t>(e)</w:t>
      </w:r>
      <w:r w:rsidRPr="005F434B">
        <w:rPr>
          <w:rFonts w:asciiTheme="minorHAnsi" w:eastAsiaTheme="minorHAnsi" w:hAnsiTheme="minorHAnsi" w:cstheme="minorHAnsi"/>
          <w:color w:val="365F91" w:themeColor="accent1" w:themeShade="BF"/>
          <w:szCs w:val="22"/>
          <w:lang w:eastAsia="en-US"/>
        </w:rPr>
        <w:t xml:space="preserve"> </w:t>
      </w:r>
      <w:r w:rsidRPr="005F434B">
        <w:rPr>
          <w:rFonts w:asciiTheme="minorHAnsi" w:eastAsiaTheme="minorHAnsi" w:hAnsiTheme="minorHAnsi" w:cstheme="minorHAnsi"/>
          <w:szCs w:val="22"/>
          <w:lang w:eastAsia="en-US"/>
        </w:rPr>
        <w:t xml:space="preserve">le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eastAsiaTheme="minorHAnsi" w:hAnsiTheme="minorHAnsi" w:cstheme="minorHAnsi"/>
          <w:szCs w:val="22"/>
          <w:lang w:eastAsia="en-US"/>
        </w:rPr>
        <w:t>à</w:t>
      </w:r>
      <w:proofErr w:type="gramEnd"/>
      <w:r w:rsidRPr="005F434B">
        <w:rPr>
          <w:rFonts w:asciiTheme="minorHAnsi" w:hAnsiTheme="minorHAnsi" w:cstheme="minorHAnsi"/>
          <w:color w:val="5F497A"/>
          <w:kern w:val="20"/>
          <w:szCs w:val="22"/>
        </w:rPr>
        <w:t xml:space="preserve"> ......................................,</w:t>
      </w:r>
      <w:r w:rsidRPr="005F434B">
        <w:rPr>
          <w:rFonts w:asciiTheme="minorHAnsi" w:eastAsiaTheme="minorHAnsi" w:hAnsiTheme="minorHAnsi" w:cstheme="minorHAnsi"/>
          <w:szCs w:val="22"/>
          <w:lang w:eastAsia="en-US"/>
        </w:rPr>
        <w:t xml:space="preserve"> domicilié</w:t>
      </w:r>
      <w:r w:rsidRPr="005F434B">
        <w:rPr>
          <w:rFonts w:asciiTheme="minorHAnsi" w:eastAsiaTheme="minorHAnsi" w:hAnsiTheme="minorHAnsi" w:cstheme="minorHAnsi"/>
          <w:b/>
          <w:i/>
          <w:color w:val="365F91" w:themeColor="accent1" w:themeShade="BF"/>
          <w:szCs w:val="22"/>
          <w:lang w:eastAsia="en-US"/>
        </w:rPr>
        <w:t xml:space="preserve">(e) </w:t>
      </w:r>
      <w:r w:rsidRPr="005F434B">
        <w:rPr>
          <w:rFonts w:asciiTheme="minorHAnsi" w:eastAsiaTheme="minorHAnsi" w:hAnsiTheme="minorHAnsi" w:cstheme="minorHAnsi"/>
          <w:szCs w:val="22"/>
          <w:lang w:eastAsia="en-US"/>
        </w:rPr>
        <w:t xml:space="preserve">à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ci-après dénommé « l’agent » ;</w:t>
      </w:r>
    </w:p>
    <w:p w14:paraId="2CF297B4" w14:textId="77777777" w:rsidR="003C006B" w:rsidRPr="005F434B" w:rsidRDefault="003C006B" w:rsidP="003C006B">
      <w:pPr>
        <w:rPr>
          <w:rFonts w:asciiTheme="minorHAnsi" w:eastAsiaTheme="minorHAnsi" w:hAnsiTheme="minorHAnsi" w:cstheme="minorHAnsi"/>
          <w:szCs w:val="22"/>
          <w:lang w:eastAsia="en-US"/>
        </w:rPr>
      </w:pPr>
    </w:p>
    <w:p w14:paraId="7D329646" w14:textId="77777777" w:rsidR="003C006B" w:rsidRPr="005F434B" w:rsidRDefault="003C006B" w:rsidP="003C006B">
      <w:pPr>
        <w:spacing w:after="0" w:line="240" w:lineRule="auto"/>
        <w:rPr>
          <w:rFonts w:asciiTheme="minorHAnsi" w:eastAsiaTheme="minorHAnsi" w:hAnsiTheme="minorHAnsi" w:cstheme="minorHAnsi"/>
          <w:szCs w:val="22"/>
          <w:lang w:eastAsia="en-US"/>
        </w:rPr>
      </w:pPr>
      <w:bookmarkStart w:id="1" w:name="_Hlk154664671"/>
      <w:bookmarkEnd w:id="0"/>
      <w:r w:rsidRPr="005F434B">
        <w:rPr>
          <w:rFonts w:asciiTheme="minorHAnsi" w:eastAsiaTheme="minorHAnsi" w:hAnsiTheme="minorHAnsi" w:cstheme="minorHAnsi"/>
          <w:b/>
          <w:szCs w:val="22"/>
          <w:lang w:eastAsia="en-US"/>
        </w:rPr>
        <w:t>Vu</w:t>
      </w:r>
      <w:r w:rsidRPr="005F434B">
        <w:rPr>
          <w:rFonts w:asciiTheme="minorHAnsi" w:eastAsiaTheme="minorHAnsi" w:hAnsiTheme="minorHAnsi" w:cstheme="minorHAnsi"/>
          <w:szCs w:val="22"/>
          <w:lang w:eastAsia="en-US"/>
        </w:rPr>
        <w:t xml:space="preserve"> le Code général de la fonction publique, </w:t>
      </w:r>
    </w:p>
    <w:p w14:paraId="18BC097F" w14:textId="77777777" w:rsidR="003C006B" w:rsidRPr="005F434B" w:rsidRDefault="003C006B" w:rsidP="003C006B">
      <w:pPr>
        <w:spacing w:after="0" w:line="240" w:lineRule="auto"/>
        <w:rPr>
          <w:rFonts w:asciiTheme="minorHAnsi" w:eastAsiaTheme="minorHAnsi" w:hAnsiTheme="minorHAnsi" w:cstheme="minorHAnsi"/>
          <w:szCs w:val="22"/>
          <w:lang w:eastAsia="en-US"/>
        </w:rPr>
      </w:pPr>
      <w:r w:rsidRPr="005F434B">
        <w:rPr>
          <w:rFonts w:asciiTheme="minorHAnsi" w:eastAsiaTheme="minorHAnsi" w:hAnsiTheme="minorHAnsi" w:cstheme="minorHAnsi"/>
          <w:b/>
          <w:szCs w:val="22"/>
          <w:lang w:eastAsia="en-US"/>
        </w:rPr>
        <w:t>Vu</w:t>
      </w:r>
      <w:r w:rsidRPr="005F434B">
        <w:rPr>
          <w:rFonts w:asciiTheme="minorHAnsi" w:eastAsiaTheme="minorHAnsi" w:hAnsiTheme="minorHAnsi" w:cstheme="minorHAnsi"/>
          <w:szCs w:val="22"/>
          <w:lang w:eastAsia="en-US"/>
        </w:rPr>
        <w:t xml:space="preserve"> le décret n° 88-145 du 15 février 1988 relatif aux agents contractuels de la fonction publique territoriale,</w:t>
      </w:r>
      <w:bookmarkStart w:id="2" w:name="_GoBack"/>
      <w:bookmarkEnd w:id="2"/>
    </w:p>
    <w:p w14:paraId="00C50F9A" w14:textId="6337DC97" w:rsidR="003C006B" w:rsidRPr="005F434B" w:rsidRDefault="003C006B" w:rsidP="003C006B">
      <w:pPr>
        <w:spacing w:after="0" w:line="240" w:lineRule="auto"/>
        <w:rPr>
          <w:rFonts w:asciiTheme="minorHAnsi" w:eastAsiaTheme="minorHAnsi" w:hAnsiTheme="minorHAnsi" w:cstheme="minorHAnsi"/>
          <w:b/>
          <w:i/>
          <w:color w:val="365F91" w:themeColor="accent1" w:themeShade="BF"/>
          <w:szCs w:val="22"/>
          <w:lang w:eastAsia="en-US"/>
        </w:rPr>
      </w:pPr>
      <w:r w:rsidRPr="005F434B">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439C5402" w14:textId="1F86C9BA" w:rsidR="0012423E" w:rsidRPr="007C07A7" w:rsidRDefault="0012423E" w:rsidP="0012423E">
      <w:pPr>
        <w:spacing w:after="0" w:line="240" w:lineRule="auto"/>
        <w:rPr>
          <w:rFonts w:asciiTheme="minorHAnsi" w:eastAsiaTheme="minorHAnsi" w:hAnsiTheme="minorHAnsi" w:cstheme="minorHAnsi"/>
          <w:szCs w:val="22"/>
          <w:lang w:eastAsia="en-US"/>
        </w:rPr>
      </w:pPr>
      <w:r w:rsidRPr="007C07A7">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7C07A7">
        <w:rPr>
          <w:rFonts w:asciiTheme="minorHAnsi" w:eastAsiaTheme="minorHAnsi" w:hAnsiTheme="minorHAnsi" w:cstheme="minorHAnsi"/>
          <w:b/>
          <w:i/>
          <w:color w:val="365F91" w:themeColor="accent1" w:themeShade="BF"/>
          <w:szCs w:val="22"/>
          <w:lang w:eastAsia="en-US"/>
        </w:rPr>
        <w:t>en</w:t>
      </w:r>
      <w:proofErr w:type="gramEnd"/>
      <w:r w:rsidRPr="007C07A7">
        <w:rPr>
          <w:rFonts w:asciiTheme="minorHAnsi" w:eastAsiaTheme="minorHAnsi" w:hAnsiTheme="minorHAnsi" w:cstheme="minorHAnsi"/>
          <w:b/>
          <w:i/>
          <w:color w:val="365F91" w:themeColor="accent1" w:themeShade="BF"/>
          <w:szCs w:val="22"/>
          <w:lang w:eastAsia="en-US"/>
        </w:rPr>
        <w:t xml:space="preserve"> date du ......................................,</w:t>
      </w:r>
    </w:p>
    <w:p w14:paraId="4678791C" w14:textId="77777777" w:rsidR="003C006B" w:rsidRPr="005F434B" w:rsidRDefault="003C006B" w:rsidP="003C006B">
      <w:pPr>
        <w:spacing w:after="0" w:line="240" w:lineRule="auto"/>
        <w:rPr>
          <w:rFonts w:asciiTheme="minorHAnsi" w:eastAsiaTheme="minorHAnsi" w:hAnsiTheme="minorHAnsi" w:cstheme="minorHAnsi"/>
          <w:szCs w:val="22"/>
          <w:lang w:eastAsia="en-US"/>
        </w:rPr>
      </w:pPr>
      <w:r w:rsidRPr="007C07A7">
        <w:rPr>
          <w:rFonts w:asciiTheme="minorHAnsi" w:eastAsiaTheme="minorHAnsi" w:hAnsiTheme="minorHAnsi" w:cstheme="minorHAnsi"/>
          <w:b/>
          <w:szCs w:val="22"/>
          <w:lang w:eastAsia="en-US"/>
        </w:rPr>
        <w:t>Vu</w:t>
      </w:r>
      <w:r w:rsidRPr="007C07A7">
        <w:rPr>
          <w:rFonts w:asciiTheme="minorHAnsi" w:eastAsiaTheme="minorHAnsi" w:hAnsiTheme="minorHAnsi" w:cstheme="minorHAnsi"/>
          <w:szCs w:val="22"/>
          <w:lang w:eastAsia="en-US"/>
        </w:rPr>
        <w:t xml:space="preserve"> la délibération n° </w:t>
      </w:r>
      <w:r w:rsidRPr="007C07A7">
        <w:rPr>
          <w:rFonts w:asciiTheme="minorHAnsi" w:hAnsiTheme="minorHAnsi" w:cstheme="minorHAnsi"/>
          <w:color w:val="5F497A"/>
          <w:kern w:val="20"/>
          <w:szCs w:val="22"/>
        </w:rPr>
        <w:t>......................................</w:t>
      </w:r>
      <w:r w:rsidRPr="007C07A7">
        <w:rPr>
          <w:rFonts w:asciiTheme="minorHAnsi" w:eastAsiaTheme="minorHAnsi" w:hAnsiTheme="minorHAnsi" w:cstheme="minorHAnsi"/>
          <w:szCs w:val="22"/>
          <w:lang w:eastAsia="en-US"/>
        </w:rPr>
        <w:t xml:space="preserve"> </w:t>
      </w:r>
      <w:proofErr w:type="gramStart"/>
      <w:r w:rsidRPr="007C07A7">
        <w:rPr>
          <w:rFonts w:asciiTheme="minorHAnsi" w:eastAsiaTheme="minorHAnsi" w:hAnsiTheme="minorHAnsi" w:cstheme="minorHAnsi"/>
          <w:szCs w:val="22"/>
          <w:lang w:eastAsia="en-US"/>
        </w:rPr>
        <w:t>en</w:t>
      </w:r>
      <w:proofErr w:type="gramEnd"/>
      <w:r w:rsidRPr="007C07A7">
        <w:rPr>
          <w:rFonts w:asciiTheme="minorHAnsi" w:eastAsiaTheme="minorHAnsi" w:hAnsiTheme="minorHAnsi" w:cstheme="minorHAnsi"/>
          <w:szCs w:val="22"/>
          <w:lang w:eastAsia="en-US"/>
        </w:rPr>
        <w:t xml:space="preserve"> date du </w:t>
      </w:r>
      <w:r w:rsidRPr="007C07A7">
        <w:rPr>
          <w:rFonts w:asciiTheme="minorHAnsi" w:hAnsiTheme="minorHAnsi" w:cstheme="minorHAnsi"/>
          <w:color w:val="5F497A"/>
          <w:kern w:val="20"/>
          <w:szCs w:val="22"/>
        </w:rPr>
        <w:t>......................................</w:t>
      </w:r>
      <w:r w:rsidRPr="007C07A7">
        <w:rPr>
          <w:rFonts w:asciiTheme="minorHAnsi" w:eastAsiaTheme="minorHAnsi" w:hAnsiTheme="minorHAnsi" w:cstheme="minorHAnsi"/>
          <w:szCs w:val="22"/>
          <w:lang w:eastAsia="en-US"/>
        </w:rPr>
        <w:t xml:space="preserve"> </w:t>
      </w:r>
      <w:proofErr w:type="gramStart"/>
      <w:r w:rsidRPr="007C07A7">
        <w:rPr>
          <w:rFonts w:asciiTheme="minorHAnsi" w:eastAsiaTheme="minorHAnsi" w:hAnsiTheme="minorHAnsi" w:cstheme="minorHAnsi"/>
          <w:szCs w:val="22"/>
          <w:lang w:eastAsia="en-US"/>
        </w:rPr>
        <w:t>portant</w:t>
      </w:r>
      <w:proofErr w:type="gramEnd"/>
      <w:r w:rsidRPr="007C07A7">
        <w:rPr>
          <w:rFonts w:asciiTheme="minorHAnsi" w:eastAsiaTheme="minorHAnsi" w:hAnsiTheme="minorHAnsi" w:cstheme="minorHAnsi"/>
          <w:szCs w:val="22"/>
          <w:lang w:eastAsia="en-US"/>
        </w:rPr>
        <w:t xml:space="preserve"> création de l’emploi,</w:t>
      </w:r>
    </w:p>
    <w:bookmarkEnd w:id="1"/>
    <w:p w14:paraId="44B87A81" w14:textId="77777777" w:rsidR="003C006B" w:rsidRPr="005F434B" w:rsidRDefault="003C006B" w:rsidP="00460450">
      <w:pPr>
        <w:pStyle w:val="Corpsdetexte2"/>
        <w:rPr>
          <w:rFonts w:asciiTheme="minorHAnsi" w:hAnsiTheme="minorHAnsi" w:cstheme="minorHAnsi"/>
          <w:szCs w:val="22"/>
        </w:rPr>
      </w:pPr>
    </w:p>
    <w:p w14:paraId="6324F2C1" w14:textId="2090C6EC" w:rsidR="00460450" w:rsidRPr="005F434B" w:rsidRDefault="00460450" w:rsidP="00460450">
      <w:pPr>
        <w:pStyle w:val="Corpsdetexte2"/>
        <w:rPr>
          <w:rFonts w:asciiTheme="minorHAnsi" w:hAnsiTheme="minorHAnsi" w:cstheme="minorHAnsi"/>
          <w:i/>
          <w:iCs/>
          <w:szCs w:val="22"/>
        </w:rPr>
      </w:pPr>
      <w:r w:rsidRPr="005F434B">
        <w:rPr>
          <w:rFonts w:asciiTheme="minorHAnsi" w:hAnsiTheme="minorHAnsi" w:cstheme="minorHAnsi"/>
          <w:b/>
          <w:szCs w:val="22"/>
        </w:rPr>
        <w:t>Considérant</w:t>
      </w:r>
      <w:r w:rsidRPr="005F434B">
        <w:rPr>
          <w:rFonts w:asciiTheme="minorHAnsi" w:hAnsiTheme="minorHAnsi" w:cstheme="minorHAnsi"/>
          <w:szCs w:val="22"/>
        </w:rPr>
        <w:t xml:space="preserve"> qu’afin de faire face à l’accroissement temporaire d’activité suivant : </w:t>
      </w:r>
      <w:r w:rsidR="003C006B" w:rsidRPr="005F434B">
        <w:rPr>
          <w:rFonts w:asciiTheme="minorHAnsi" w:hAnsiTheme="minorHAnsi" w:cstheme="minorHAnsi"/>
          <w:color w:val="5F497A"/>
          <w:kern w:val="20"/>
          <w:szCs w:val="22"/>
        </w:rPr>
        <w:t>......................................,</w:t>
      </w:r>
      <w:r w:rsidR="003C006B" w:rsidRPr="005F434B">
        <w:rPr>
          <w:rFonts w:asciiTheme="minorHAnsi" w:eastAsiaTheme="minorHAnsi" w:hAnsiTheme="minorHAnsi" w:cstheme="minorHAnsi"/>
          <w:szCs w:val="22"/>
          <w:lang w:eastAsia="en-US"/>
        </w:rPr>
        <w:t xml:space="preserve"> </w:t>
      </w:r>
      <w:r w:rsidRPr="005F434B">
        <w:rPr>
          <w:rFonts w:asciiTheme="minorHAnsi" w:eastAsiaTheme="minorHAnsi" w:hAnsiTheme="minorHAnsi" w:cstheme="minorHAnsi"/>
          <w:b/>
          <w:i/>
          <w:color w:val="E36C0A" w:themeColor="accent6" w:themeShade="BF"/>
          <w:szCs w:val="22"/>
          <w:lang w:eastAsia="en-US"/>
        </w:rPr>
        <w:t xml:space="preserve">(décrire précisément l’accroissement temporaire d’activité) </w:t>
      </w:r>
      <w:r w:rsidRPr="005F434B">
        <w:rPr>
          <w:rFonts w:asciiTheme="minorHAnsi" w:hAnsiTheme="minorHAnsi" w:cstheme="minorHAnsi"/>
          <w:iCs/>
          <w:szCs w:val="22"/>
        </w:rPr>
        <w:t>i</w:t>
      </w:r>
      <w:r w:rsidRPr="005F434B">
        <w:rPr>
          <w:rFonts w:asciiTheme="minorHAnsi" w:hAnsiTheme="minorHAnsi" w:cstheme="minorHAnsi"/>
          <w:szCs w:val="22"/>
        </w:rPr>
        <w:t xml:space="preserve">l a été décidé de recruter un agent contractuel conformément aux dispositions de </w:t>
      </w:r>
      <w:bookmarkStart w:id="3" w:name="_Hlk96696184"/>
      <w:r w:rsidRPr="005F434B">
        <w:rPr>
          <w:rFonts w:asciiTheme="minorHAnsi" w:hAnsiTheme="minorHAnsi" w:cstheme="minorHAnsi"/>
          <w:szCs w:val="22"/>
        </w:rPr>
        <w:t xml:space="preserve">l'article </w:t>
      </w:r>
      <w:r w:rsidR="00255375" w:rsidRPr="005F434B">
        <w:rPr>
          <w:rFonts w:asciiTheme="minorHAnsi" w:hAnsiTheme="minorHAnsi" w:cstheme="minorHAnsi"/>
          <w:szCs w:val="22"/>
        </w:rPr>
        <w:t>L</w:t>
      </w:r>
      <w:r w:rsidR="00183360" w:rsidRPr="005F434B">
        <w:rPr>
          <w:rFonts w:asciiTheme="minorHAnsi" w:hAnsiTheme="minorHAnsi" w:cstheme="minorHAnsi"/>
          <w:szCs w:val="22"/>
        </w:rPr>
        <w:t xml:space="preserve">. </w:t>
      </w:r>
      <w:r w:rsidR="00255375" w:rsidRPr="005F434B">
        <w:rPr>
          <w:rFonts w:asciiTheme="minorHAnsi" w:hAnsiTheme="minorHAnsi" w:cstheme="minorHAnsi"/>
          <w:szCs w:val="22"/>
        </w:rPr>
        <w:t>332-23</w:t>
      </w:r>
      <w:r w:rsidR="00183360" w:rsidRPr="005F434B">
        <w:rPr>
          <w:rFonts w:asciiTheme="minorHAnsi" w:hAnsiTheme="minorHAnsi" w:cstheme="minorHAnsi"/>
          <w:szCs w:val="22"/>
        </w:rPr>
        <w:t>,</w:t>
      </w:r>
      <w:r w:rsidR="00255375" w:rsidRPr="005F434B">
        <w:rPr>
          <w:rFonts w:asciiTheme="minorHAnsi" w:hAnsiTheme="minorHAnsi" w:cstheme="minorHAnsi"/>
          <w:szCs w:val="22"/>
        </w:rPr>
        <w:t xml:space="preserve"> 1° du </w:t>
      </w:r>
      <w:bookmarkEnd w:id="3"/>
      <w:r w:rsidR="00183360" w:rsidRPr="005F434B">
        <w:rPr>
          <w:rFonts w:asciiTheme="minorHAnsi" w:hAnsiTheme="minorHAnsi" w:cstheme="minorHAnsi"/>
          <w:szCs w:val="22"/>
        </w:rPr>
        <w:t>Code général de la fonction publique</w:t>
      </w:r>
      <w:r w:rsidR="00F240F9" w:rsidRPr="005F434B">
        <w:rPr>
          <w:rFonts w:asciiTheme="minorHAnsi" w:hAnsiTheme="minorHAnsi" w:cstheme="minorHAnsi"/>
          <w:iCs/>
          <w:szCs w:val="22"/>
        </w:rPr>
        <w:t>,</w:t>
      </w:r>
    </w:p>
    <w:p w14:paraId="6324F2C2" w14:textId="77777777" w:rsidR="00460450" w:rsidRPr="005F434B" w:rsidRDefault="00460450" w:rsidP="00460450">
      <w:pPr>
        <w:spacing w:after="0" w:line="240" w:lineRule="auto"/>
        <w:rPr>
          <w:rFonts w:asciiTheme="minorHAnsi" w:hAnsiTheme="minorHAnsi" w:cstheme="minorHAnsi"/>
          <w:szCs w:val="22"/>
        </w:rPr>
      </w:pPr>
    </w:p>
    <w:p w14:paraId="21552E7B" w14:textId="77777777" w:rsidR="002044EE" w:rsidRPr="005F434B" w:rsidRDefault="002044EE" w:rsidP="002044EE">
      <w:pPr>
        <w:spacing w:after="0" w:line="240" w:lineRule="auto"/>
        <w:rPr>
          <w:rFonts w:asciiTheme="minorHAnsi" w:hAnsiTheme="minorHAnsi" w:cstheme="minorHAnsi"/>
          <w:szCs w:val="22"/>
        </w:rPr>
      </w:pPr>
      <w:bookmarkStart w:id="4" w:name="_Hlk154664709"/>
      <w:r w:rsidRPr="005F434B">
        <w:rPr>
          <w:rFonts w:asciiTheme="minorHAnsi" w:hAnsiTheme="minorHAnsi" w:cstheme="minorHAnsi"/>
          <w:szCs w:val="22"/>
        </w:rPr>
        <w:t xml:space="preserve">C'est dans ces conditions que </w:t>
      </w:r>
      <w:r w:rsidRPr="005F434B">
        <w:rPr>
          <w:rFonts w:asciiTheme="minorHAnsi" w:eastAsiaTheme="minorHAnsi" w:hAnsiTheme="minorHAnsi" w:cstheme="minorHAnsi"/>
          <w:szCs w:val="22"/>
          <w:lang w:eastAsia="en-US"/>
        </w:rPr>
        <w:t xml:space="preserve">M. </w:t>
      </w:r>
      <w:r w:rsidRPr="005F434B">
        <w:rPr>
          <w:rFonts w:asciiTheme="minorHAnsi" w:eastAsiaTheme="minorHAnsi" w:hAnsiTheme="minorHAnsi" w:cstheme="minorHAnsi"/>
          <w:b/>
          <w:i/>
          <w:color w:val="365F91" w:themeColor="accent1" w:themeShade="BF"/>
          <w:szCs w:val="22"/>
          <w:lang w:eastAsia="en-US"/>
        </w:rPr>
        <w:t xml:space="preserve">(Mme)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r w:rsidRPr="005F434B">
        <w:rPr>
          <w:rFonts w:asciiTheme="minorHAnsi" w:hAnsiTheme="minorHAnsi" w:cstheme="minorHAnsi"/>
          <w:szCs w:val="22"/>
        </w:rPr>
        <w:t xml:space="preserve">Maire </w:t>
      </w:r>
      <w:r w:rsidRPr="005F434B">
        <w:rPr>
          <w:rFonts w:asciiTheme="minorHAnsi" w:eastAsiaTheme="minorHAnsi" w:hAnsiTheme="minorHAnsi" w:cstheme="minorHAnsi"/>
          <w:b/>
          <w:i/>
          <w:color w:val="365F91" w:themeColor="accent1" w:themeShade="BF"/>
          <w:szCs w:val="22"/>
          <w:lang w:eastAsia="en-US"/>
        </w:rPr>
        <w:t>(ou Président)</w:t>
      </w:r>
      <w:r w:rsidRPr="005F434B">
        <w:rPr>
          <w:rFonts w:asciiTheme="minorHAnsi" w:hAnsiTheme="minorHAnsi" w:cstheme="minorHAnsi"/>
          <w:szCs w:val="22"/>
        </w:rPr>
        <w:t xml:space="preserve">, a décidé de recruter </w:t>
      </w:r>
      <w:r w:rsidRPr="005F434B">
        <w:rPr>
          <w:rFonts w:asciiTheme="minorHAnsi" w:eastAsiaTheme="minorHAnsi" w:hAnsiTheme="minorHAnsi" w:cstheme="minorHAnsi"/>
          <w:szCs w:val="22"/>
          <w:lang w:eastAsia="en-US"/>
        </w:rPr>
        <w:t xml:space="preserve">M. </w:t>
      </w:r>
      <w:r w:rsidRPr="005F434B">
        <w:rPr>
          <w:rFonts w:asciiTheme="minorHAnsi" w:eastAsiaTheme="minorHAnsi" w:hAnsiTheme="minorHAnsi" w:cstheme="minorHAnsi"/>
          <w:b/>
          <w:i/>
          <w:color w:val="365F91" w:themeColor="accent1" w:themeShade="BF"/>
          <w:szCs w:val="22"/>
          <w:lang w:eastAsia="en-US"/>
        </w:rPr>
        <w:t xml:space="preserve">(Mme)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hAnsiTheme="minorHAnsi" w:cstheme="minorHAnsi"/>
          <w:szCs w:val="22"/>
        </w:rPr>
        <w:t>qui</w:t>
      </w:r>
      <w:proofErr w:type="gramEnd"/>
      <w:r w:rsidRPr="005F434B">
        <w:rPr>
          <w:rFonts w:asciiTheme="minorHAnsi" w:hAnsiTheme="minorHAnsi" w:cstheme="minorHAnsi"/>
          <w:szCs w:val="22"/>
        </w:rPr>
        <w:t xml:space="preserve"> : </w:t>
      </w:r>
    </w:p>
    <w:p w14:paraId="5BE4E44C" w14:textId="77777777" w:rsidR="002044EE" w:rsidRPr="005F434B" w:rsidRDefault="002044EE" w:rsidP="002044EE">
      <w:pPr>
        <w:pStyle w:val="Paragraphedeliste"/>
        <w:numPr>
          <w:ilvl w:val="0"/>
          <w:numId w:val="34"/>
        </w:numPr>
        <w:jc w:val="both"/>
        <w:rPr>
          <w:rFonts w:asciiTheme="minorHAnsi" w:hAnsiTheme="minorHAnsi" w:cstheme="minorHAnsi"/>
          <w:sz w:val="22"/>
          <w:szCs w:val="22"/>
        </w:rPr>
      </w:pPr>
      <w:r w:rsidRPr="005F434B">
        <w:rPr>
          <w:rFonts w:asciiTheme="minorHAnsi" w:hAnsiTheme="minorHAnsi" w:cstheme="minorHAnsi"/>
          <w:sz w:val="22"/>
          <w:szCs w:val="22"/>
        </w:rPr>
        <w:t>Sera soumis</w:t>
      </w:r>
      <w:r w:rsidRPr="005F434B">
        <w:rPr>
          <w:rFonts w:asciiTheme="minorHAnsi" w:eastAsiaTheme="minorHAnsi" w:hAnsiTheme="minorHAnsi" w:cstheme="minorHAnsi"/>
          <w:b/>
          <w:i/>
          <w:color w:val="365F91" w:themeColor="accent1" w:themeShade="BF"/>
          <w:sz w:val="22"/>
          <w:szCs w:val="22"/>
          <w:lang w:eastAsia="en-US"/>
        </w:rPr>
        <w:t>(e)</w:t>
      </w:r>
      <w:r w:rsidRPr="005F434B">
        <w:rPr>
          <w:rFonts w:asciiTheme="minorHAnsi" w:hAnsiTheme="minorHAnsi" w:cstheme="minorHAnsi"/>
          <w:sz w:val="22"/>
          <w:szCs w:val="22"/>
        </w:rPr>
        <w:t xml:space="preserve">, outre les stipulations du présent contrat, aux dispositions auxquelles renvoient les articles L. 9, L. 272-1 à L. 272-2, L. 516-1, L. 554-3, L. 713-1, L. 829-1 à L. 829-2 </w:t>
      </w:r>
      <w:r w:rsidRPr="005F434B">
        <w:rPr>
          <w:rFonts w:asciiTheme="minorHAnsi" w:hAnsiTheme="minorHAnsi" w:cstheme="minorHAnsi"/>
          <w:sz w:val="22"/>
          <w:szCs w:val="22"/>
        </w:rPr>
        <w:lastRenderedPageBreak/>
        <w:t xml:space="preserve">du Code général de la fonction publique et à celles du décret n° 88-145 du 15 février 1988 relatif aux agents contractuels de la fonction publique territoriale ; </w:t>
      </w:r>
    </w:p>
    <w:p w14:paraId="7717199D" w14:textId="77777777" w:rsidR="002044EE" w:rsidRPr="005F434B" w:rsidRDefault="002044EE" w:rsidP="002044EE">
      <w:pPr>
        <w:pStyle w:val="Paragraphedeliste"/>
        <w:numPr>
          <w:ilvl w:val="0"/>
          <w:numId w:val="34"/>
        </w:numPr>
        <w:jc w:val="both"/>
        <w:rPr>
          <w:rFonts w:asciiTheme="minorHAnsi" w:hAnsiTheme="minorHAnsi" w:cstheme="minorHAnsi"/>
          <w:sz w:val="22"/>
          <w:szCs w:val="22"/>
        </w:rPr>
      </w:pPr>
      <w:r w:rsidRPr="005F434B">
        <w:rPr>
          <w:rFonts w:asciiTheme="minorHAnsi" w:hAnsiTheme="minorHAnsi" w:cstheme="minorHAnsi"/>
          <w:sz w:val="22"/>
          <w:szCs w:val="22"/>
        </w:rPr>
        <w:t>Remplit les conditions générales d’accès à la fonction publique territoriale fixées aux articles 2 et 2-1 du décret du 15 février 1988.</w:t>
      </w:r>
    </w:p>
    <w:bookmarkEnd w:id="4"/>
    <w:p w14:paraId="6324F2C7" w14:textId="77777777" w:rsidR="006E0ED3" w:rsidRPr="005F434B" w:rsidRDefault="006E0ED3" w:rsidP="008B3FB4">
      <w:pPr>
        <w:spacing w:after="0"/>
        <w:rPr>
          <w:rFonts w:asciiTheme="minorHAnsi" w:eastAsiaTheme="minorHAnsi" w:hAnsiTheme="minorHAnsi" w:cstheme="minorHAnsi"/>
          <w:b/>
          <w:szCs w:val="22"/>
          <w:lang w:eastAsia="en-US"/>
        </w:rPr>
      </w:pPr>
    </w:p>
    <w:p w14:paraId="6324F2C8" w14:textId="77777777" w:rsidR="00F54CF0" w:rsidRPr="005F434B" w:rsidRDefault="00F54CF0" w:rsidP="008B3FB4">
      <w:pPr>
        <w:spacing w:after="0"/>
        <w:rPr>
          <w:rFonts w:asciiTheme="minorHAnsi" w:eastAsiaTheme="minorHAnsi" w:hAnsiTheme="minorHAnsi" w:cstheme="minorHAnsi"/>
          <w:b/>
          <w:szCs w:val="22"/>
          <w:lang w:eastAsia="en-US"/>
        </w:rPr>
      </w:pPr>
      <w:r w:rsidRPr="005F434B">
        <w:rPr>
          <w:rFonts w:asciiTheme="minorHAnsi" w:eastAsiaTheme="minorHAnsi" w:hAnsiTheme="minorHAnsi" w:cstheme="minorHAnsi"/>
          <w:b/>
          <w:szCs w:val="22"/>
          <w:lang w:eastAsia="en-US"/>
        </w:rPr>
        <w:t>Il a été convenu ce qui suit :</w:t>
      </w:r>
    </w:p>
    <w:p w14:paraId="6324F2C9" w14:textId="77777777" w:rsidR="00020300" w:rsidRPr="005F434B" w:rsidRDefault="00020300" w:rsidP="008B3FB4">
      <w:pPr>
        <w:spacing w:after="0"/>
        <w:rPr>
          <w:rFonts w:asciiTheme="minorHAnsi" w:eastAsiaTheme="minorHAnsi" w:hAnsiTheme="minorHAnsi" w:cstheme="minorHAnsi"/>
          <w:szCs w:val="22"/>
          <w:lang w:eastAsia="en-US"/>
        </w:rPr>
      </w:pPr>
    </w:p>
    <w:p w14:paraId="6324F2CA" w14:textId="403314B3" w:rsidR="00F54CF0" w:rsidRPr="005F434B" w:rsidRDefault="00F54CF0" w:rsidP="005F434B">
      <w:pPr>
        <w:pStyle w:val="Titre1"/>
        <w:spacing w:line="216" w:lineRule="auto"/>
        <w:rPr>
          <w:rFonts w:asciiTheme="minorHAnsi" w:hAnsiTheme="minorHAnsi" w:cstheme="minorHAnsi"/>
        </w:rPr>
      </w:pPr>
      <w:r w:rsidRPr="005F434B">
        <w:rPr>
          <w:rFonts w:asciiTheme="minorHAnsi" w:hAnsiTheme="minorHAnsi" w:cstheme="minorHAnsi"/>
        </w:rPr>
        <w:t xml:space="preserve">ARTICLE 1 : </w:t>
      </w:r>
      <w:r w:rsidR="00E74915" w:rsidRPr="005F434B">
        <w:rPr>
          <w:rFonts w:asciiTheme="minorHAnsi" w:hAnsiTheme="minorHAnsi" w:cstheme="minorHAnsi"/>
        </w:rPr>
        <w:t>OBJET ET DUR</w:t>
      </w:r>
      <w:r w:rsidR="004F7BB5" w:rsidRPr="005F434B">
        <w:rPr>
          <w:rFonts w:asciiTheme="minorHAnsi" w:hAnsiTheme="minorHAnsi" w:cstheme="minorHAnsi"/>
        </w:rPr>
        <w:t>É</w:t>
      </w:r>
      <w:r w:rsidR="00E74915" w:rsidRPr="005F434B">
        <w:rPr>
          <w:rFonts w:asciiTheme="minorHAnsi" w:hAnsiTheme="minorHAnsi" w:cstheme="minorHAnsi"/>
        </w:rPr>
        <w:t>E DU CONTRAT</w:t>
      </w:r>
    </w:p>
    <w:p w14:paraId="22E63DBD" w14:textId="2A681713" w:rsidR="002044EE" w:rsidRPr="005F434B" w:rsidRDefault="002044EE" w:rsidP="002044EE">
      <w:pPr>
        <w:pStyle w:val="articlecontenu"/>
        <w:tabs>
          <w:tab w:val="left" w:pos="-142"/>
        </w:tabs>
        <w:spacing w:after="0"/>
        <w:ind w:firstLine="0"/>
        <w:rPr>
          <w:rFonts w:asciiTheme="minorHAnsi" w:eastAsiaTheme="minorHAnsi" w:hAnsiTheme="minorHAnsi" w:cstheme="minorHAnsi"/>
          <w:sz w:val="22"/>
          <w:szCs w:val="22"/>
          <w:lang w:eastAsia="en-US"/>
        </w:rPr>
      </w:pPr>
      <w:bookmarkStart w:id="5" w:name="_Hlk154664736"/>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sz w:val="22"/>
          <w:szCs w:val="22"/>
        </w:rPr>
        <w:t xml:space="preserve"> </w:t>
      </w:r>
      <w:proofErr w:type="gramStart"/>
      <w:r w:rsidRPr="005F434B">
        <w:rPr>
          <w:rFonts w:asciiTheme="minorHAnsi" w:hAnsiTheme="minorHAnsi" w:cstheme="minorHAnsi"/>
          <w:sz w:val="22"/>
          <w:szCs w:val="22"/>
        </w:rPr>
        <w:t>né</w:t>
      </w:r>
      <w:proofErr w:type="gramEnd"/>
      <w:r w:rsidRPr="005F434B">
        <w:rPr>
          <w:rFonts w:asciiTheme="minorHAnsi" w:eastAsiaTheme="minorHAnsi" w:hAnsiTheme="minorHAnsi" w:cstheme="minorHAnsi"/>
          <w:b/>
          <w:i/>
          <w:color w:val="365F91" w:themeColor="accent1" w:themeShade="BF"/>
          <w:sz w:val="22"/>
          <w:szCs w:val="22"/>
          <w:lang w:eastAsia="en-US"/>
        </w:rPr>
        <w:t>(e)</w:t>
      </w:r>
      <w:r w:rsidRPr="005F434B">
        <w:rPr>
          <w:rFonts w:asciiTheme="minorHAnsi" w:hAnsiTheme="minorHAnsi" w:cstheme="minorHAnsi"/>
          <w:sz w:val="22"/>
          <w:szCs w:val="22"/>
        </w:rPr>
        <w:t xml:space="preserve"> le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hAnsiTheme="minorHAnsi" w:cstheme="minorHAnsi"/>
          <w:sz w:val="22"/>
          <w:szCs w:val="22"/>
        </w:rPr>
        <w:t>à</w:t>
      </w:r>
      <w:proofErr w:type="gramEnd"/>
      <w:r w:rsidRPr="005F434B">
        <w:rPr>
          <w:rFonts w:asciiTheme="minorHAnsi" w:hAnsiTheme="minorHAnsi" w:cstheme="minorHAnsi"/>
          <w:sz w:val="22"/>
          <w:szCs w:val="22"/>
        </w:rPr>
        <w:t xml:space="preserv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eastAsiaTheme="minorHAnsi" w:hAnsiTheme="minorHAnsi" w:cstheme="minorHAnsi"/>
          <w:sz w:val="22"/>
          <w:szCs w:val="22"/>
          <w:lang w:eastAsia="en-US"/>
        </w:rPr>
        <w:t>est</w:t>
      </w:r>
      <w:proofErr w:type="gramEnd"/>
      <w:r w:rsidRPr="005F434B">
        <w:rPr>
          <w:rFonts w:asciiTheme="minorHAnsi" w:eastAsiaTheme="minorHAnsi" w:hAnsiTheme="minorHAnsi" w:cstheme="minorHAnsi"/>
          <w:sz w:val="22"/>
          <w:szCs w:val="22"/>
          <w:lang w:eastAsia="en-US"/>
        </w:rPr>
        <w:t xml:space="preserve"> engagé</w:t>
      </w:r>
      <w:r w:rsidRPr="005F434B">
        <w:rPr>
          <w:rFonts w:asciiTheme="minorHAnsi" w:eastAsiaTheme="minorHAnsi" w:hAnsiTheme="minorHAnsi" w:cstheme="minorHAnsi"/>
          <w:b/>
          <w:i/>
          <w:color w:val="365F91" w:themeColor="accent1" w:themeShade="BF"/>
          <w:sz w:val="22"/>
          <w:szCs w:val="22"/>
          <w:lang w:eastAsia="en-US"/>
        </w:rPr>
        <w:t>(e)</w:t>
      </w:r>
      <w:r w:rsidRPr="005F434B">
        <w:rPr>
          <w:rFonts w:asciiTheme="minorHAnsi" w:eastAsiaTheme="minorHAnsi" w:hAnsiTheme="minorHAnsi" w:cstheme="minorHAnsi"/>
          <w:sz w:val="22"/>
          <w:szCs w:val="22"/>
          <w:lang w:eastAsia="en-US"/>
        </w:rPr>
        <w:t xml:space="preserve"> en qualité de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r w:rsidRPr="005F434B">
        <w:rPr>
          <w:rFonts w:asciiTheme="minorHAnsi" w:eastAsiaTheme="minorHAnsi" w:hAnsiTheme="minorHAnsi" w:cstheme="minorHAnsi"/>
          <w:b/>
          <w:i/>
          <w:color w:val="365F91" w:themeColor="accent1" w:themeShade="BF"/>
          <w:sz w:val="22"/>
          <w:szCs w:val="22"/>
          <w:lang w:eastAsia="en-US"/>
        </w:rPr>
        <w:t>(</w:t>
      </w:r>
      <w:proofErr w:type="gramStart"/>
      <w:r w:rsidRPr="005F434B">
        <w:rPr>
          <w:rFonts w:asciiTheme="minorHAnsi" w:eastAsiaTheme="minorHAnsi" w:hAnsiTheme="minorHAnsi" w:cstheme="minorHAnsi"/>
          <w:b/>
          <w:i/>
          <w:color w:val="365F91" w:themeColor="accent1" w:themeShade="BF"/>
          <w:sz w:val="22"/>
          <w:szCs w:val="22"/>
          <w:lang w:eastAsia="en-US"/>
        </w:rPr>
        <w:t>préciser</w:t>
      </w:r>
      <w:proofErr w:type="gramEnd"/>
      <w:r w:rsidRPr="005F434B">
        <w:rPr>
          <w:rFonts w:asciiTheme="minorHAnsi" w:eastAsiaTheme="minorHAnsi" w:hAnsiTheme="minorHAnsi" w:cstheme="minorHAnsi"/>
          <w:b/>
          <w:i/>
          <w:color w:val="365F91" w:themeColor="accent1" w:themeShade="BF"/>
          <w:sz w:val="22"/>
          <w:szCs w:val="22"/>
          <w:lang w:eastAsia="en-US"/>
        </w:rPr>
        <w:t xml:space="preserve"> la fonction) </w:t>
      </w:r>
      <w:r w:rsidRPr="005F434B">
        <w:rPr>
          <w:rFonts w:asciiTheme="minorHAnsi" w:eastAsiaTheme="minorHAnsi" w:hAnsiTheme="minorHAnsi" w:cstheme="minorHAnsi"/>
          <w:sz w:val="22"/>
          <w:szCs w:val="22"/>
          <w:lang w:eastAsia="en-US"/>
        </w:rPr>
        <w:t xml:space="preserve">contractuel </w:t>
      </w:r>
      <w:r w:rsidRPr="005F434B">
        <w:rPr>
          <w:rFonts w:asciiTheme="minorHAnsi" w:hAnsiTheme="minorHAnsi" w:cstheme="minorHAnsi"/>
          <w:sz w:val="22"/>
          <w:szCs w:val="22"/>
        </w:rPr>
        <w:t xml:space="preserve">conformément aux dispositions de l’article L. 332-23, 1° du Code général de la fonction publique. Ce poste </w:t>
      </w:r>
      <w:r w:rsidRPr="005F434B">
        <w:rPr>
          <w:rFonts w:asciiTheme="minorHAnsi" w:eastAsiaTheme="minorHAnsi" w:hAnsiTheme="minorHAnsi" w:cstheme="minorHAnsi"/>
          <w:sz w:val="22"/>
          <w:szCs w:val="22"/>
          <w:lang w:eastAsia="en-US"/>
        </w:rPr>
        <w:t xml:space="preserve">relève de la catégorie hiérarchique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r w:rsidRPr="005F434B">
        <w:rPr>
          <w:rFonts w:asciiTheme="minorHAnsi" w:eastAsiaTheme="minorHAnsi" w:hAnsiTheme="minorHAnsi" w:cstheme="minorHAnsi"/>
          <w:b/>
          <w:i/>
          <w:color w:val="365F91" w:themeColor="accent1" w:themeShade="BF"/>
          <w:sz w:val="22"/>
          <w:szCs w:val="22"/>
          <w:lang w:eastAsia="en-US"/>
        </w:rPr>
        <w:t>(A, B ou C)</w:t>
      </w:r>
      <w:r w:rsidRPr="005F434B">
        <w:rPr>
          <w:rFonts w:asciiTheme="minorHAnsi" w:eastAsiaTheme="minorHAnsi" w:hAnsiTheme="minorHAnsi" w:cstheme="minorHAnsi"/>
          <w:sz w:val="22"/>
          <w:szCs w:val="22"/>
          <w:lang w:eastAsia="en-US"/>
        </w:rPr>
        <w:t>.</w:t>
      </w:r>
    </w:p>
    <w:p w14:paraId="6324F2CC" w14:textId="21301C5C" w:rsidR="00E97EB7" w:rsidRPr="005F434B" w:rsidRDefault="002044EE" w:rsidP="0012412F">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5F434B">
        <w:rPr>
          <w:rFonts w:asciiTheme="minorHAnsi" w:eastAsiaTheme="minorHAnsi" w:hAnsiTheme="minorHAnsi" w:cstheme="minorHAnsi"/>
          <w:sz w:val="22"/>
          <w:szCs w:val="22"/>
          <w:lang w:eastAsia="en-US"/>
        </w:rPr>
        <w:t xml:space="preserve">Le contrat court à compter du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eastAsiaTheme="minorHAnsi" w:hAnsiTheme="minorHAnsi" w:cstheme="minorHAnsi"/>
          <w:sz w:val="22"/>
          <w:szCs w:val="22"/>
          <w:lang w:eastAsia="en-US"/>
        </w:rPr>
        <w:t>pour</w:t>
      </w:r>
      <w:proofErr w:type="gramEnd"/>
      <w:r w:rsidRPr="005F434B">
        <w:rPr>
          <w:rFonts w:asciiTheme="minorHAnsi" w:eastAsiaTheme="minorHAnsi" w:hAnsiTheme="minorHAnsi" w:cstheme="minorHAnsi"/>
          <w:sz w:val="22"/>
          <w:szCs w:val="22"/>
          <w:lang w:eastAsia="en-US"/>
        </w:rPr>
        <w:t xml:space="preserve"> une durée de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r w:rsidR="00BF6171" w:rsidRPr="005F434B">
        <w:rPr>
          <w:rFonts w:asciiTheme="minorHAnsi" w:eastAsiaTheme="minorHAnsi" w:hAnsiTheme="minorHAnsi" w:cstheme="minorHAnsi"/>
          <w:b/>
          <w:i/>
          <w:color w:val="E36C0A" w:themeColor="accent6" w:themeShade="BF"/>
          <w:sz w:val="22"/>
          <w:szCs w:val="22"/>
          <w:lang w:eastAsia="en-US"/>
        </w:rPr>
        <w:t xml:space="preserve"> </w:t>
      </w:r>
      <w:bookmarkEnd w:id="5"/>
      <w:r w:rsidR="00A4119A" w:rsidRPr="005F434B">
        <w:rPr>
          <w:rFonts w:asciiTheme="minorHAnsi" w:eastAsiaTheme="minorHAnsi" w:hAnsiTheme="minorHAnsi" w:cstheme="minorHAnsi"/>
          <w:b/>
          <w:i/>
          <w:color w:val="E36C0A" w:themeColor="accent6" w:themeShade="BF"/>
          <w:sz w:val="22"/>
          <w:szCs w:val="22"/>
          <w:lang w:eastAsia="en-US"/>
        </w:rPr>
        <w:t>(</w:t>
      </w:r>
      <w:r w:rsidR="00326550" w:rsidRPr="005F434B">
        <w:rPr>
          <w:rFonts w:asciiTheme="minorHAnsi" w:eastAsiaTheme="minorHAnsi" w:hAnsiTheme="minorHAnsi" w:cstheme="minorHAnsi"/>
          <w:b/>
          <w:i/>
          <w:color w:val="E36C0A" w:themeColor="accent6" w:themeShade="BF"/>
          <w:sz w:val="22"/>
          <w:szCs w:val="22"/>
          <w:lang w:eastAsia="en-US"/>
        </w:rPr>
        <w:t>Exprimé</w:t>
      </w:r>
      <w:r w:rsidR="00A4119A" w:rsidRPr="005F434B">
        <w:rPr>
          <w:rFonts w:asciiTheme="minorHAnsi" w:eastAsiaTheme="minorHAnsi" w:hAnsiTheme="minorHAnsi" w:cstheme="minorHAnsi"/>
          <w:b/>
          <w:i/>
          <w:color w:val="E36C0A" w:themeColor="accent6" w:themeShade="BF"/>
          <w:sz w:val="22"/>
          <w:szCs w:val="22"/>
          <w:lang w:eastAsia="en-US"/>
        </w:rPr>
        <w:t xml:space="preserve"> en jours, mois ou ans)</w:t>
      </w:r>
      <w:r w:rsidRPr="005F434B">
        <w:rPr>
          <w:rFonts w:asciiTheme="minorHAnsi" w:eastAsiaTheme="minorHAnsi" w:hAnsiTheme="minorHAnsi" w:cstheme="minorHAnsi"/>
          <w:b/>
          <w:i/>
          <w:color w:val="E36C0A" w:themeColor="accent6" w:themeShade="BF"/>
          <w:sz w:val="22"/>
          <w:szCs w:val="22"/>
          <w:lang w:eastAsia="en-US"/>
        </w:rPr>
        <w:t xml:space="preserve"> </w:t>
      </w:r>
      <w:r w:rsidR="00A4119A" w:rsidRPr="005F434B">
        <w:rPr>
          <w:rFonts w:asciiTheme="minorHAnsi" w:eastAsiaTheme="minorHAnsi" w:hAnsiTheme="minorHAnsi" w:cstheme="minorHAnsi"/>
          <w:b/>
          <w:i/>
          <w:color w:val="E36C0A" w:themeColor="accent6" w:themeShade="BF"/>
          <w:sz w:val="22"/>
          <w:szCs w:val="22"/>
          <w:lang w:eastAsia="en-US"/>
        </w:rPr>
        <w:t xml:space="preserve">/ La durée maximale </w:t>
      </w:r>
      <w:r w:rsidR="00057E42" w:rsidRPr="005F434B">
        <w:rPr>
          <w:rFonts w:asciiTheme="minorHAnsi" w:eastAsiaTheme="minorHAnsi" w:hAnsiTheme="minorHAnsi" w:cstheme="minorHAnsi"/>
          <w:b/>
          <w:i/>
          <w:color w:val="E36C0A" w:themeColor="accent6" w:themeShade="BF"/>
          <w:sz w:val="22"/>
          <w:szCs w:val="22"/>
          <w:lang w:eastAsia="en-US"/>
        </w:rPr>
        <w:t xml:space="preserve">initiale </w:t>
      </w:r>
      <w:r w:rsidR="008A2F90" w:rsidRPr="005F434B">
        <w:rPr>
          <w:rFonts w:asciiTheme="minorHAnsi" w:eastAsiaTheme="minorHAnsi" w:hAnsiTheme="minorHAnsi" w:cstheme="minorHAnsi"/>
          <w:b/>
          <w:i/>
          <w:color w:val="E36C0A" w:themeColor="accent6" w:themeShade="BF"/>
          <w:sz w:val="22"/>
          <w:szCs w:val="22"/>
          <w:lang w:eastAsia="en-US"/>
        </w:rPr>
        <w:t xml:space="preserve">est </w:t>
      </w:r>
      <w:r w:rsidR="00A4119A" w:rsidRPr="005F434B">
        <w:rPr>
          <w:rFonts w:asciiTheme="minorHAnsi" w:eastAsiaTheme="minorHAnsi" w:hAnsiTheme="minorHAnsi" w:cstheme="minorHAnsi"/>
          <w:b/>
          <w:i/>
          <w:color w:val="E36C0A" w:themeColor="accent6" w:themeShade="BF"/>
          <w:sz w:val="22"/>
          <w:szCs w:val="22"/>
          <w:lang w:eastAsia="en-US"/>
        </w:rPr>
        <w:t xml:space="preserve">de </w:t>
      </w:r>
      <w:r w:rsidR="00FB6445" w:rsidRPr="005F434B">
        <w:rPr>
          <w:rFonts w:asciiTheme="minorHAnsi" w:eastAsiaTheme="minorHAnsi" w:hAnsiTheme="minorHAnsi" w:cstheme="minorHAnsi"/>
          <w:b/>
          <w:i/>
          <w:color w:val="E36C0A" w:themeColor="accent6" w:themeShade="BF"/>
          <w:sz w:val="22"/>
          <w:szCs w:val="22"/>
          <w:lang w:eastAsia="en-US"/>
        </w:rPr>
        <w:t>douze</w:t>
      </w:r>
      <w:r w:rsidR="00A4119A" w:rsidRPr="005F434B">
        <w:rPr>
          <w:rFonts w:asciiTheme="minorHAnsi" w:eastAsiaTheme="minorHAnsi" w:hAnsiTheme="minorHAnsi" w:cstheme="minorHAnsi"/>
          <w:b/>
          <w:i/>
          <w:color w:val="E36C0A" w:themeColor="accent6" w:themeShade="BF"/>
          <w:sz w:val="22"/>
          <w:szCs w:val="22"/>
          <w:lang w:eastAsia="en-US"/>
        </w:rPr>
        <w:t xml:space="preserve"> </w:t>
      </w:r>
      <w:r w:rsidR="008A2F90" w:rsidRPr="005F434B">
        <w:rPr>
          <w:rFonts w:asciiTheme="minorHAnsi" w:eastAsiaTheme="minorHAnsi" w:hAnsiTheme="minorHAnsi" w:cstheme="minorHAnsi"/>
          <w:b/>
          <w:i/>
          <w:color w:val="E36C0A" w:themeColor="accent6" w:themeShade="BF"/>
          <w:sz w:val="22"/>
          <w:szCs w:val="22"/>
          <w:lang w:eastAsia="en-US"/>
        </w:rPr>
        <w:t>mois</w:t>
      </w:r>
      <w:r w:rsidR="00A4119A" w:rsidRPr="005F434B">
        <w:rPr>
          <w:rFonts w:asciiTheme="minorHAnsi" w:eastAsiaTheme="minorHAnsi" w:hAnsiTheme="minorHAnsi" w:cstheme="minorHAnsi"/>
          <w:b/>
          <w:i/>
          <w:color w:val="E36C0A" w:themeColor="accent6" w:themeShade="BF"/>
          <w:sz w:val="22"/>
          <w:szCs w:val="22"/>
          <w:lang w:eastAsia="en-US"/>
        </w:rPr>
        <w:t xml:space="preserve">. Le contrat est renouvelable dans la limite d’une durée maximale </w:t>
      </w:r>
      <w:r w:rsidR="009B1195" w:rsidRPr="005F434B">
        <w:rPr>
          <w:rFonts w:asciiTheme="minorHAnsi" w:eastAsiaTheme="minorHAnsi" w:hAnsiTheme="minorHAnsi" w:cstheme="minorHAnsi"/>
          <w:b/>
          <w:i/>
          <w:color w:val="E36C0A" w:themeColor="accent6" w:themeShade="BF"/>
          <w:sz w:val="22"/>
          <w:szCs w:val="22"/>
          <w:lang w:eastAsia="en-US"/>
        </w:rPr>
        <w:t xml:space="preserve">de </w:t>
      </w:r>
      <w:r w:rsidR="00FB6445" w:rsidRPr="005F434B">
        <w:rPr>
          <w:rFonts w:asciiTheme="minorHAnsi" w:eastAsiaTheme="minorHAnsi" w:hAnsiTheme="minorHAnsi" w:cstheme="minorHAnsi"/>
          <w:b/>
          <w:i/>
          <w:color w:val="E36C0A" w:themeColor="accent6" w:themeShade="BF"/>
          <w:sz w:val="22"/>
          <w:szCs w:val="22"/>
          <w:lang w:eastAsia="en-US"/>
        </w:rPr>
        <w:t>douze</w:t>
      </w:r>
      <w:r w:rsidR="009B1195" w:rsidRPr="005F434B">
        <w:rPr>
          <w:rFonts w:asciiTheme="minorHAnsi" w:eastAsiaTheme="minorHAnsi" w:hAnsiTheme="minorHAnsi" w:cstheme="minorHAnsi"/>
          <w:b/>
          <w:i/>
          <w:color w:val="E36C0A" w:themeColor="accent6" w:themeShade="BF"/>
          <w:sz w:val="22"/>
          <w:szCs w:val="22"/>
          <w:lang w:eastAsia="en-US"/>
        </w:rPr>
        <w:t xml:space="preserve"> mois sur une période </w:t>
      </w:r>
      <w:r w:rsidR="00A4119A" w:rsidRPr="005F434B">
        <w:rPr>
          <w:rFonts w:asciiTheme="minorHAnsi" w:eastAsiaTheme="minorHAnsi" w:hAnsiTheme="minorHAnsi" w:cstheme="minorHAnsi"/>
          <w:b/>
          <w:i/>
          <w:color w:val="E36C0A" w:themeColor="accent6" w:themeShade="BF"/>
          <w:sz w:val="22"/>
          <w:szCs w:val="22"/>
          <w:lang w:eastAsia="en-US"/>
        </w:rPr>
        <w:t xml:space="preserve">de </w:t>
      </w:r>
      <w:r w:rsidR="00FB6445" w:rsidRPr="005F434B">
        <w:rPr>
          <w:rFonts w:asciiTheme="minorHAnsi" w:eastAsiaTheme="minorHAnsi" w:hAnsiTheme="minorHAnsi" w:cstheme="minorHAnsi"/>
          <w:b/>
          <w:i/>
          <w:color w:val="E36C0A" w:themeColor="accent6" w:themeShade="BF"/>
          <w:sz w:val="22"/>
          <w:szCs w:val="22"/>
          <w:lang w:eastAsia="en-US"/>
        </w:rPr>
        <w:t>dix-huit</w:t>
      </w:r>
      <w:r w:rsidR="00456170" w:rsidRPr="005F434B">
        <w:rPr>
          <w:rFonts w:asciiTheme="minorHAnsi" w:eastAsiaTheme="minorHAnsi" w:hAnsiTheme="minorHAnsi" w:cstheme="minorHAnsi"/>
          <w:b/>
          <w:i/>
          <w:color w:val="E36C0A" w:themeColor="accent6" w:themeShade="BF"/>
          <w:sz w:val="22"/>
          <w:szCs w:val="22"/>
          <w:lang w:eastAsia="en-US"/>
        </w:rPr>
        <w:t xml:space="preserve"> mois consécutif</w:t>
      </w:r>
      <w:r w:rsidR="000E6AB3" w:rsidRPr="005F434B">
        <w:rPr>
          <w:rFonts w:asciiTheme="minorHAnsi" w:eastAsiaTheme="minorHAnsi" w:hAnsiTheme="minorHAnsi" w:cstheme="minorHAnsi"/>
          <w:b/>
          <w:i/>
          <w:color w:val="E36C0A" w:themeColor="accent6" w:themeShade="BF"/>
          <w:sz w:val="22"/>
          <w:szCs w:val="22"/>
          <w:lang w:eastAsia="en-US"/>
        </w:rPr>
        <w:t>s</w:t>
      </w:r>
      <w:r w:rsidR="00456170" w:rsidRPr="00893C4C">
        <w:rPr>
          <w:rFonts w:asciiTheme="minorHAnsi" w:eastAsiaTheme="minorHAnsi" w:hAnsiTheme="minorHAnsi" w:cstheme="minorHAnsi"/>
          <w:b/>
          <w:i/>
          <w:color w:val="E36C0A" w:themeColor="accent6" w:themeShade="BF"/>
          <w:sz w:val="22"/>
          <w:szCs w:val="22"/>
          <w:lang w:eastAsia="en-US"/>
        </w:rPr>
        <w:t>)</w:t>
      </w:r>
      <w:r w:rsidR="00A4119A" w:rsidRPr="00893C4C">
        <w:rPr>
          <w:rFonts w:asciiTheme="minorHAnsi" w:eastAsiaTheme="minorHAnsi" w:hAnsiTheme="minorHAnsi" w:cstheme="minorHAnsi"/>
          <w:b/>
          <w:i/>
          <w:color w:val="E36C0A" w:themeColor="accent6" w:themeShade="BF"/>
          <w:sz w:val="22"/>
          <w:szCs w:val="22"/>
          <w:lang w:eastAsia="en-US"/>
        </w:rPr>
        <w:t>.</w:t>
      </w:r>
      <w:r w:rsidR="008B2377" w:rsidRPr="00893C4C">
        <w:rPr>
          <w:rFonts w:asciiTheme="minorHAnsi" w:eastAsiaTheme="minorHAnsi" w:hAnsiTheme="minorHAnsi" w:cstheme="minorHAnsi"/>
          <w:b/>
          <w:i/>
          <w:color w:val="E36C0A" w:themeColor="accent6" w:themeShade="BF"/>
          <w:sz w:val="22"/>
          <w:szCs w:val="22"/>
          <w:lang w:eastAsia="en-US"/>
        </w:rPr>
        <w:t xml:space="preserve"> </w:t>
      </w:r>
      <w:r w:rsidR="008B2377" w:rsidRPr="00893C4C">
        <w:rPr>
          <w:rFonts w:asciiTheme="minorHAnsi" w:eastAsiaTheme="minorHAnsi" w:hAnsiTheme="minorHAnsi" w:cstheme="minorHAnsi"/>
          <w:sz w:val="22"/>
          <w:szCs w:val="22"/>
          <w:lang w:eastAsia="en-US"/>
        </w:rPr>
        <w:t xml:space="preserve">Il prend ainsi effet à compter du </w:t>
      </w:r>
      <w:r w:rsidR="008B2377" w:rsidRPr="00893C4C">
        <w:rPr>
          <w:rFonts w:asciiTheme="minorHAnsi" w:hAnsiTheme="minorHAnsi" w:cstheme="minorHAnsi"/>
          <w:color w:val="5F497A"/>
          <w:kern w:val="20"/>
          <w:sz w:val="22"/>
          <w:szCs w:val="22"/>
        </w:rPr>
        <w:t>......................................</w:t>
      </w:r>
      <w:r w:rsidR="008B2377" w:rsidRPr="00893C4C">
        <w:rPr>
          <w:rFonts w:asciiTheme="minorHAnsi" w:eastAsiaTheme="minorHAnsi" w:hAnsiTheme="minorHAnsi" w:cstheme="minorHAnsi"/>
          <w:sz w:val="22"/>
          <w:szCs w:val="22"/>
          <w:lang w:eastAsia="en-US"/>
        </w:rPr>
        <w:t xml:space="preserve"> </w:t>
      </w:r>
      <w:proofErr w:type="gramStart"/>
      <w:r w:rsidR="00F80E10">
        <w:rPr>
          <w:rFonts w:asciiTheme="minorHAnsi" w:eastAsiaTheme="minorHAnsi" w:hAnsiTheme="minorHAnsi" w:cstheme="minorHAnsi"/>
          <w:sz w:val="22"/>
          <w:szCs w:val="22"/>
          <w:lang w:eastAsia="en-US"/>
        </w:rPr>
        <w:t>jusqu’au</w:t>
      </w:r>
      <w:proofErr w:type="gramEnd"/>
      <w:r w:rsidR="008B2377" w:rsidRPr="00893C4C">
        <w:rPr>
          <w:rFonts w:asciiTheme="minorHAnsi" w:eastAsiaTheme="minorHAnsi" w:hAnsiTheme="minorHAnsi" w:cstheme="minorHAnsi"/>
          <w:sz w:val="22"/>
          <w:szCs w:val="22"/>
          <w:lang w:eastAsia="en-US"/>
        </w:rPr>
        <w:t xml:space="preserve"> </w:t>
      </w:r>
      <w:r w:rsidR="008B2377" w:rsidRPr="00893C4C">
        <w:rPr>
          <w:rFonts w:asciiTheme="minorHAnsi" w:hAnsiTheme="minorHAnsi" w:cstheme="minorHAnsi"/>
          <w:color w:val="5F497A"/>
          <w:kern w:val="20"/>
          <w:sz w:val="22"/>
          <w:szCs w:val="22"/>
        </w:rPr>
        <w:t>......................................</w:t>
      </w:r>
      <w:r w:rsidR="008B2377" w:rsidRPr="00893C4C">
        <w:rPr>
          <w:rFonts w:asciiTheme="minorHAnsi" w:eastAsiaTheme="minorHAnsi" w:hAnsiTheme="minorHAnsi" w:cstheme="minorHAnsi"/>
          <w:sz w:val="22"/>
          <w:szCs w:val="22"/>
          <w:lang w:eastAsia="en-US"/>
        </w:rPr>
        <w:t xml:space="preserve"> </w:t>
      </w:r>
      <w:proofErr w:type="gramStart"/>
      <w:r w:rsidR="008B2377" w:rsidRPr="00893C4C">
        <w:rPr>
          <w:rFonts w:asciiTheme="minorHAnsi" w:eastAsiaTheme="minorHAnsi" w:hAnsiTheme="minorHAnsi" w:cstheme="minorHAnsi"/>
          <w:sz w:val="22"/>
          <w:szCs w:val="22"/>
          <w:lang w:eastAsia="en-US"/>
        </w:rPr>
        <w:t>inclus</w:t>
      </w:r>
      <w:proofErr w:type="gramEnd"/>
      <w:r w:rsidR="008B2377" w:rsidRPr="00893C4C">
        <w:rPr>
          <w:rFonts w:asciiTheme="minorHAnsi" w:eastAsiaTheme="minorHAnsi" w:hAnsiTheme="minorHAnsi" w:cstheme="minorHAnsi"/>
          <w:sz w:val="22"/>
          <w:szCs w:val="22"/>
          <w:lang w:eastAsia="en-US"/>
        </w:rPr>
        <w:t>.</w:t>
      </w:r>
    </w:p>
    <w:p w14:paraId="6C18C3F8" w14:textId="77777777" w:rsidR="002044EE" w:rsidRPr="005F434B" w:rsidRDefault="002044EE" w:rsidP="002044EE">
      <w:pPr>
        <w:pStyle w:val="articlecontenu"/>
        <w:tabs>
          <w:tab w:val="left" w:pos="-142"/>
        </w:tabs>
        <w:spacing w:after="0"/>
        <w:ind w:firstLine="0"/>
        <w:rPr>
          <w:rFonts w:asciiTheme="minorHAnsi" w:hAnsiTheme="minorHAnsi" w:cstheme="minorHAnsi"/>
          <w:color w:val="943634" w:themeColor="accent2" w:themeShade="BF"/>
          <w:sz w:val="22"/>
          <w:szCs w:val="22"/>
        </w:rPr>
      </w:pPr>
      <w:bookmarkStart w:id="6" w:name="_Hlk154664750"/>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eastAsiaTheme="minorHAnsi" w:hAnsiTheme="minorHAnsi" w:cstheme="minorHAnsi"/>
          <w:sz w:val="22"/>
          <w:szCs w:val="22"/>
          <w:lang w:eastAsia="en-US"/>
        </w:rPr>
        <w:t>exerce</w:t>
      </w:r>
      <w:proofErr w:type="gramEnd"/>
      <w:r w:rsidRPr="005F434B">
        <w:rPr>
          <w:rFonts w:asciiTheme="minorHAnsi" w:eastAsiaTheme="minorHAnsi" w:hAnsiTheme="minorHAnsi" w:cstheme="minorHAnsi"/>
          <w:sz w:val="22"/>
          <w:szCs w:val="22"/>
          <w:lang w:eastAsia="en-US"/>
        </w:rPr>
        <w:t xml:space="preserve"> ses fonctions à temps complet à raison de 35h hebdomadaires </w:t>
      </w:r>
      <w:r w:rsidRPr="005F434B">
        <w:rPr>
          <w:rFonts w:asciiTheme="minorHAnsi" w:eastAsiaTheme="minorHAnsi" w:hAnsiTheme="minorHAnsi" w:cstheme="minorHAnsi"/>
          <w:b/>
          <w:i/>
          <w:color w:val="E36C0A" w:themeColor="accent6" w:themeShade="BF"/>
          <w:sz w:val="22"/>
          <w:szCs w:val="22"/>
          <w:lang w:eastAsia="en-US"/>
        </w:rPr>
        <w:t>(en cas de quotité supérieure, préciser le nombre de RTT acquises)</w:t>
      </w:r>
      <w:r w:rsidRPr="005F434B">
        <w:rPr>
          <w:rFonts w:asciiTheme="minorHAnsi" w:eastAsiaTheme="minorHAnsi" w:hAnsiTheme="minorHAnsi" w:cstheme="minorHAnsi"/>
          <w:sz w:val="22"/>
          <w:szCs w:val="22"/>
          <w:lang w:eastAsia="en-US"/>
        </w:rPr>
        <w:t xml:space="preserve"> </w:t>
      </w:r>
      <w:r w:rsidRPr="005F434B">
        <w:rPr>
          <w:rFonts w:asciiTheme="minorHAnsi" w:eastAsiaTheme="minorHAnsi" w:hAnsiTheme="minorHAnsi" w:cstheme="minorHAnsi"/>
          <w:b/>
          <w:i/>
          <w:color w:val="365F91" w:themeColor="accent1" w:themeShade="BF"/>
          <w:sz w:val="22"/>
          <w:szCs w:val="22"/>
          <w:lang w:eastAsia="en-US"/>
        </w:rPr>
        <w:t xml:space="preserve">ou à temps non complet pour une durée hebdomadaire d'emploi de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b/>
          <w:i/>
          <w:color w:val="365F91" w:themeColor="accent1" w:themeShade="BF"/>
          <w:sz w:val="22"/>
          <w:szCs w:val="22"/>
          <w:lang w:eastAsia="en-US"/>
        </w:rPr>
        <w:t>/35</w:t>
      </w:r>
      <w:r w:rsidRPr="005F434B">
        <w:rPr>
          <w:rFonts w:asciiTheme="minorHAnsi" w:eastAsiaTheme="minorHAnsi" w:hAnsiTheme="minorHAnsi" w:cstheme="minorHAnsi"/>
          <w:b/>
          <w:i/>
          <w:color w:val="365F91" w:themeColor="accent1" w:themeShade="BF"/>
          <w:sz w:val="22"/>
          <w:szCs w:val="22"/>
          <w:vertAlign w:val="superscript"/>
          <w:lang w:eastAsia="en-US"/>
        </w:rPr>
        <w:t>ème</w:t>
      </w:r>
      <w:r w:rsidRPr="005F434B">
        <w:rPr>
          <w:rFonts w:asciiTheme="minorHAnsi" w:eastAsiaTheme="minorHAnsi" w:hAnsiTheme="minorHAnsi" w:cstheme="minorHAnsi"/>
          <w:b/>
          <w:i/>
          <w:color w:val="365F91" w:themeColor="accent1" w:themeShade="BF"/>
          <w:sz w:val="22"/>
          <w:szCs w:val="22"/>
          <w:lang w:eastAsia="en-US"/>
        </w:rPr>
        <w:t xml:space="preserve"> (ou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b/>
          <w:i/>
          <w:color w:val="365F91" w:themeColor="accent1" w:themeShade="BF"/>
          <w:sz w:val="22"/>
          <w:szCs w:val="22"/>
          <w:lang w:eastAsia="en-US"/>
        </w:rPr>
        <w:t>/20</w:t>
      </w:r>
      <w:r w:rsidRPr="005F434B">
        <w:rPr>
          <w:rFonts w:asciiTheme="minorHAnsi" w:eastAsiaTheme="minorHAnsi" w:hAnsiTheme="minorHAnsi" w:cstheme="minorHAnsi"/>
          <w:b/>
          <w:i/>
          <w:color w:val="365F91" w:themeColor="accent1" w:themeShade="BF"/>
          <w:sz w:val="22"/>
          <w:szCs w:val="22"/>
          <w:vertAlign w:val="superscript"/>
          <w:lang w:eastAsia="en-US"/>
        </w:rPr>
        <w:t>ème</w:t>
      </w:r>
      <w:r w:rsidRPr="005F434B">
        <w:rPr>
          <w:rFonts w:asciiTheme="minorHAnsi" w:eastAsiaTheme="minorHAnsi" w:hAnsiTheme="minorHAnsi" w:cstheme="minorHAnsi"/>
          <w:b/>
          <w:i/>
          <w:color w:val="365F91" w:themeColor="accent1" w:themeShade="BF"/>
          <w:sz w:val="22"/>
          <w:szCs w:val="22"/>
          <w:lang w:eastAsia="en-US"/>
        </w:rPr>
        <w:t xml:space="preserve"> ou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b/>
          <w:i/>
          <w:color w:val="365F91" w:themeColor="accent1" w:themeShade="BF"/>
          <w:sz w:val="22"/>
          <w:szCs w:val="22"/>
          <w:lang w:eastAsia="en-US"/>
        </w:rPr>
        <w:t>/16</w:t>
      </w:r>
      <w:r w:rsidRPr="005F434B">
        <w:rPr>
          <w:rFonts w:asciiTheme="minorHAnsi" w:eastAsiaTheme="minorHAnsi" w:hAnsiTheme="minorHAnsi" w:cstheme="minorHAnsi"/>
          <w:b/>
          <w:i/>
          <w:color w:val="365F91" w:themeColor="accent1" w:themeShade="BF"/>
          <w:sz w:val="22"/>
          <w:szCs w:val="22"/>
          <w:vertAlign w:val="superscript"/>
          <w:lang w:eastAsia="en-US"/>
        </w:rPr>
        <w:t>ème</w:t>
      </w:r>
      <w:r w:rsidRPr="005F434B">
        <w:rPr>
          <w:rFonts w:asciiTheme="minorHAnsi" w:eastAsiaTheme="minorHAnsi" w:hAnsiTheme="minorHAnsi" w:cstheme="minorHAnsi"/>
          <w:b/>
          <w:i/>
          <w:color w:val="365F91" w:themeColor="accent1" w:themeShade="BF"/>
          <w:sz w:val="22"/>
          <w:szCs w:val="22"/>
          <w:lang w:eastAsia="en-US"/>
        </w:rPr>
        <w:t xml:space="preserve">) </w:t>
      </w:r>
      <w:r w:rsidRPr="005F434B">
        <w:rPr>
          <w:rFonts w:asciiTheme="minorHAnsi" w:eastAsiaTheme="minorHAnsi" w:hAnsiTheme="minorHAnsi" w:cstheme="minorHAnsi"/>
          <w:sz w:val="22"/>
          <w:szCs w:val="22"/>
          <w:lang w:eastAsia="en-US"/>
        </w:rPr>
        <w:t xml:space="preserve">sur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eastAsiaTheme="minorHAnsi" w:hAnsiTheme="minorHAnsi" w:cstheme="minorHAnsi"/>
          <w:sz w:val="22"/>
          <w:szCs w:val="22"/>
          <w:lang w:eastAsia="en-US"/>
        </w:rPr>
        <w:t>jours</w:t>
      </w:r>
      <w:proofErr w:type="gramEnd"/>
      <w:r w:rsidRPr="005F434B">
        <w:rPr>
          <w:rFonts w:asciiTheme="minorHAnsi" w:hAnsiTheme="minorHAnsi" w:cstheme="minorHAnsi"/>
          <w:color w:val="943634" w:themeColor="accent2" w:themeShade="BF"/>
          <w:sz w:val="22"/>
          <w:szCs w:val="22"/>
        </w:rPr>
        <w:t xml:space="preserve">. </w:t>
      </w:r>
    </w:p>
    <w:p w14:paraId="0D22F131" w14:textId="77777777" w:rsidR="002044EE" w:rsidRPr="005F434B" w:rsidRDefault="002044EE" w:rsidP="002044EE">
      <w:pPr>
        <w:spacing w:after="0" w:line="240" w:lineRule="auto"/>
        <w:rPr>
          <w:rFonts w:asciiTheme="minorHAnsi" w:eastAsiaTheme="minorHAnsi" w:hAnsiTheme="minorHAnsi" w:cstheme="minorHAnsi"/>
          <w:b/>
          <w:i/>
          <w:color w:val="365F91" w:themeColor="accent1" w:themeShade="BF"/>
          <w:szCs w:val="22"/>
          <w:lang w:eastAsia="en-US"/>
        </w:rPr>
      </w:pPr>
      <w:r w:rsidRPr="005F434B">
        <w:rPr>
          <w:rFonts w:asciiTheme="minorHAnsi" w:hAnsiTheme="minorHAnsi" w:cstheme="minorHAnsi"/>
          <w:szCs w:val="22"/>
        </w:rPr>
        <w:t xml:space="preserve">Ses horaires de travail sont les suivants : du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hAnsiTheme="minorHAnsi" w:cstheme="minorHAnsi"/>
          <w:szCs w:val="22"/>
        </w:rPr>
        <w:t>au</w:t>
      </w:r>
      <w:proofErr w:type="gramEnd"/>
      <w:r w:rsidRPr="005F434B">
        <w:rPr>
          <w:rFonts w:asciiTheme="minorHAnsi" w:hAnsiTheme="minorHAnsi" w:cstheme="minorHAnsi"/>
          <w:szCs w:val="22"/>
        </w:rPr>
        <w:t xml:space="preserve"> </w:t>
      </w:r>
      <w:r w:rsidRPr="005F434B">
        <w:rPr>
          <w:rFonts w:asciiTheme="minorHAnsi" w:hAnsiTheme="minorHAnsi" w:cstheme="minorHAnsi"/>
          <w:color w:val="5F497A"/>
          <w:kern w:val="20"/>
          <w:szCs w:val="22"/>
        </w:rPr>
        <w:t>......................................</w:t>
      </w:r>
      <w:r w:rsidRPr="005F434B">
        <w:rPr>
          <w:rFonts w:asciiTheme="minorHAnsi" w:hAnsiTheme="minorHAnsi" w:cstheme="minorHAnsi"/>
          <w:szCs w:val="22"/>
        </w:rPr>
        <w:t xml:space="preserve">, de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hAnsiTheme="minorHAnsi" w:cstheme="minorHAnsi"/>
          <w:szCs w:val="22"/>
        </w:rPr>
        <w:t>h</w:t>
      </w:r>
      <w:proofErr w:type="gramEnd"/>
      <w:r w:rsidRPr="005F434B">
        <w:rPr>
          <w:rFonts w:asciiTheme="minorHAnsi" w:hAnsiTheme="minorHAnsi" w:cstheme="minorHAnsi"/>
          <w:szCs w:val="22"/>
        </w:rPr>
        <w:t xml:space="preserve"> à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hAnsiTheme="minorHAnsi" w:cstheme="minorHAnsi"/>
          <w:szCs w:val="22"/>
        </w:rPr>
        <w:t>h</w:t>
      </w:r>
      <w:proofErr w:type="gramEnd"/>
      <w:r w:rsidRPr="005F434B">
        <w:rPr>
          <w:rFonts w:asciiTheme="minorHAnsi" w:hAnsiTheme="minorHAnsi" w:cstheme="minorHAnsi"/>
          <w:szCs w:val="22"/>
        </w:rPr>
        <w:t xml:space="preserve"> </w:t>
      </w:r>
      <w:r w:rsidRPr="005F434B">
        <w:rPr>
          <w:rFonts w:asciiTheme="minorHAnsi" w:eastAsiaTheme="minorHAnsi" w:hAnsiTheme="minorHAnsi" w:cstheme="minorHAnsi"/>
          <w:b/>
          <w:i/>
          <w:color w:val="365F91" w:themeColor="accent1" w:themeShade="BF"/>
          <w:szCs w:val="22"/>
          <w:lang w:eastAsia="en-US"/>
        </w:rPr>
        <w:t>(le cas échéant)</w:t>
      </w:r>
      <w:r w:rsidRPr="005F434B">
        <w:rPr>
          <w:rFonts w:asciiTheme="minorHAnsi" w:hAnsiTheme="minorHAnsi" w:cstheme="minorHAnsi"/>
          <w:szCs w:val="22"/>
        </w:rPr>
        <w:t>.</w:t>
      </w:r>
    </w:p>
    <w:p w14:paraId="108B8E17" w14:textId="77777777" w:rsidR="002044EE" w:rsidRPr="005F434B" w:rsidRDefault="002044EE" w:rsidP="002044EE">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5F434B">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5F434B">
        <w:rPr>
          <w:rFonts w:asciiTheme="minorHAnsi" w:eastAsiaTheme="minorHAnsi" w:hAnsiTheme="minorHAnsi" w:cstheme="minorHAnsi"/>
          <w:b/>
          <w:i/>
          <w:color w:val="E36C0A" w:themeColor="accent6" w:themeShade="BF"/>
          <w:szCs w:val="22"/>
          <w:lang w:eastAsia="en-US"/>
        </w:rPr>
        <w:t>(préciser les conditions, paiement, récupération…).</w:t>
      </w:r>
    </w:p>
    <w:p w14:paraId="54D6BF0D" w14:textId="4462C774" w:rsidR="002044EE" w:rsidRPr="005F434B" w:rsidRDefault="002044EE" w:rsidP="002044EE">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5F434B">
        <w:rPr>
          <w:rFonts w:asciiTheme="minorHAnsi" w:hAnsiTheme="minorHAnsi" w:cstheme="minorHAnsi"/>
          <w:color w:val="000000"/>
          <w:szCs w:val="22"/>
        </w:rPr>
        <w:t>L’agent exerce ses fonctions à</w:t>
      </w:r>
      <w:r w:rsidRPr="005F434B">
        <w:rPr>
          <w:rFonts w:asciiTheme="minorHAnsi" w:hAnsiTheme="minorHAnsi" w:cstheme="minorHAnsi"/>
          <w:iCs/>
          <w:szCs w:val="22"/>
        </w:rPr>
        <w:t xml:space="preserve"> </w:t>
      </w:r>
      <w:r w:rsidRPr="005F434B">
        <w:rPr>
          <w:rFonts w:asciiTheme="minorHAnsi" w:hAnsiTheme="minorHAnsi" w:cstheme="minorHAnsi"/>
          <w:color w:val="5F497A"/>
          <w:kern w:val="20"/>
          <w:szCs w:val="22"/>
        </w:rPr>
        <w:t>......................................</w:t>
      </w:r>
      <w:r w:rsidRPr="005F434B">
        <w:rPr>
          <w:rFonts w:asciiTheme="minorHAnsi" w:hAnsiTheme="minorHAnsi" w:cstheme="minorHAnsi"/>
          <w:szCs w:val="22"/>
        </w:rPr>
        <w:t xml:space="preserve"> </w:t>
      </w:r>
      <w:r w:rsidRPr="005F434B">
        <w:rPr>
          <w:rFonts w:asciiTheme="minorHAnsi" w:eastAsiaTheme="minorHAnsi" w:hAnsiTheme="minorHAnsi" w:cstheme="minorHAnsi"/>
          <w:b/>
          <w:i/>
          <w:color w:val="E36C0A" w:themeColor="accent6" w:themeShade="BF"/>
          <w:szCs w:val="22"/>
          <w:lang w:eastAsia="en-US"/>
        </w:rPr>
        <w:t xml:space="preserve">(Préciser </w:t>
      </w:r>
      <w:r w:rsidR="00F80E10" w:rsidRPr="00F80E10">
        <w:rPr>
          <w:rFonts w:asciiTheme="minorHAnsi" w:eastAsiaTheme="minorHAnsi" w:hAnsiTheme="minorHAnsi" w:cstheme="minorHAnsi"/>
          <w:b/>
          <w:i/>
          <w:color w:val="E36C0A" w:themeColor="accent6" w:themeShade="BF"/>
          <w:szCs w:val="22"/>
          <w:lang w:eastAsia="en-US"/>
        </w:rPr>
        <w:t>l’adresse de la résidence administrative).</w:t>
      </w:r>
    </w:p>
    <w:bookmarkEnd w:id="6"/>
    <w:p w14:paraId="6324F2D1" w14:textId="77777777" w:rsidR="00F25D9B" w:rsidRPr="005F434B" w:rsidRDefault="00F25D9B" w:rsidP="008B3FB4">
      <w:pPr>
        <w:autoSpaceDE w:val="0"/>
        <w:autoSpaceDN w:val="0"/>
        <w:adjustRightInd w:val="0"/>
        <w:spacing w:after="0" w:line="240" w:lineRule="auto"/>
        <w:rPr>
          <w:rFonts w:asciiTheme="minorHAnsi" w:eastAsiaTheme="minorHAnsi" w:hAnsiTheme="minorHAnsi" w:cstheme="minorHAnsi"/>
          <w:szCs w:val="22"/>
          <w:lang w:eastAsia="en-US"/>
        </w:rPr>
      </w:pPr>
    </w:p>
    <w:p w14:paraId="6324F2D2" w14:textId="45E55CA0" w:rsidR="00BF6171" w:rsidRPr="005F434B" w:rsidRDefault="00BF6171" w:rsidP="005F434B">
      <w:pPr>
        <w:pStyle w:val="Titre1"/>
        <w:spacing w:line="216" w:lineRule="auto"/>
        <w:rPr>
          <w:rFonts w:asciiTheme="minorHAnsi" w:hAnsiTheme="minorHAnsi" w:cstheme="minorHAnsi"/>
        </w:rPr>
      </w:pPr>
      <w:r w:rsidRPr="005F434B">
        <w:rPr>
          <w:rFonts w:asciiTheme="minorHAnsi" w:hAnsiTheme="minorHAnsi" w:cstheme="minorHAnsi"/>
        </w:rPr>
        <w:t>ARTICLE 2 : P</w:t>
      </w:r>
      <w:r w:rsidR="00B25684" w:rsidRPr="005F434B">
        <w:rPr>
          <w:rFonts w:asciiTheme="minorHAnsi" w:hAnsiTheme="minorHAnsi" w:cstheme="minorHAnsi"/>
        </w:rPr>
        <w:t>É</w:t>
      </w:r>
      <w:r w:rsidRPr="005F434B">
        <w:rPr>
          <w:rFonts w:asciiTheme="minorHAnsi" w:hAnsiTheme="minorHAnsi" w:cstheme="minorHAnsi"/>
        </w:rPr>
        <w:t>RIODE D’ESSAI</w:t>
      </w:r>
    </w:p>
    <w:p w14:paraId="6324F2D3" w14:textId="1081032B" w:rsidR="00BF6171" w:rsidRPr="005F434B" w:rsidRDefault="00BF6171" w:rsidP="00BF6171">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5F434B">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5F434B">
          <w:rPr>
            <w:rFonts w:asciiTheme="minorHAnsi" w:eastAsiaTheme="minorHAnsi" w:hAnsiTheme="minorHAnsi" w:cstheme="minorHAnsi"/>
            <w:b/>
            <w:i/>
            <w:color w:val="E36C0A" w:themeColor="accent6" w:themeShade="BF"/>
            <w:sz w:val="22"/>
            <w:szCs w:val="22"/>
            <w:lang w:eastAsia="en-US"/>
          </w:rPr>
          <w:t>jour ouvré</w:t>
        </w:r>
      </w:hyperlink>
      <w:r w:rsidRPr="005F434B">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8964DC" w:rsidRPr="005F434B">
        <w:rPr>
          <w:rFonts w:asciiTheme="minorHAnsi" w:eastAsiaTheme="minorHAnsi" w:hAnsiTheme="minorHAnsi" w:cstheme="minorHAnsi"/>
          <w:b/>
          <w:i/>
          <w:color w:val="E36C0A" w:themeColor="accent6" w:themeShade="BF"/>
          <w:sz w:val="22"/>
          <w:szCs w:val="22"/>
          <w:lang w:eastAsia="en-US"/>
        </w:rPr>
        <w:t>trois</w:t>
      </w:r>
      <w:r w:rsidRPr="005F434B">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8964DC" w:rsidRPr="005F434B">
        <w:rPr>
          <w:rFonts w:asciiTheme="minorHAnsi" w:eastAsiaTheme="minorHAnsi" w:hAnsiTheme="minorHAnsi" w:cstheme="minorHAnsi"/>
          <w:b/>
          <w:i/>
          <w:color w:val="E36C0A" w:themeColor="accent6" w:themeShade="BF"/>
          <w:sz w:val="22"/>
          <w:szCs w:val="22"/>
          <w:lang w:eastAsia="en-US"/>
        </w:rPr>
        <w:t>six</w:t>
      </w:r>
      <w:r w:rsidRPr="005F434B">
        <w:rPr>
          <w:rFonts w:asciiTheme="minorHAnsi" w:eastAsiaTheme="minorHAnsi" w:hAnsiTheme="minorHAnsi" w:cstheme="minorHAnsi"/>
          <w:b/>
          <w:i/>
          <w:color w:val="E36C0A" w:themeColor="accent6" w:themeShade="BF"/>
          <w:sz w:val="22"/>
          <w:szCs w:val="22"/>
          <w:lang w:eastAsia="en-US"/>
        </w:rPr>
        <w:t xml:space="preserve"> mois, </w:t>
      </w:r>
      <w:r w:rsidR="008964DC" w:rsidRPr="005F434B">
        <w:rPr>
          <w:rFonts w:asciiTheme="minorHAnsi" w:eastAsiaTheme="minorHAnsi" w:hAnsiTheme="minorHAnsi" w:cstheme="minorHAnsi"/>
          <w:b/>
          <w:i/>
          <w:color w:val="E36C0A" w:themeColor="accent6" w:themeShade="BF"/>
          <w:sz w:val="22"/>
          <w:szCs w:val="22"/>
          <w:lang w:eastAsia="en-US"/>
        </w:rPr>
        <w:t>un</w:t>
      </w:r>
      <w:r w:rsidRPr="005F434B">
        <w:rPr>
          <w:rFonts w:asciiTheme="minorHAnsi" w:eastAsiaTheme="minorHAnsi" w:hAnsiTheme="minorHAnsi" w:cstheme="minorHAnsi"/>
          <w:b/>
          <w:i/>
          <w:color w:val="E36C0A" w:themeColor="accent6" w:themeShade="BF"/>
          <w:sz w:val="22"/>
          <w:szCs w:val="22"/>
          <w:lang w:eastAsia="en-US"/>
        </w:rPr>
        <w:t xml:space="preserve"> mois pour un CDD inférieur à </w:t>
      </w:r>
      <w:r w:rsidR="008964DC" w:rsidRPr="005F434B">
        <w:rPr>
          <w:rFonts w:asciiTheme="minorHAnsi" w:eastAsiaTheme="minorHAnsi" w:hAnsiTheme="minorHAnsi" w:cstheme="minorHAnsi"/>
          <w:b/>
          <w:i/>
          <w:color w:val="E36C0A" w:themeColor="accent6" w:themeShade="BF"/>
          <w:sz w:val="22"/>
          <w:szCs w:val="22"/>
          <w:lang w:eastAsia="en-US"/>
        </w:rPr>
        <w:t>un</w:t>
      </w:r>
      <w:r w:rsidRPr="005F434B">
        <w:rPr>
          <w:rFonts w:asciiTheme="minorHAnsi" w:eastAsiaTheme="minorHAnsi" w:hAnsiTheme="minorHAnsi" w:cstheme="minorHAnsi"/>
          <w:b/>
          <w:i/>
          <w:color w:val="E36C0A" w:themeColor="accent6" w:themeShade="BF"/>
          <w:sz w:val="22"/>
          <w:szCs w:val="22"/>
          <w:lang w:eastAsia="en-US"/>
        </w:rPr>
        <w:t xml:space="preserve"> an, </w:t>
      </w:r>
      <w:r w:rsidR="008964DC" w:rsidRPr="005F434B">
        <w:rPr>
          <w:rFonts w:asciiTheme="minorHAnsi" w:eastAsiaTheme="minorHAnsi" w:hAnsiTheme="minorHAnsi" w:cstheme="minorHAnsi"/>
          <w:b/>
          <w:i/>
          <w:color w:val="E36C0A" w:themeColor="accent6" w:themeShade="BF"/>
          <w:sz w:val="22"/>
          <w:szCs w:val="22"/>
          <w:lang w:eastAsia="en-US"/>
        </w:rPr>
        <w:t>deux</w:t>
      </w:r>
      <w:r w:rsidRPr="005F434B">
        <w:rPr>
          <w:rFonts w:asciiTheme="minorHAnsi" w:eastAsiaTheme="minorHAnsi" w:hAnsiTheme="minorHAnsi" w:cstheme="minorHAnsi"/>
          <w:b/>
          <w:i/>
          <w:color w:val="E36C0A" w:themeColor="accent6" w:themeShade="BF"/>
          <w:sz w:val="22"/>
          <w:szCs w:val="22"/>
          <w:lang w:eastAsia="en-US"/>
        </w:rPr>
        <w:t xml:space="preserve"> mois pour un CDD inférieur à </w:t>
      </w:r>
      <w:r w:rsidR="008964DC" w:rsidRPr="005F434B">
        <w:rPr>
          <w:rFonts w:asciiTheme="minorHAnsi" w:eastAsiaTheme="minorHAnsi" w:hAnsiTheme="minorHAnsi" w:cstheme="minorHAnsi"/>
          <w:b/>
          <w:i/>
          <w:color w:val="E36C0A" w:themeColor="accent6" w:themeShade="BF"/>
          <w:sz w:val="22"/>
          <w:szCs w:val="22"/>
          <w:lang w:eastAsia="en-US"/>
        </w:rPr>
        <w:t>deux</w:t>
      </w:r>
      <w:r w:rsidRPr="005F434B">
        <w:rPr>
          <w:rFonts w:asciiTheme="minorHAnsi" w:eastAsiaTheme="minorHAnsi" w:hAnsiTheme="minorHAnsi" w:cstheme="minorHAnsi"/>
          <w:b/>
          <w:i/>
          <w:color w:val="E36C0A" w:themeColor="accent6" w:themeShade="BF"/>
          <w:sz w:val="22"/>
          <w:szCs w:val="22"/>
          <w:lang w:eastAsia="en-US"/>
        </w:rPr>
        <w:t> ans.</w:t>
      </w:r>
    </w:p>
    <w:p w14:paraId="6324F2D4" w14:textId="77777777" w:rsidR="00BF6171" w:rsidRPr="005F434B" w:rsidRDefault="00BF6171" w:rsidP="00BF6171">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5F434B">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6324F2D5" w14:textId="77777777" w:rsidR="00BF6171" w:rsidRPr="005F434B" w:rsidRDefault="00BF6171" w:rsidP="00BF6171">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5F434B">
        <w:rPr>
          <w:rFonts w:asciiTheme="minorHAnsi" w:eastAsiaTheme="minorHAnsi" w:hAnsiTheme="minorHAnsi" w:cstheme="minorHAnsi"/>
          <w:b/>
          <w:i/>
          <w:color w:val="365F91" w:themeColor="accent1" w:themeShade="BF"/>
          <w:sz w:val="22"/>
          <w:szCs w:val="22"/>
          <w:lang w:eastAsia="en-US"/>
        </w:rPr>
        <w:tab/>
      </w:r>
    </w:p>
    <w:p w14:paraId="0883A930" w14:textId="77777777" w:rsidR="007D435A" w:rsidRPr="005F434B" w:rsidRDefault="007D435A" w:rsidP="007D435A">
      <w:pPr>
        <w:pStyle w:val="articlecontenu"/>
        <w:spacing w:after="0"/>
        <w:ind w:firstLine="0"/>
        <w:rPr>
          <w:rFonts w:asciiTheme="minorHAnsi" w:hAnsiTheme="minorHAnsi" w:cstheme="minorHAnsi"/>
          <w:i/>
          <w:iCs/>
          <w:sz w:val="22"/>
          <w:szCs w:val="22"/>
        </w:rPr>
      </w:pPr>
      <w:bookmarkStart w:id="7" w:name="_Hlk154664762"/>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r w:rsidRPr="005F434B">
        <w:rPr>
          <w:rFonts w:asciiTheme="minorHAnsi" w:hAnsiTheme="minorHAnsi" w:cstheme="minorHAnsi"/>
          <w:sz w:val="22"/>
          <w:szCs w:val="22"/>
        </w:rPr>
        <w:t xml:space="preserve"> </w:t>
      </w:r>
      <w:proofErr w:type="gramStart"/>
      <w:r w:rsidRPr="005F434B">
        <w:rPr>
          <w:rFonts w:asciiTheme="minorHAnsi" w:hAnsiTheme="minorHAnsi" w:cstheme="minorHAnsi"/>
          <w:sz w:val="22"/>
          <w:szCs w:val="22"/>
        </w:rPr>
        <w:t>est</w:t>
      </w:r>
      <w:proofErr w:type="gramEnd"/>
      <w:r w:rsidRPr="005F434B">
        <w:rPr>
          <w:rFonts w:asciiTheme="minorHAnsi" w:hAnsiTheme="minorHAnsi" w:cstheme="minorHAnsi"/>
          <w:sz w:val="22"/>
          <w:szCs w:val="22"/>
        </w:rPr>
        <w:t xml:space="preserve"> soumis</w:t>
      </w:r>
      <w:r w:rsidRPr="005F434B">
        <w:rPr>
          <w:rFonts w:asciiTheme="minorHAnsi" w:eastAsiaTheme="minorHAnsi" w:hAnsiTheme="minorHAnsi" w:cstheme="minorHAnsi"/>
          <w:b/>
          <w:i/>
          <w:color w:val="365F91" w:themeColor="accent1" w:themeShade="BF"/>
          <w:sz w:val="22"/>
          <w:szCs w:val="22"/>
          <w:lang w:eastAsia="en-US"/>
        </w:rPr>
        <w:t>(e)</w:t>
      </w:r>
      <w:r w:rsidRPr="005F434B">
        <w:rPr>
          <w:rFonts w:asciiTheme="minorHAnsi" w:hAnsiTheme="minorHAnsi" w:cstheme="minorHAnsi"/>
          <w:sz w:val="22"/>
          <w:szCs w:val="22"/>
        </w:rPr>
        <w:t xml:space="preserve"> à une période d’essai de </w:t>
      </w:r>
      <w:r w:rsidRPr="005F434B">
        <w:rPr>
          <w:rFonts w:asciiTheme="minorHAnsi" w:hAnsiTheme="minorHAnsi" w:cstheme="minorHAnsi"/>
          <w:bCs/>
          <w:iCs/>
          <w:sz w:val="22"/>
          <w:szCs w:val="22"/>
        </w:rPr>
        <w:t xml:space="preserv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proofErr w:type="gramStart"/>
      <w:r w:rsidRPr="005F434B">
        <w:rPr>
          <w:rFonts w:asciiTheme="minorHAnsi" w:hAnsiTheme="minorHAnsi" w:cstheme="minorHAnsi"/>
          <w:bCs/>
          <w:iCs/>
          <w:sz w:val="22"/>
          <w:szCs w:val="22"/>
        </w:rPr>
        <w:t>qui</w:t>
      </w:r>
      <w:proofErr w:type="gramEnd"/>
      <w:r w:rsidRPr="005F434B">
        <w:rPr>
          <w:rFonts w:asciiTheme="minorHAnsi" w:hAnsiTheme="minorHAnsi" w:cstheme="minorHAnsi"/>
          <w:bCs/>
          <w:iCs/>
          <w:sz w:val="22"/>
          <w:szCs w:val="22"/>
        </w:rPr>
        <w:t xml:space="preserve"> permettra à la collectivité d’évaluer ses compétences et à l’agent d’apprécier si les fonctions occupées lui conviennent</w:t>
      </w:r>
      <w:r w:rsidRPr="005F434B">
        <w:rPr>
          <w:rFonts w:asciiTheme="minorHAnsi" w:hAnsiTheme="minorHAnsi" w:cstheme="minorHAnsi"/>
          <w:i/>
          <w:iCs/>
          <w:sz w:val="22"/>
          <w:szCs w:val="22"/>
        </w:rPr>
        <w:t>.</w:t>
      </w:r>
    </w:p>
    <w:p w14:paraId="1457AAB4" w14:textId="77777777" w:rsidR="00C879C6" w:rsidRDefault="00C879C6" w:rsidP="00C879C6">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621288E6" w14:textId="77777777" w:rsidR="007D435A" w:rsidRPr="005F434B" w:rsidRDefault="007D435A" w:rsidP="007D435A">
      <w:pPr>
        <w:autoSpaceDE w:val="0"/>
        <w:autoSpaceDN w:val="0"/>
        <w:adjustRightInd w:val="0"/>
        <w:spacing w:after="0" w:line="240" w:lineRule="auto"/>
        <w:rPr>
          <w:rFonts w:asciiTheme="minorHAnsi" w:hAnsiTheme="minorHAnsi" w:cstheme="minorHAnsi"/>
          <w:szCs w:val="22"/>
        </w:rPr>
      </w:pPr>
      <w:r w:rsidRPr="005F434B">
        <w:rPr>
          <w:rFonts w:asciiTheme="minorHAnsi" w:hAnsiTheme="minorHAnsi" w:cstheme="minorHAnsi"/>
          <w:szCs w:val="22"/>
        </w:rPr>
        <w:t>Aucun préavis ne s'impose si l'une des deux parties souhaite mettre fin au contrat au cours ou à l'expiration de la période d'essai.</w:t>
      </w:r>
    </w:p>
    <w:bookmarkEnd w:id="7"/>
    <w:p w14:paraId="6324F2DB" w14:textId="77777777" w:rsidR="00BF6171" w:rsidRPr="005F434B" w:rsidRDefault="00BF6171" w:rsidP="00BF6171">
      <w:pPr>
        <w:autoSpaceDE w:val="0"/>
        <w:autoSpaceDN w:val="0"/>
        <w:adjustRightInd w:val="0"/>
        <w:spacing w:after="0" w:line="240" w:lineRule="auto"/>
        <w:rPr>
          <w:rFonts w:asciiTheme="minorHAnsi" w:hAnsiTheme="minorHAnsi" w:cstheme="minorHAnsi"/>
          <w:szCs w:val="22"/>
        </w:rPr>
      </w:pPr>
    </w:p>
    <w:p w14:paraId="6324F2DC" w14:textId="718869AC" w:rsidR="00BF6171" w:rsidRPr="005F434B" w:rsidRDefault="00BF6171" w:rsidP="005F434B">
      <w:pPr>
        <w:pStyle w:val="Titre1"/>
        <w:spacing w:line="216" w:lineRule="auto"/>
        <w:rPr>
          <w:rFonts w:asciiTheme="minorHAnsi" w:hAnsiTheme="minorHAnsi" w:cstheme="minorHAnsi"/>
        </w:rPr>
      </w:pPr>
      <w:r w:rsidRPr="005F434B">
        <w:rPr>
          <w:rFonts w:asciiTheme="minorHAnsi" w:hAnsiTheme="minorHAnsi" w:cstheme="minorHAnsi"/>
        </w:rPr>
        <w:t>ARTICLE 3 : R</w:t>
      </w:r>
      <w:r w:rsidR="00613C92" w:rsidRPr="005F434B">
        <w:rPr>
          <w:rFonts w:asciiTheme="minorHAnsi" w:hAnsiTheme="minorHAnsi" w:cstheme="minorHAnsi"/>
        </w:rPr>
        <w:t>É</w:t>
      </w:r>
      <w:r w:rsidRPr="005F434B">
        <w:rPr>
          <w:rFonts w:asciiTheme="minorHAnsi" w:hAnsiTheme="minorHAnsi" w:cstheme="minorHAnsi"/>
        </w:rPr>
        <w:t>MUN</w:t>
      </w:r>
      <w:r w:rsidR="00613C92" w:rsidRPr="005F434B">
        <w:rPr>
          <w:rFonts w:asciiTheme="minorHAnsi" w:hAnsiTheme="minorHAnsi" w:cstheme="minorHAnsi"/>
        </w:rPr>
        <w:t>É</w:t>
      </w:r>
      <w:r w:rsidRPr="005F434B">
        <w:rPr>
          <w:rFonts w:asciiTheme="minorHAnsi" w:hAnsiTheme="minorHAnsi" w:cstheme="minorHAnsi"/>
        </w:rPr>
        <w:t>RATION</w:t>
      </w:r>
    </w:p>
    <w:p w14:paraId="3550E328" w14:textId="508ACAA8" w:rsidR="007D435A" w:rsidRPr="00146051" w:rsidRDefault="007D435A" w:rsidP="007D435A">
      <w:pPr>
        <w:pStyle w:val="ContratsCDG"/>
        <w:jc w:val="both"/>
        <w:rPr>
          <w:rFonts w:asciiTheme="minorHAnsi" w:eastAsiaTheme="minorHAnsi" w:hAnsiTheme="minorHAnsi" w:cstheme="minorHAnsi"/>
          <w:b/>
          <w:i/>
          <w:color w:val="365F91" w:themeColor="accent1" w:themeShade="BF"/>
          <w:sz w:val="22"/>
          <w:szCs w:val="22"/>
          <w:lang w:eastAsia="en-US"/>
        </w:rPr>
      </w:pPr>
      <w:bookmarkStart w:id="8" w:name="_Hlk154664769"/>
      <w:r w:rsidRPr="00146051">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146051">
        <w:rPr>
          <w:rFonts w:asciiTheme="minorHAnsi" w:eastAsiaTheme="minorHAnsi" w:hAnsiTheme="minorHAnsi" w:cstheme="minorHAnsi"/>
          <w:b/>
          <w:i/>
          <w:color w:val="365F91" w:themeColor="accent1" w:themeShade="BF"/>
          <w:sz w:val="22"/>
          <w:szCs w:val="22"/>
          <w:lang w:eastAsia="en-US"/>
        </w:rPr>
        <w:t xml:space="preserve">(Mme) </w:t>
      </w:r>
      <w:r w:rsidRPr="00146051">
        <w:rPr>
          <w:rFonts w:asciiTheme="minorHAnsi" w:hAnsiTheme="minorHAnsi" w:cstheme="minorHAnsi"/>
          <w:color w:val="5F497A"/>
          <w:kern w:val="20"/>
          <w:sz w:val="22"/>
          <w:szCs w:val="22"/>
        </w:rPr>
        <w:t>......................................</w:t>
      </w:r>
      <w:r w:rsidRPr="00146051">
        <w:rPr>
          <w:rFonts w:asciiTheme="minorHAnsi" w:hAnsiTheme="minorHAnsi" w:cstheme="minorHAnsi"/>
          <w:b/>
          <w:i/>
          <w:color w:val="E36C0A" w:themeColor="accent6" w:themeShade="BF"/>
          <w:sz w:val="22"/>
          <w:szCs w:val="22"/>
        </w:rPr>
        <w:t xml:space="preserve"> </w:t>
      </w:r>
      <w:proofErr w:type="gramStart"/>
      <w:r w:rsidRPr="00146051">
        <w:rPr>
          <w:rFonts w:asciiTheme="minorHAnsi" w:eastAsiaTheme="minorHAnsi" w:hAnsiTheme="minorHAnsi" w:cstheme="minorHAnsi"/>
          <w:color w:val="auto"/>
          <w:sz w:val="22"/>
          <w:szCs w:val="22"/>
          <w:lang w:eastAsia="en-US"/>
        </w:rPr>
        <w:t>perçoit</w:t>
      </w:r>
      <w:proofErr w:type="gramEnd"/>
      <w:r w:rsidRPr="00146051">
        <w:rPr>
          <w:rFonts w:asciiTheme="minorHAnsi" w:eastAsiaTheme="minorHAnsi" w:hAnsiTheme="minorHAnsi" w:cstheme="minorHAnsi"/>
          <w:color w:val="auto"/>
          <w:sz w:val="22"/>
          <w:szCs w:val="22"/>
          <w:lang w:eastAsia="en-US"/>
        </w:rPr>
        <w:t xml:space="preserve"> une rémunération calculée par référence à l'indice majoré (IM) </w:t>
      </w:r>
      <w:r w:rsidRPr="00146051">
        <w:rPr>
          <w:rFonts w:asciiTheme="minorHAnsi" w:hAnsiTheme="minorHAnsi" w:cstheme="minorHAnsi"/>
          <w:color w:val="5F497A"/>
          <w:kern w:val="20"/>
          <w:sz w:val="22"/>
          <w:szCs w:val="22"/>
        </w:rPr>
        <w:t>......................................</w:t>
      </w:r>
      <w:r w:rsidRPr="00146051">
        <w:rPr>
          <w:rFonts w:asciiTheme="minorHAnsi" w:eastAsiaTheme="minorHAnsi" w:hAnsiTheme="minorHAnsi" w:cstheme="minorHAnsi"/>
          <w:color w:val="auto"/>
          <w:sz w:val="22"/>
          <w:szCs w:val="22"/>
          <w:lang w:eastAsia="en-US"/>
        </w:rPr>
        <w:t xml:space="preserve">, ainsi qu’un montant d’IFSE de </w:t>
      </w:r>
      <w:r w:rsidRPr="00146051">
        <w:rPr>
          <w:rFonts w:asciiTheme="minorHAnsi" w:hAnsiTheme="minorHAnsi" w:cstheme="minorHAnsi"/>
          <w:color w:val="5F497A"/>
          <w:kern w:val="20"/>
          <w:sz w:val="22"/>
          <w:szCs w:val="22"/>
        </w:rPr>
        <w:t>......................................</w:t>
      </w:r>
      <w:r w:rsidRPr="00146051">
        <w:rPr>
          <w:rFonts w:asciiTheme="minorHAnsi" w:hAnsiTheme="minorHAnsi" w:cstheme="minorHAnsi"/>
          <w:b/>
          <w:i/>
          <w:color w:val="E36C0A" w:themeColor="accent6" w:themeShade="BF"/>
          <w:sz w:val="22"/>
          <w:szCs w:val="22"/>
        </w:rPr>
        <w:t xml:space="preserve"> </w:t>
      </w:r>
      <w:r w:rsidRPr="00146051">
        <w:rPr>
          <w:rFonts w:asciiTheme="minorHAnsi" w:eastAsiaTheme="minorHAnsi" w:hAnsiTheme="minorHAnsi" w:cstheme="minorHAnsi"/>
          <w:color w:val="auto"/>
          <w:sz w:val="22"/>
          <w:szCs w:val="22"/>
          <w:lang w:eastAsia="en-US"/>
        </w:rPr>
        <w:t xml:space="preserve">€ mensuels, auxquels </w:t>
      </w:r>
      <w:r w:rsidRPr="00146051">
        <w:rPr>
          <w:rFonts w:asciiTheme="minorHAnsi" w:eastAsiaTheme="minorHAnsi" w:hAnsiTheme="minorHAnsi" w:cstheme="minorHAnsi"/>
          <w:color w:val="auto"/>
          <w:sz w:val="22"/>
          <w:szCs w:val="22"/>
          <w:lang w:eastAsia="en-US"/>
        </w:rPr>
        <w:lastRenderedPageBreak/>
        <w:t>viendront s’ajouter le CIA (en fonction de l’engagement professionnel et de la manière de servir de l’agent</w:t>
      </w:r>
      <w:r w:rsidRPr="00893C4C">
        <w:rPr>
          <w:rFonts w:asciiTheme="minorHAnsi" w:eastAsiaTheme="minorHAnsi" w:hAnsiTheme="minorHAnsi" w:cstheme="minorHAnsi"/>
          <w:color w:val="auto"/>
          <w:sz w:val="22"/>
          <w:szCs w:val="22"/>
          <w:lang w:eastAsia="en-US"/>
        </w:rPr>
        <w:t xml:space="preserve">), </w:t>
      </w:r>
      <w:r w:rsidR="00146051" w:rsidRPr="00893C4C">
        <w:rPr>
          <w:rFonts w:asciiTheme="minorHAnsi" w:eastAsiaTheme="minorHAnsi" w:hAnsiTheme="minorHAnsi" w:cstheme="minorHAnsi"/>
          <w:sz w:val="22"/>
          <w:szCs w:val="22"/>
          <w:lang w:eastAsia="en-US"/>
        </w:rPr>
        <w:t xml:space="preserve">l’indemnité de résidence </w:t>
      </w:r>
      <w:r w:rsidR="00627319" w:rsidRPr="003A7D10">
        <w:rPr>
          <w:rFonts w:asciiTheme="minorHAnsi" w:eastAsiaTheme="minorHAnsi" w:hAnsiTheme="minorHAnsi" w:cstheme="minorHAnsi"/>
          <w:b/>
          <w:i/>
          <w:color w:val="365F91" w:themeColor="accent1" w:themeShade="BF"/>
          <w:sz w:val="22"/>
          <w:szCs w:val="22"/>
          <w:lang w:eastAsia="en-US"/>
        </w:rPr>
        <w:t>(le cas échéant)</w:t>
      </w:r>
      <w:r w:rsidR="00627319" w:rsidRPr="003A7D10">
        <w:rPr>
          <w:rFonts w:asciiTheme="minorHAnsi" w:eastAsiaTheme="minorHAnsi" w:hAnsiTheme="minorHAnsi" w:cstheme="minorHAnsi"/>
          <w:sz w:val="22"/>
          <w:szCs w:val="22"/>
          <w:lang w:eastAsia="en-US"/>
        </w:rPr>
        <w:t xml:space="preserve">, </w:t>
      </w:r>
      <w:r w:rsidR="00627319"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627319" w:rsidRPr="003A7D10">
        <w:rPr>
          <w:rFonts w:asciiTheme="minorHAnsi" w:eastAsiaTheme="minorHAnsi" w:hAnsiTheme="minorHAnsi" w:cstheme="minorHAnsi"/>
          <w:color w:val="auto"/>
          <w:sz w:val="22"/>
          <w:szCs w:val="22"/>
          <w:lang w:eastAsia="en-US"/>
        </w:rPr>
        <w:t xml:space="preserve"> </w:t>
      </w:r>
      <w:r w:rsidR="00627319"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627319">
        <w:rPr>
          <w:rFonts w:asciiTheme="minorHAnsi" w:eastAsiaTheme="minorHAnsi" w:hAnsiTheme="minorHAnsi" w:cstheme="minorHAnsi"/>
          <w:b/>
          <w:i/>
          <w:color w:val="365F91" w:themeColor="accent1" w:themeShade="BF"/>
          <w:sz w:val="22"/>
          <w:szCs w:val="22"/>
          <w:lang w:eastAsia="en-US"/>
        </w:rPr>
        <w:t xml:space="preserve"> </w:t>
      </w:r>
      <w:r w:rsidR="00627319" w:rsidRPr="00F332D6">
        <w:rPr>
          <w:rFonts w:asciiTheme="minorHAnsi" w:eastAsiaTheme="minorHAnsi" w:hAnsiTheme="minorHAnsi" w:cstheme="minorHAnsi"/>
          <w:b/>
          <w:i/>
          <w:color w:val="365F91" w:themeColor="accent1" w:themeShade="BF"/>
          <w:sz w:val="22"/>
          <w:szCs w:val="22"/>
          <w:lang w:eastAsia="en-US"/>
        </w:rPr>
        <w:t>prévues par la loi ou par décret et</w:t>
      </w:r>
      <w:r w:rsidR="00627319"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w:t>
      </w:r>
    </w:p>
    <w:bookmarkEnd w:id="8"/>
    <w:p w14:paraId="6324F2DE" w14:textId="77777777" w:rsidR="00BF6171" w:rsidRPr="005F434B" w:rsidRDefault="00BF6171" w:rsidP="00BF6171">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6324F2DF" w14:textId="7FD15AFB"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4</w:t>
      </w:r>
      <w:r w:rsidR="00BF6171" w:rsidRPr="005F434B">
        <w:rPr>
          <w:rFonts w:asciiTheme="minorHAnsi" w:hAnsiTheme="minorHAnsi" w:cstheme="minorHAnsi"/>
        </w:rPr>
        <w:t xml:space="preserve"> : DROITS ET OBLIGATIONS</w:t>
      </w:r>
    </w:p>
    <w:p w14:paraId="54E2F350" w14:textId="08BFD9E6" w:rsidR="00D67BA2" w:rsidRPr="005F434B" w:rsidRDefault="00D67BA2" w:rsidP="00D67BA2">
      <w:pPr>
        <w:pStyle w:val="articlecontenu"/>
        <w:spacing w:after="0"/>
        <w:ind w:firstLine="0"/>
        <w:rPr>
          <w:rFonts w:asciiTheme="minorHAnsi" w:hAnsiTheme="minorHAnsi" w:cstheme="minorHAnsi"/>
          <w:sz w:val="22"/>
          <w:szCs w:val="22"/>
        </w:rPr>
      </w:pPr>
      <w:bookmarkStart w:id="9" w:name="_Hlk154664788"/>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proofErr w:type="gramStart"/>
      <w:r w:rsidRPr="005F434B">
        <w:rPr>
          <w:rFonts w:asciiTheme="minorHAnsi" w:hAnsiTheme="minorHAnsi" w:cstheme="minorHAnsi"/>
          <w:sz w:val="22"/>
          <w:szCs w:val="22"/>
        </w:rPr>
        <w:t>est</w:t>
      </w:r>
      <w:proofErr w:type="gramEnd"/>
      <w:r w:rsidRPr="005F434B">
        <w:rPr>
          <w:rFonts w:asciiTheme="minorHAnsi" w:hAnsiTheme="minorHAnsi" w:cstheme="minorHAnsi"/>
          <w:sz w:val="22"/>
          <w:szCs w:val="22"/>
        </w:rPr>
        <w:t xml:space="preserve"> soumis</w:t>
      </w:r>
      <w:r w:rsidRPr="005F434B">
        <w:rPr>
          <w:rFonts w:asciiTheme="minorHAnsi" w:eastAsiaTheme="minorHAnsi" w:hAnsiTheme="minorHAnsi" w:cstheme="minorHAnsi"/>
          <w:b/>
          <w:i/>
          <w:color w:val="365F91" w:themeColor="accent1" w:themeShade="BF"/>
          <w:sz w:val="22"/>
          <w:szCs w:val="22"/>
          <w:lang w:eastAsia="en-US"/>
        </w:rPr>
        <w:t xml:space="preserve">(e) </w:t>
      </w:r>
      <w:r w:rsidRPr="005F434B">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5F434B">
        <w:rPr>
          <w:rFonts w:asciiTheme="minorHAnsi" w:hAnsiTheme="minorHAnsi" w:cstheme="minorHAnsi"/>
          <w:bCs/>
          <w:sz w:val="22"/>
          <w:szCs w:val="22"/>
        </w:rPr>
        <w:t xml:space="preserve"> </w:t>
      </w:r>
      <w:r w:rsidRPr="005F434B">
        <w:rPr>
          <w:rFonts w:asciiTheme="minorHAnsi" w:hAnsiTheme="minorHAnsi" w:cstheme="minorHAnsi"/>
          <w:sz w:val="22"/>
          <w:szCs w:val="22"/>
        </w:rPr>
        <w:t>et par le décret n° 88-145 du 15 février 1988.</w:t>
      </w:r>
    </w:p>
    <w:p w14:paraId="219D37D4" w14:textId="77777777" w:rsidR="00D67BA2" w:rsidRPr="005F434B" w:rsidRDefault="00D67BA2" w:rsidP="00D67BA2">
      <w:pPr>
        <w:pStyle w:val="articlecontenu"/>
        <w:spacing w:after="0"/>
        <w:ind w:firstLine="0"/>
        <w:rPr>
          <w:rFonts w:asciiTheme="minorHAnsi" w:hAnsiTheme="minorHAnsi" w:cstheme="minorHAnsi"/>
          <w:sz w:val="22"/>
          <w:szCs w:val="22"/>
        </w:rPr>
      </w:pPr>
      <w:r w:rsidRPr="005F434B">
        <w:rPr>
          <w:rFonts w:asciiTheme="minorHAnsi" w:hAnsiTheme="minorHAnsi" w:cstheme="minorHAnsi"/>
          <w:sz w:val="22"/>
          <w:szCs w:val="22"/>
        </w:rPr>
        <w:t>Préalablement à son recrutement, l’agent a été informé</w:t>
      </w:r>
      <w:r w:rsidRPr="005F434B">
        <w:rPr>
          <w:rFonts w:asciiTheme="minorHAnsi" w:hAnsiTheme="minorHAnsi" w:cstheme="minorHAnsi"/>
          <w:b/>
          <w:i/>
          <w:color w:val="1F497D" w:themeColor="text2"/>
          <w:sz w:val="22"/>
          <w:szCs w:val="22"/>
        </w:rPr>
        <w:t xml:space="preserve"> </w:t>
      </w:r>
      <w:r w:rsidRPr="005F434B">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27738BD8" w14:textId="510EE118" w:rsidR="00D67BA2" w:rsidRPr="005F434B" w:rsidRDefault="00D67BA2" w:rsidP="00D67BA2">
      <w:pPr>
        <w:pStyle w:val="articlecontenu"/>
        <w:spacing w:after="0"/>
        <w:ind w:firstLine="0"/>
        <w:rPr>
          <w:rFonts w:asciiTheme="minorHAnsi" w:hAnsiTheme="minorHAnsi" w:cstheme="minorHAnsi"/>
          <w:sz w:val="22"/>
          <w:szCs w:val="22"/>
        </w:rPr>
      </w:pPr>
      <w:r w:rsidRPr="005F434B">
        <w:rPr>
          <w:rFonts w:asciiTheme="minorHAnsi" w:hAnsiTheme="minorHAnsi" w:cstheme="minorHAnsi"/>
          <w:sz w:val="22"/>
          <w:szCs w:val="22"/>
        </w:rPr>
        <w:t xml:space="preserve">En cas de manquement à ces obligations, </w:t>
      </w:r>
      <w:r w:rsidR="00F80E10" w:rsidRPr="00F80E10">
        <w:rPr>
          <w:rFonts w:asciiTheme="minorHAnsi" w:hAnsiTheme="minorHAnsi" w:cstheme="minorHAnsi"/>
          <w:sz w:val="22"/>
          <w:szCs w:val="22"/>
        </w:rPr>
        <w:t>l’agent sera susceptible de faire l’objet d’une procédure disciplinaire prévue par le décret précité.</w:t>
      </w:r>
    </w:p>
    <w:bookmarkEnd w:id="9"/>
    <w:p w14:paraId="6324F2E2" w14:textId="4BC80E8C" w:rsidR="00BF6171" w:rsidRPr="005F434B" w:rsidRDefault="00BF6171" w:rsidP="00D67BA2">
      <w:pPr>
        <w:pStyle w:val="articlecontenu"/>
        <w:spacing w:after="0"/>
        <w:ind w:firstLine="0"/>
        <w:rPr>
          <w:rFonts w:asciiTheme="minorHAnsi" w:hAnsiTheme="minorHAnsi" w:cstheme="minorHAnsi"/>
          <w:bCs/>
          <w:color w:val="31849B" w:themeColor="accent5" w:themeShade="BF"/>
          <w:kern w:val="20"/>
          <w:sz w:val="22"/>
          <w:szCs w:val="22"/>
          <w:u w:val="single"/>
        </w:rPr>
      </w:pPr>
    </w:p>
    <w:p w14:paraId="6324F2E3" w14:textId="685226ED"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5</w:t>
      </w:r>
      <w:r w:rsidR="00BF6171" w:rsidRPr="005F434B">
        <w:rPr>
          <w:rFonts w:asciiTheme="minorHAnsi" w:hAnsiTheme="minorHAnsi" w:cstheme="minorHAnsi"/>
        </w:rPr>
        <w:t xml:space="preserve"> : CONG</w:t>
      </w:r>
      <w:r w:rsidR="00613C92" w:rsidRPr="005F434B">
        <w:rPr>
          <w:rFonts w:asciiTheme="minorHAnsi" w:hAnsiTheme="minorHAnsi" w:cstheme="minorHAnsi"/>
        </w:rPr>
        <w:t>É</w:t>
      </w:r>
      <w:r w:rsidR="00BF6171" w:rsidRPr="005F434B">
        <w:rPr>
          <w:rFonts w:asciiTheme="minorHAnsi" w:hAnsiTheme="minorHAnsi" w:cstheme="minorHAnsi"/>
        </w:rPr>
        <w:t xml:space="preserve">S </w:t>
      </w:r>
    </w:p>
    <w:p w14:paraId="13855940" w14:textId="77777777" w:rsidR="00D67BA2" w:rsidRPr="005F434B" w:rsidRDefault="00D67BA2" w:rsidP="00D67BA2">
      <w:pPr>
        <w:pStyle w:val="NormalWeb"/>
        <w:spacing w:before="0" w:beforeAutospacing="0" w:after="0" w:afterAutospacing="0"/>
        <w:jc w:val="both"/>
        <w:rPr>
          <w:rFonts w:asciiTheme="minorHAnsi" w:hAnsiTheme="minorHAnsi" w:cstheme="minorHAnsi"/>
          <w:sz w:val="22"/>
          <w:szCs w:val="22"/>
        </w:rPr>
      </w:pPr>
      <w:bookmarkStart w:id="10" w:name="_Hlk154664793"/>
      <w:r w:rsidRPr="005F434B">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bookmarkEnd w:id="10"/>
    <w:p w14:paraId="27A1A83B" w14:textId="77777777" w:rsidR="00613C92" w:rsidRPr="00893C4C" w:rsidRDefault="00613C92" w:rsidP="00613C92">
      <w:pPr>
        <w:pStyle w:val="NormalWeb"/>
        <w:spacing w:before="0" w:beforeAutospacing="0" w:after="0" w:afterAutospacing="0"/>
        <w:jc w:val="both"/>
        <w:rPr>
          <w:rFonts w:asciiTheme="minorHAnsi" w:hAnsiTheme="minorHAnsi" w:cstheme="minorHAnsi"/>
          <w:sz w:val="22"/>
          <w:szCs w:val="22"/>
        </w:rPr>
      </w:pPr>
      <w:r w:rsidRPr="00893C4C">
        <w:rPr>
          <w:rFonts w:asciiTheme="minorHAnsi" w:hAnsiTheme="minorHAnsi" w:cstheme="minorHAnsi"/>
          <w:sz w:val="22"/>
          <w:szCs w:val="22"/>
        </w:rPr>
        <w:t>Sur présentation d'un certificat médical, l'agent contractuel est placé en congé de maladie.</w:t>
      </w:r>
    </w:p>
    <w:p w14:paraId="74739ACE" w14:textId="77777777" w:rsidR="00613C92" w:rsidRPr="00893C4C" w:rsidRDefault="00613C92" w:rsidP="00613C92">
      <w:pPr>
        <w:pStyle w:val="NormalWeb"/>
        <w:spacing w:before="0" w:beforeAutospacing="0" w:after="0" w:afterAutospacing="0"/>
        <w:jc w:val="both"/>
        <w:rPr>
          <w:rFonts w:asciiTheme="minorHAnsi" w:hAnsiTheme="minorHAnsi" w:cstheme="minorHAnsi"/>
          <w:sz w:val="22"/>
          <w:szCs w:val="22"/>
        </w:rPr>
      </w:pPr>
      <w:r w:rsidRPr="00893C4C">
        <w:rPr>
          <w:rFonts w:asciiTheme="minorHAnsi" w:hAnsiTheme="minorHAnsi" w:cstheme="minorHAnsi"/>
          <w:sz w:val="22"/>
          <w:szCs w:val="22"/>
        </w:rPr>
        <w:t>En cas d'accident du travail ou de maladie professionnelle, l'agent bénéficie d'un congé pendant toute la période d'incapacité de travail :</w:t>
      </w:r>
    </w:p>
    <w:p w14:paraId="1206BB2A" w14:textId="77777777" w:rsidR="00613C92" w:rsidRPr="00893C4C" w:rsidRDefault="00613C92" w:rsidP="00613C92">
      <w:pPr>
        <w:numPr>
          <w:ilvl w:val="0"/>
          <w:numId w:val="26"/>
        </w:numPr>
        <w:spacing w:after="0" w:line="240" w:lineRule="auto"/>
        <w:rPr>
          <w:rFonts w:asciiTheme="minorHAnsi" w:hAnsiTheme="minorHAnsi" w:cstheme="minorHAnsi"/>
          <w:szCs w:val="22"/>
        </w:rPr>
      </w:pPr>
      <w:r w:rsidRPr="00893C4C">
        <w:rPr>
          <w:rFonts w:asciiTheme="minorHAnsi" w:hAnsiTheme="minorHAnsi" w:cstheme="minorHAnsi"/>
          <w:szCs w:val="22"/>
        </w:rPr>
        <w:t>Jusqu'à sa guérison complète ;</w:t>
      </w:r>
    </w:p>
    <w:p w14:paraId="2746E425" w14:textId="77777777" w:rsidR="00613C92" w:rsidRPr="00893C4C" w:rsidRDefault="00613C92" w:rsidP="00613C92">
      <w:pPr>
        <w:numPr>
          <w:ilvl w:val="0"/>
          <w:numId w:val="26"/>
        </w:numPr>
        <w:spacing w:after="0" w:line="240" w:lineRule="auto"/>
        <w:rPr>
          <w:rFonts w:asciiTheme="minorHAnsi" w:hAnsiTheme="minorHAnsi" w:cstheme="minorHAnsi"/>
          <w:szCs w:val="22"/>
        </w:rPr>
      </w:pPr>
      <w:r w:rsidRPr="00893C4C">
        <w:rPr>
          <w:rFonts w:asciiTheme="minorHAnsi" w:hAnsiTheme="minorHAnsi" w:cstheme="minorHAnsi"/>
          <w:szCs w:val="22"/>
        </w:rPr>
        <w:t xml:space="preserve">Ou jusqu'à la </w:t>
      </w:r>
      <w:r w:rsidRPr="00893C4C">
        <w:rPr>
          <w:rStyle w:val="DfinitionHTML"/>
          <w:rFonts w:asciiTheme="minorHAnsi" w:hAnsiTheme="minorHAnsi" w:cstheme="minorHAnsi"/>
          <w:i w:val="0"/>
          <w:szCs w:val="22"/>
        </w:rPr>
        <w:t>consolidation</w:t>
      </w:r>
      <w:r w:rsidRPr="00893C4C">
        <w:rPr>
          <w:rFonts w:asciiTheme="minorHAnsi" w:hAnsiTheme="minorHAnsi" w:cstheme="minorHAnsi"/>
          <w:szCs w:val="22"/>
        </w:rPr>
        <w:t xml:space="preserve"> de sa blessure.</w:t>
      </w:r>
    </w:p>
    <w:p w14:paraId="65AB2785" w14:textId="77777777" w:rsidR="00613C92" w:rsidRPr="00893C4C" w:rsidRDefault="00613C92" w:rsidP="00613C92">
      <w:pPr>
        <w:pStyle w:val="articlecontenu"/>
        <w:spacing w:after="0"/>
        <w:ind w:firstLine="0"/>
        <w:rPr>
          <w:rFonts w:asciiTheme="minorHAnsi" w:hAnsiTheme="minorHAnsi" w:cstheme="minorHAnsi"/>
          <w:sz w:val="22"/>
          <w:szCs w:val="22"/>
        </w:rPr>
      </w:pPr>
      <w:r w:rsidRPr="00893C4C">
        <w:rPr>
          <w:rFonts w:asciiTheme="minorHAnsi" w:hAnsiTheme="minorHAnsi" w:cstheme="minorHAnsi"/>
          <w:sz w:val="22"/>
          <w:szCs w:val="22"/>
        </w:rPr>
        <w:t>Pour des raisons de santé, l’agent peut être autorisé</w:t>
      </w:r>
      <w:r w:rsidRPr="00893C4C">
        <w:rPr>
          <w:rFonts w:asciiTheme="minorHAnsi" w:eastAsia="Calibri" w:hAnsiTheme="minorHAnsi" w:cstheme="minorHAnsi"/>
          <w:b/>
          <w:i/>
          <w:color w:val="365F91"/>
          <w:sz w:val="22"/>
          <w:szCs w:val="22"/>
          <w:lang w:eastAsia="en-US"/>
        </w:rPr>
        <w:t>(e)</w:t>
      </w:r>
      <w:r w:rsidRPr="00893C4C">
        <w:rPr>
          <w:rFonts w:asciiTheme="minorHAnsi" w:eastAsia="Calibri" w:hAnsiTheme="minorHAnsi" w:cstheme="minorHAnsi"/>
          <w:color w:val="365F91"/>
          <w:sz w:val="22"/>
          <w:szCs w:val="22"/>
          <w:lang w:eastAsia="en-US"/>
        </w:rPr>
        <w:t xml:space="preserve"> </w:t>
      </w:r>
      <w:r w:rsidRPr="00893C4C">
        <w:rPr>
          <w:rFonts w:asciiTheme="minorHAnsi" w:hAnsiTheme="minorHAnsi" w:cstheme="minorHAnsi"/>
          <w:sz w:val="22"/>
          <w:szCs w:val="22"/>
        </w:rPr>
        <w:t>à accomplir son service à temps partiel thérapeutique.</w:t>
      </w:r>
    </w:p>
    <w:p w14:paraId="72180F7A" w14:textId="77777777" w:rsidR="00613C92" w:rsidRPr="00893C4C" w:rsidRDefault="00613C92" w:rsidP="00613C92">
      <w:pPr>
        <w:pStyle w:val="NormalWeb"/>
        <w:spacing w:before="0" w:beforeAutospacing="0" w:after="0" w:afterAutospacing="0"/>
        <w:jc w:val="both"/>
        <w:rPr>
          <w:rFonts w:asciiTheme="minorHAnsi" w:hAnsiTheme="minorHAnsi" w:cstheme="minorHAnsi"/>
          <w:sz w:val="22"/>
          <w:szCs w:val="22"/>
        </w:rPr>
      </w:pPr>
      <w:r w:rsidRPr="00893C4C">
        <w:rPr>
          <w:rFonts w:asciiTheme="minorHAnsi" w:hAnsiTheme="minorHAnsi" w:cstheme="minorHAnsi"/>
          <w:sz w:val="22"/>
          <w:szCs w:val="22"/>
        </w:rPr>
        <w:t>En cas de grossesse ou d’adoption, l'agent contractuel peut bénéficier :</w:t>
      </w:r>
    </w:p>
    <w:p w14:paraId="2016A652" w14:textId="77777777" w:rsidR="00613C92" w:rsidRPr="00893C4C" w:rsidRDefault="00613C92" w:rsidP="00613C92">
      <w:pPr>
        <w:numPr>
          <w:ilvl w:val="0"/>
          <w:numId w:val="27"/>
        </w:numPr>
        <w:spacing w:after="0" w:line="240" w:lineRule="auto"/>
        <w:rPr>
          <w:rFonts w:asciiTheme="minorHAnsi" w:hAnsiTheme="minorHAnsi" w:cstheme="minorHAnsi"/>
          <w:szCs w:val="22"/>
        </w:rPr>
      </w:pPr>
      <w:r w:rsidRPr="00893C4C">
        <w:rPr>
          <w:rFonts w:asciiTheme="minorHAnsi" w:hAnsiTheme="minorHAnsi" w:cstheme="minorHAnsi"/>
          <w:szCs w:val="22"/>
        </w:rPr>
        <w:t>D'un congé de maternité ou d’adoption ;</w:t>
      </w:r>
    </w:p>
    <w:p w14:paraId="1FF759F4" w14:textId="77777777" w:rsidR="00613C92" w:rsidRPr="00893C4C" w:rsidRDefault="00613C92" w:rsidP="00613C92">
      <w:pPr>
        <w:numPr>
          <w:ilvl w:val="0"/>
          <w:numId w:val="27"/>
        </w:numPr>
        <w:spacing w:after="0" w:line="240" w:lineRule="auto"/>
        <w:rPr>
          <w:rFonts w:asciiTheme="minorHAnsi" w:hAnsiTheme="minorHAnsi" w:cstheme="minorHAnsi"/>
          <w:szCs w:val="22"/>
        </w:rPr>
      </w:pPr>
      <w:r w:rsidRPr="00893C4C">
        <w:rPr>
          <w:rFonts w:asciiTheme="minorHAnsi" w:hAnsiTheme="minorHAnsi" w:cstheme="minorHAnsi"/>
          <w:szCs w:val="22"/>
        </w:rPr>
        <w:t>Ou d'un congé de paternité et d'accueil de l'enfant.</w:t>
      </w:r>
    </w:p>
    <w:p w14:paraId="6F42A806" w14:textId="234415B9" w:rsidR="00613C92" w:rsidRPr="00893C4C" w:rsidRDefault="00613C92" w:rsidP="00613C92">
      <w:pPr>
        <w:spacing w:after="0" w:line="240" w:lineRule="auto"/>
        <w:rPr>
          <w:rFonts w:asciiTheme="minorHAnsi" w:hAnsiTheme="minorHAnsi" w:cstheme="minorHAnsi"/>
          <w:szCs w:val="22"/>
        </w:rPr>
      </w:pPr>
      <w:r w:rsidRPr="00893C4C">
        <w:rPr>
          <w:rFonts w:asciiTheme="minorHAnsi" w:hAnsiTheme="minorHAnsi" w:cstheme="minorHAnsi"/>
          <w:szCs w:val="22"/>
        </w:rPr>
        <w:t>Sous certaines conditions, l’agent contractuel peut également bénéficier des congés suivants : congé de présence parentale, congé pour évènement familial, congé de solidarité familiale, congé de proche aidant,</w:t>
      </w:r>
      <w:r w:rsidR="00B40E3A" w:rsidRPr="00893C4C">
        <w:rPr>
          <w:rFonts w:asciiTheme="minorHAnsi" w:hAnsiTheme="minorHAnsi" w:cstheme="minorHAnsi"/>
          <w:szCs w:val="22"/>
        </w:rPr>
        <w:t xml:space="preserve"> </w:t>
      </w:r>
      <w:r w:rsidRPr="00893C4C">
        <w:rPr>
          <w:rFonts w:asciiTheme="minorHAnsi" w:hAnsiTheme="minorHAnsi" w:cstheme="minorHAnsi"/>
          <w:szCs w:val="22"/>
        </w:rPr>
        <w:t>congé pour création d’entreprise,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6324F2E5" w14:textId="77777777" w:rsidR="00BF6171" w:rsidRPr="005F434B" w:rsidRDefault="00BF6171" w:rsidP="00BF617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6324F2E6" w14:textId="04931A70"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6</w:t>
      </w:r>
      <w:r w:rsidR="00BF6171" w:rsidRPr="005F434B">
        <w:rPr>
          <w:rFonts w:asciiTheme="minorHAnsi" w:hAnsiTheme="minorHAnsi" w:cstheme="minorHAnsi"/>
        </w:rPr>
        <w:t xml:space="preserve"> : RENOUVELLEMENT DU CONTRAT</w:t>
      </w:r>
    </w:p>
    <w:p w14:paraId="6324F2E7" w14:textId="5FD97EED" w:rsidR="00BF6171" w:rsidRPr="005F434B" w:rsidRDefault="00BF6171" w:rsidP="00BF6171">
      <w:pPr>
        <w:spacing w:after="0" w:line="240" w:lineRule="auto"/>
        <w:rPr>
          <w:rFonts w:asciiTheme="minorHAnsi" w:hAnsiTheme="minorHAnsi" w:cstheme="minorHAnsi"/>
          <w:iCs/>
          <w:color w:val="943634" w:themeColor="accent2" w:themeShade="BF"/>
          <w:szCs w:val="22"/>
        </w:rPr>
      </w:pPr>
      <w:r w:rsidRPr="005F434B">
        <w:rPr>
          <w:rFonts w:asciiTheme="minorHAnsi" w:hAnsiTheme="minorHAnsi" w:cstheme="minorHAnsi"/>
          <w:szCs w:val="22"/>
        </w:rPr>
        <w:t xml:space="preserve">Le présent contrat est renouvelable, par reconduction expresse, dans la limite d'une durée maximale de </w:t>
      </w:r>
      <w:r w:rsidR="00B65D38" w:rsidRPr="005F434B">
        <w:rPr>
          <w:rFonts w:asciiTheme="minorHAnsi" w:hAnsiTheme="minorHAnsi" w:cstheme="minorHAnsi"/>
          <w:szCs w:val="22"/>
        </w:rPr>
        <w:t>douze</w:t>
      </w:r>
      <w:r w:rsidR="009B1195" w:rsidRPr="005F434B">
        <w:rPr>
          <w:rFonts w:asciiTheme="minorHAnsi" w:hAnsiTheme="minorHAnsi" w:cstheme="minorHAnsi"/>
          <w:szCs w:val="22"/>
        </w:rPr>
        <w:t xml:space="preserve"> mois</w:t>
      </w:r>
      <w:r w:rsidRPr="005F434B">
        <w:rPr>
          <w:rFonts w:asciiTheme="minorHAnsi" w:hAnsiTheme="minorHAnsi" w:cstheme="minorHAnsi"/>
          <w:szCs w:val="22"/>
        </w:rPr>
        <w:t xml:space="preserve"> </w:t>
      </w:r>
      <w:r w:rsidR="009B1195" w:rsidRPr="005F434B">
        <w:rPr>
          <w:rFonts w:asciiTheme="minorHAnsi" w:hAnsiTheme="minorHAnsi" w:cstheme="minorHAnsi"/>
          <w:szCs w:val="22"/>
        </w:rPr>
        <w:t xml:space="preserve">sur une période de </w:t>
      </w:r>
      <w:r w:rsidR="00B65D38" w:rsidRPr="005F434B">
        <w:rPr>
          <w:rFonts w:asciiTheme="minorHAnsi" w:hAnsiTheme="minorHAnsi" w:cstheme="minorHAnsi"/>
          <w:szCs w:val="22"/>
        </w:rPr>
        <w:t>dix-huit</w:t>
      </w:r>
      <w:r w:rsidR="009B1195" w:rsidRPr="005F434B">
        <w:rPr>
          <w:rFonts w:asciiTheme="minorHAnsi" w:hAnsiTheme="minorHAnsi" w:cstheme="minorHAnsi"/>
          <w:szCs w:val="22"/>
        </w:rPr>
        <w:t xml:space="preserve"> mois consécutifs</w:t>
      </w:r>
      <w:r w:rsidRPr="005F434B">
        <w:rPr>
          <w:rFonts w:asciiTheme="minorHAnsi" w:hAnsiTheme="minorHAnsi" w:cstheme="minorHAnsi"/>
          <w:szCs w:val="22"/>
        </w:rPr>
        <w:t>.</w:t>
      </w:r>
      <w:r w:rsidRPr="005F434B">
        <w:rPr>
          <w:rFonts w:asciiTheme="minorHAnsi" w:hAnsiTheme="minorHAnsi" w:cstheme="minorHAnsi"/>
          <w:iCs/>
          <w:color w:val="943634" w:themeColor="accent2" w:themeShade="BF"/>
          <w:szCs w:val="22"/>
        </w:rPr>
        <w:t xml:space="preserve"> </w:t>
      </w:r>
    </w:p>
    <w:p w14:paraId="6324F2E8" w14:textId="0F4E2B46" w:rsidR="00BF6171" w:rsidRPr="005F434B" w:rsidRDefault="00D67BA2" w:rsidP="00BF6171">
      <w:pPr>
        <w:spacing w:after="0" w:line="240" w:lineRule="auto"/>
        <w:rPr>
          <w:rFonts w:asciiTheme="minorHAnsi" w:hAnsiTheme="minorHAnsi" w:cstheme="minorHAnsi"/>
          <w:szCs w:val="22"/>
        </w:rPr>
      </w:pPr>
      <w:bookmarkStart w:id="11" w:name="_Hlk154664817"/>
      <w:r w:rsidRPr="005F434B">
        <w:rPr>
          <w:rFonts w:asciiTheme="minorHAnsi" w:hAnsiTheme="minorHAnsi" w:cstheme="minorHAnsi"/>
          <w:szCs w:val="22"/>
        </w:rPr>
        <w:t xml:space="preserve">L’intention de renouveler ou non le présent contrat sera </w:t>
      </w:r>
      <w:proofErr w:type="gramStart"/>
      <w:r w:rsidRPr="005F434B">
        <w:rPr>
          <w:rFonts w:asciiTheme="minorHAnsi" w:hAnsiTheme="minorHAnsi" w:cstheme="minorHAnsi"/>
          <w:szCs w:val="22"/>
        </w:rPr>
        <w:t>notifiée</w:t>
      </w:r>
      <w:proofErr w:type="gramEnd"/>
      <w:r w:rsidRPr="005F434B">
        <w:rPr>
          <w:rFonts w:asciiTheme="minorHAnsi" w:hAnsiTheme="minorHAnsi" w:cstheme="minorHAnsi"/>
          <w:szCs w:val="22"/>
        </w:rPr>
        <w:t xml:space="preserve"> à </w:t>
      </w:r>
      <w:r w:rsidRPr="005F434B">
        <w:rPr>
          <w:rFonts w:asciiTheme="minorHAnsi" w:eastAsiaTheme="minorHAnsi" w:hAnsiTheme="minorHAnsi" w:cstheme="minorHAnsi"/>
          <w:szCs w:val="22"/>
          <w:lang w:eastAsia="en-US"/>
        </w:rPr>
        <w:t xml:space="preserve">M. </w:t>
      </w:r>
      <w:r w:rsidRPr="005F434B">
        <w:rPr>
          <w:rFonts w:asciiTheme="minorHAnsi" w:eastAsiaTheme="minorHAnsi" w:hAnsiTheme="minorHAnsi" w:cstheme="minorHAnsi"/>
          <w:b/>
          <w:i/>
          <w:color w:val="365F91" w:themeColor="accent1" w:themeShade="BF"/>
          <w:szCs w:val="22"/>
          <w:lang w:eastAsia="en-US"/>
        </w:rPr>
        <w:t xml:space="preserve">(Mme) </w:t>
      </w:r>
      <w:r w:rsidRPr="005F434B">
        <w:rPr>
          <w:rFonts w:asciiTheme="minorHAnsi" w:hAnsiTheme="minorHAnsi" w:cstheme="minorHAnsi"/>
          <w:color w:val="5F497A"/>
          <w:kern w:val="20"/>
          <w:szCs w:val="22"/>
        </w:rPr>
        <w:t>......................................</w:t>
      </w:r>
      <w:r w:rsidRPr="005F434B">
        <w:rPr>
          <w:rFonts w:asciiTheme="minorHAnsi" w:hAnsiTheme="minorHAnsi" w:cstheme="minorHAnsi"/>
          <w:b/>
          <w:i/>
          <w:color w:val="E36C0A" w:themeColor="accent6" w:themeShade="BF"/>
          <w:szCs w:val="22"/>
        </w:rPr>
        <w:t xml:space="preserve"> </w:t>
      </w:r>
      <w:proofErr w:type="gramStart"/>
      <w:r w:rsidRPr="005F434B">
        <w:rPr>
          <w:rFonts w:asciiTheme="minorHAnsi" w:hAnsiTheme="minorHAnsi" w:cstheme="minorHAnsi"/>
          <w:szCs w:val="22"/>
        </w:rPr>
        <w:t>dans</w:t>
      </w:r>
      <w:proofErr w:type="gramEnd"/>
      <w:r w:rsidRPr="005F434B">
        <w:rPr>
          <w:rFonts w:asciiTheme="minorHAnsi" w:hAnsiTheme="minorHAnsi" w:cstheme="minorHAnsi"/>
          <w:szCs w:val="22"/>
        </w:rPr>
        <w:t xml:space="preserve"> un délai de</w:t>
      </w:r>
      <w:bookmarkEnd w:id="11"/>
      <w:r w:rsidRPr="005F434B">
        <w:rPr>
          <w:rFonts w:asciiTheme="minorHAnsi" w:eastAsiaTheme="minorHAnsi" w:hAnsiTheme="minorHAnsi" w:cstheme="minorHAnsi"/>
          <w:b/>
          <w:i/>
          <w:color w:val="365F91" w:themeColor="accent1" w:themeShade="BF"/>
          <w:szCs w:val="22"/>
          <w:lang w:eastAsia="en-US"/>
        </w:rPr>
        <w:t xml:space="preserve"> </w:t>
      </w:r>
      <w:r w:rsidR="00B65D38" w:rsidRPr="005F434B">
        <w:rPr>
          <w:rFonts w:asciiTheme="minorHAnsi" w:eastAsiaTheme="minorHAnsi" w:hAnsiTheme="minorHAnsi" w:cstheme="minorHAnsi"/>
          <w:b/>
          <w:i/>
          <w:color w:val="365F91" w:themeColor="accent1" w:themeShade="BF"/>
          <w:szCs w:val="22"/>
          <w:lang w:eastAsia="en-US"/>
        </w:rPr>
        <w:t>huit</w:t>
      </w:r>
      <w:r w:rsidR="00BF6171" w:rsidRPr="005F434B">
        <w:rPr>
          <w:rFonts w:asciiTheme="minorHAnsi" w:eastAsiaTheme="minorHAnsi" w:hAnsiTheme="minorHAnsi" w:cstheme="minorHAnsi"/>
          <w:b/>
          <w:i/>
          <w:color w:val="365F91" w:themeColor="accent1" w:themeShade="BF"/>
          <w:szCs w:val="22"/>
          <w:lang w:eastAsia="en-US"/>
        </w:rPr>
        <w:t xml:space="preserve"> jours avant le terme de l'engagement </w:t>
      </w:r>
      <w:r w:rsidR="00BF6171" w:rsidRPr="005F434B">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B65D38" w:rsidRPr="005F434B">
        <w:rPr>
          <w:rFonts w:asciiTheme="minorHAnsi" w:eastAsiaTheme="minorHAnsi" w:hAnsiTheme="minorHAnsi" w:cstheme="minorHAnsi"/>
          <w:b/>
          <w:i/>
          <w:color w:val="E36C0A" w:themeColor="accent6" w:themeShade="BF"/>
          <w:szCs w:val="22"/>
          <w:lang w:eastAsia="en-US"/>
        </w:rPr>
        <w:t>six</w:t>
      </w:r>
      <w:r w:rsidR="00BF6171" w:rsidRPr="005F434B">
        <w:rPr>
          <w:rFonts w:asciiTheme="minorHAnsi" w:eastAsiaTheme="minorHAnsi" w:hAnsiTheme="minorHAnsi" w:cstheme="minorHAnsi"/>
          <w:b/>
          <w:i/>
          <w:color w:val="E36C0A" w:themeColor="accent6" w:themeShade="BF"/>
          <w:szCs w:val="22"/>
          <w:lang w:eastAsia="en-US"/>
        </w:rPr>
        <w:t xml:space="preserve"> mois) </w:t>
      </w:r>
      <w:r w:rsidR="00BF6171" w:rsidRPr="005F434B">
        <w:rPr>
          <w:rFonts w:asciiTheme="minorHAnsi" w:eastAsiaTheme="minorHAnsi" w:hAnsiTheme="minorHAnsi" w:cstheme="minorHAnsi"/>
          <w:b/>
          <w:i/>
          <w:color w:val="365F91" w:themeColor="accent1" w:themeShade="BF"/>
          <w:szCs w:val="22"/>
          <w:lang w:eastAsia="en-US"/>
        </w:rPr>
        <w:t xml:space="preserve">; </w:t>
      </w:r>
      <w:r w:rsidR="00B65D38" w:rsidRPr="005F434B">
        <w:rPr>
          <w:rFonts w:asciiTheme="minorHAnsi" w:eastAsiaTheme="minorHAnsi" w:hAnsiTheme="minorHAnsi" w:cstheme="minorHAnsi"/>
          <w:b/>
          <w:i/>
          <w:color w:val="365F91" w:themeColor="accent1" w:themeShade="BF"/>
          <w:szCs w:val="22"/>
          <w:lang w:eastAsia="en-US"/>
        </w:rPr>
        <w:t>un</w:t>
      </w:r>
      <w:r w:rsidR="00BF6171" w:rsidRPr="005F434B">
        <w:rPr>
          <w:rFonts w:asciiTheme="minorHAnsi" w:eastAsiaTheme="minorHAnsi" w:hAnsiTheme="minorHAnsi" w:cstheme="minorHAnsi"/>
          <w:b/>
          <w:i/>
          <w:color w:val="365F91" w:themeColor="accent1" w:themeShade="BF"/>
          <w:szCs w:val="22"/>
          <w:lang w:eastAsia="en-US"/>
        </w:rPr>
        <w:t xml:space="preserve"> mois avant le terme de l'engagement </w:t>
      </w:r>
      <w:r w:rsidR="00BF6171" w:rsidRPr="005F434B">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B65D38" w:rsidRPr="005F434B">
        <w:rPr>
          <w:rFonts w:asciiTheme="minorHAnsi" w:eastAsiaTheme="minorHAnsi" w:hAnsiTheme="minorHAnsi" w:cstheme="minorHAnsi"/>
          <w:b/>
          <w:i/>
          <w:color w:val="E36C0A" w:themeColor="accent6" w:themeShade="BF"/>
          <w:szCs w:val="22"/>
          <w:lang w:eastAsia="en-US"/>
        </w:rPr>
        <w:t>six</w:t>
      </w:r>
      <w:r w:rsidR="00BF6171" w:rsidRPr="005F434B">
        <w:rPr>
          <w:rFonts w:asciiTheme="minorHAnsi" w:eastAsiaTheme="minorHAnsi" w:hAnsiTheme="minorHAnsi" w:cstheme="minorHAnsi"/>
          <w:b/>
          <w:i/>
          <w:color w:val="E36C0A" w:themeColor="accent6" w:themeShade="BF"/>
          <w:szCs w:val="22"/>
          <w:lang w:eastAsia="en-US"/>
        </w:rPr>
        <w:t xml:space="preserve"> mois et inférieure à </w:t>
      </w:r>
      <w:r w:rsidR="00B65D38" w:rsidRPr="005F434B">
        <w:rPr>
          <w:rFonts w:asciiTheme="minorHAnsi" w:eastAsiaTheme="minorHAnsi" w:hAnsiTheme="minorHAnsi" w:cstheme="minorHAnsi"/>
          <w:b/>
          <w:i/>
          <w:color w:val="E36C0A" w:themeColor="accent6" w:themeShade="BF"/>
          <w:szCs w:val="22"/>
          <w:lang w:eastAsia="en-US"/>
        </w:rPr>
        <w:t>deux</w:t>
      </w:r>
      <w:r w:rsidR="00BF6171" w:rsidRPr="005F434B">
        <w:rPr>
          <w:rFonts w:asciiTheme="minorHAnsi" w:eastAsiaTheme="minorHAnsi" w:hAnsiTheme="minorHAnsi" w:cstheme="minorHAnsi"/>
          <w:b/>
          <w:i/>
          <w:color w:val="E36C0A" w:themeColor="accent6" w:themeShade="BF"/>
          <w:szCs w:val="22"/>
          <w:lang w:eastAsia="en-US"/>
        </w:rPr>
        <w:t xml:space="preserve"> ans)</w:t>
      </w:r>
      <w:r w:rsidR="00821950" w:rsidRPr="005F434B">
        <w:rPr>
          <w:rFonts w:asciiTheme="minorHAnsi" w:hAnsiTheme="minorHAnsi" w:cstheme="minorHAnsi"/>
          <w:szCs w:val="22"/>
        </w:rPr>
        <w:t>.</w:t>
      </w:r>
    </w:p>
    <w:p w14:paraId="6324F2E9" w14:textId="03ACE09B" w:rsidR="00BF6171" w:rsidRPr="005F434B" w:rsidRDefault="00BF6171" w:rsidP="00BF617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5F434B">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6B5D45" w:rsidRPr="005F434B">
        <w:rPr>
          <w:rFonts w:asciiTheme="minorHAnsi" w:eastAsiaTheme="minorHAnsi" w:hAnsiTheme="minorHAnsi" w:cstheme="minorHAnsi"/>
          <w:b/>
          <w:bCs/>
          <w:i/>
          <w:color w:val="E36C0A" w:themeColor="accent6" w:themeShade="BF"/>
          <w:szCs w:val="22"/>
          <w:lang w:eastAsia="en-US"/>
        </w:rPr>
        <w:t>quatre</w:t>
      </w:r>
      <w:r w:rsidRPr="005F434B">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6324F2EA" w14:textId="6B84DBA9" w:rsidR="00BF6171" w:rsidRPr="005F434B" w:rsidRDefault="00BF6171" w:rsidP="00BF6171">
      <w:pPr>
        <w:tabs>
          <w:tab w:val="left" w:pos="5103"/>
        </w:tabs>
        <w:spacing w:after="0" w:line="240" w:lineRule="auto"/>
        <w:rPr>
          <w:rFonts w:asciiTheme="minorHAnsi" w:hAnsiTheme="minorHAnsi" w:cstheme="minorHAnsi"/>
          <w:szCs w:val="22"/>
        </w:rPr>
      </w:pPr>
      <w:r w:rsidRPr="005F434B">
        <w:rPr>
          <w:rFonts w:asciiTheme="minorHAnsi" w:hAnsiTheme="minorHAnsi" w:cstheme="minorHAnsi"/>
          <w:szCs w:val="22"/>
        </w:rPr>
        <w:t xml:space="preserve">En cas de renouvellement, l'agent dispose d'un délai de </w:t>
      </w:r>
      <w:r w:rsidR="006B5D45" w:rsidRPr="005F434B">
        <w:rPr>
          <w:rFonts w:asciiTheme="minorHAnsi" w:hAnsiTheme="minorHAnsi" w:cstheme="minorHAnsi"/>
          <w:szCs w:val="22"/>
        </w:rPr>
        <w:t>huit</w:t>
      </w:r>
      <w:r w:rsidRPr="005F434B">
        <w:rPr>
          <w:rFonts w:asciiTheme="minorHAnsi" w:hAnsiTheme="minorHAnsi" w:cstheme="minorHAnsi"/>
          <w:szCs w:val="22"/>
        </w:rPr>
        <w:t xml:space="preserve"> jours pour faire connaître le cas échéant son acceptation.</w:t>
      </w:r>
    </w:p>
    <w:p w14:paraId="6324F2EB" w14:textId="77777777" w:rsidR="00BF6171" w:rsidRPr="005F434B" w:rsidRDefault="00BF6171" w:rsidP="00BF6171">
      <w:pPr>
        <w:tabs>
          <w:tab w:val="left" w:pos="5103"/>
        </w:tabs>
        <w:spacing w:after="0" w:line="240" w:lineRule="auto"/>
        <w:rPr>
          <w:rFonts w:asciiTheme="minorHAnsi" w:hAnsiTheme="minorHAnsi" w:cstheme="minorHAnsi"/>
          <w:szCs w:val="22"/>
        </w:rPr>
      </w:pPr>
      <w:r w:rsidRPr="005F434B">
        <w:rPr>
          <w:rFonts w:asciiTheme="minorHAnsi" w:hAnsiTheme="minorHAnsi" w:cstheme="minorHAnsi"/>
          <w:szCs w:val="22"/>
        </w:rPr>
        <w:t>En cas de non réponse dans ce délai, l'intéressé</w:t>
      </w:r>
      <w:r w:rsidRPr="005F434B">
        <w:rPr>
          <w:rFonts w:asciiTheme="minorHAnsi" w:eastAsiaTheme="minorHAnsi" w:hAnsiTheme="minorHAnsi" w:cstheme="minorHAnsi"/>
          <w:b/>
          <w:i/>
          <w:color w:val="365F91" w:themeColor="accent1" w:themeShade="BF"/>
          <w:szCs w:val="22"/>
          <w:lang w:eastAsia="en-US"/>
        </w:rPr>
        <w:t>(e)</w:t>
      </w:r>
      <w:r w:rsidRPr="005F434B">
        <w:rPr>
          <w:rFonts w:asciiTheme="minorHAnsi" w:hAnsiTheme="minorHAnsi" w:cstheme="minorHAnsi"/>
          <w:szCs w:val="22"/>
        </w:rPr>
        <w:t xml:space="preserve"> est présumé</w:t>
      </w:r>
      <w:r w:rsidRPr="005F434B">
        <w:rPr>
          <w:rFonts w:asciiTheme="minorHAnsi" w:eastAsiaTheme="minorHAnsi" w:hAnsiTheme="minorHAnsi" w:cstheme="minorHAnsi"/>
          <w:b/>
          <w:i/>
          <w:color w:val="365F91" w:themeColor="accent1" w:themeShade="BF"/>
          <w:szCs w:val="22"/>
          <w:lang w:eastAsia="en-US"/>
        </w:rPr>
        <w:t>(e)</w:t>
      </w:r>
      <w:r w:rsidRPr="005F434B">
        <w:rPr>
          <w:rFonts w:asciiTheme="minorHAnsi" w:hAnsiTheme="minorHAnsi" w:cstheme="minorHAnsi"/>
          <w:szCs w:val="22"/>
        </w:rPr>
        <w:t xml:space="preserve"> renoncer à l'emploi.</w:t>
      </w:r>
    </w:p>
    <w:p w14:paraId="7DAA00A8" w14:textId="77777777" w:rsidR="003938DB" w:rsidRDefault="003938DB" w:rsidP="00C0755E">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Pr>
          <w:rFonts w:asciiTheme="minorHAnsi" w:eastAsiaTheme="minorHAnsi" w:hAnsiTheme="minorHAnsi" w:cstheme="minorHAnsi"/>
          <w:b/>
          <w:i/>
          <w:color w:val="365F91" w:themeColor="accent1" w:themeShade="BF"/>
          <w:sz w:val="22"/>
          <w:szCs w:val="22"/>
          <w:lang w:eastAsia="en-US"/>
        </w:rPr>
        <w:t xml:space="preserve">A la fin de son contrat, l’agent aura droit à une indemnité de fin de contrat égale à 10% de la rémunération brute globale perçue au cours de son contrat, renouvellements inclus, si la durée de ce </w:t>
      </w:r>
      <w:r>
        <w:rPr>
          <w:rFonts w:asciiTheme="minorHAnsi" w:eastAsiaTheme="minorHAnsi" w:hAnsiTheme="minorHAnsi" w:cstheme="minorHAnsi"/>
          <w:b/>
          <w:i/>
          <w:color w:val="365F91" w:themeColor="accent1" w:themeShade="BF"/>
          <w:sz w:val="22"/>
          <w:szCs w:val="22"/>
          <w:lang w:eastAsia="en-US"/>
        </w:rPr>
        <w:lastRenderedPageBreak/>
        <w:t>dernier a été inférieure ou égale à un an. Cette indemnité ne sera toutefois pas due dans les cas suivants :</w:t>
      </w:r>
    </w:p>
    <w:p w14:paraId="7DE83386" w14:textId="77777777" w:rsidR="003938DB" w:rsidRDefault="003938DB" w:rsidP="00C0755E">
      <w:pPr>
        <w:numPr>
          <w:ilvl w:val="0"/>
          <w:numId w:val="35"/>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500D9DAE" w14:textId="77777777" w:rsidR="003938DB" w:rsidRDefault="003938DB" w:rsidP="00C0755E">
      <w:pPr>
        <w:numPr>
          <w:ilvl w:val="0"/>
          <w:numId w:val="35"/>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3566FBBF" w14:textId="77777777" w:rsidR="003938DB" w:rsidRDefault="003938DB" w:rsidP="00C0755E">
      <w:pPr>
        <w:numPr>
          <w:ilvl w:val="0"/>
          <w:numId w:val="35"/>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4AD49891" w14:textId="77777777" w:rsidR="003938DB" w:rsidRDefault="003938DB" w:rsidP="00C0755E">
      <w:pPr>
        <w:numPr>
          <w:ilvl w:val="0"/>
          <w:numId w:val="35"/>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58EDC5C5" w14:textId="77777777" w:rsidR="003938DB" w:rsidRDefault="003938DB" w:rsidP="00C0755E">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6324F2EC" w14:textId="61F4B2D8" w:rsidR="00BF6171" w:rsidRPr="005F434B" w:rsidRDefault="00BF6171" w:rsidP="00274D50">
      <w:pPr>
        <w:tabs>
          <w:tab w:val="left" w:pos="5103"/>
        </w:tabs>
        <w:spacing w:after="0" w:line="240" w:lineRule="auto"/>
        <w:rPr>
          <w:rFonts w:asciiTheme="minorHAnsi" w:hAnsiTheme="minorHAnsi" w:cstheme="minorHAnsi"/>
          <w:szCs w:val="22"/>
        </w:rPr>
      </w:pPr>
    </w:p>
    <w:p w14:paraId="6324F2ED" w14:textId="79099621"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7</w:t>
      </w:r>
      <w:r w:rsidR="00BF6171" w:rsidRPr="005F434B">
        <w:rPr>
          <w:rFonts w:asciiTheme="minorHAnsi" w:hAnsiTheme="minorHAnsi" w:cstheme="minorHAnsi"/>
        </w:rPr>
        <w:t xml:space="preserve"> : RUPTURE DU CONTRAT</w:t>
      </w:r>
    </w:p>
    <w:p w14:paraId="3EB409C8" w14:textId="1BE81D7E" w:rsidR="000C0496" w:rsidRPr="00893C4C" w:rsidRDefault="000C0496" w:rsidP="000C0496">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bookmarkStart w:id="12" w:name="_Hlk154664836"/>
      <w:r w:rsidRPr="00893C4C">
        <w:rPr>
          <w:rFonts w:asciiTheme="minorHAnsi" w:hAnsiTheme="minorHAnsi" w:cstheme="minorHAnsi"/>
          <w:b w:val="0"/>
          <w:sz w:val="22"/>
          <w:szCs w:val="22"/>
        </w:rPr>
        <w:t>Le contrat peut prendre fin en raison de son non-renouvellement,</w:t>
      </w:r>
      <w:r w:rsidRPr="00893C4C">
        <w:rPr>
          <w:rFonts w:asciiTheme="minorHAnsi" w:hAnsiTheme="minorHAnsi" w:cstheme="minorHAnsi"/>
          <w:bCs w:val="0"/>
          <w:i/>
          <w:color w:val="E36C0A" w:themeColor="accent6" w:themeShade="BF"/>
          <w:kern w:val="20"/>
          <w:sz w:val="22"/>
          <w:szCs w:val="22"/>
        </w:rPr>
        <w:t xml:space="preserve"> </w:t>
      </w:r>
      <w:r w:rsidRPr="00893C4C">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4DA8AD7A" w14:textId="77777777" w:rsidR="00D67BA2" w:rsidRPr="00893C4C" w:rsidRDefault="00D67BA2" w:rsidP="00D67BA2">
      <w:pPr>
        <w:pStyle w:val="articlen"/>
        <w:tabs>
          <w:tab w:val="left" w:pos="1418"/>
        </w:tabs>
        <w:spacing w:before="0"/>
        <w:rPr>
          <w:rFonts w:asciiTheme="minorHAnsi" w:hAnsiTheme="minorHAnsi" w:cstheme="minorHAnsi"/>
          <w:sz w:val="22"/>
          <w:szCs w:val="22"/>
        </w:rPr>
      </w:pPr>
    </w:p>
    <w:p w14:paraId="5B13EDAC" w14:textId="77777777" w:rsidR="00D67BA2" w:rsidRPr="00893C4C" w:rsidRDefault="00D67BA2" w:rsidP="00D67BA2">
      <w:pPr>
        <w:pStyle w:val="articlecontenu"/>
        <w:numPr>
          <w:ilvl w:val="0"/>
          <w:numId w:val="25"/>
        </w:numPr>
        <w:spacing w:after="0"/>
        <w:rPr>
          <w:rFonts w:asciiTheme="minorHAnsi" w:hAnsiTheme="minorHAnsi" w:cstheme="minorHAnsi"/>
          <w:b/>
          <w:color w:val="1F497D" w:themeColor="text2"/>
          <w:kern w:val="20"/>
          <w:sz w:val="22"/>
          <w:szCs w:val="22"/>
          <w:u w:val="single"/>
        </w:rPr>
      </w:pPr>
      <w:r w:rsidRPr="00893C4C">
        <w:rPr>
          <w:rFonts w:asciiTheme="minorHAnsi" w:hAnsiTheme="minorHAnsi" w:cstheme="minorHAnsi"/>
          <w:b/>
          <w:color w:val="1F497D" w:themeColor="text2"/>
          <w:kern w:val="20"/>
          <w:sz w:val="22"/>
          <w:szCs w:val="22"/>
          <w:u w:val="single"/>
        </w:rPr>
        <w:t xml:space="preserve">Licenciement à l'initiative de la collectivité </w:t>
      </w:r>
      <w:r w:rsidRPr="00893C4C">
        <w:rPr>
          <w:rFonts w:asciiTheme="minorHAnsi" w:hAnsiTheme="minorHAnsi" w:cstheme="minorHAnsi"/>
          <w:b/>
          <w:i/>
          <w:color w:val="E36C0A" w:themeColor="accent6" w:themeShade="BF"/>
          <w:kern w:val="20"/>
          <w:sz w:val="22"/>
          <w:szCs w:val="22"/>
          <w:u w:val="single"/>
        </w:rPr>
        <w:t>(ou établissement public)</w:t>
      </w:r>
      <w:r w:rsidRPr="00893C4C">
        <w:rPr>
          <w:rFonts w:asciiTheme="minorHAnsi" w:hAnsiTheme="minorHAnsi" w:cstheme="minorHAnsi"/>
          <w:b/>
          <w:color w:val="1F497D" w:themeColor="text2"/>
          <w:kern w:val="20"/>
          <w:sz w:val="22"/>
          <w:szCs w:val="22"/>
          <w:u w:val="single"/>
        </w:rPr>
        <w:t xml:space="preserve"> employeur</w:t>
      </w:r>
    </w:p>
    <w:p w14:paraId="2691BCD9" w14:textId="77777777" w:rsidR="00D67BA2" w:rsidRPr="00893C4C" w:rsidRDefault="00D67BA2" w:rsidP="00D67BA2">
      <w:pPr>
        <w:pStyle w:val="articlecontenu"/>
        <w:spacing w:after="0"/>
        <w:ind w:firstLine="0"/>
        <w:rPr>
          <w:rFonts w:asciiTheme="minorHAnsi" w:hAnsiTheme="minorHAnsi" w:cstheme="minorHAnsi"/>
          <w:bCs/>
          <w:sz w:val="22"/>
          <w:szCs w:val="22"/>
        </w:rPr>
      </w:pPr>
      <w:r w:rsidRPr="00893C4C">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400690BF" w14:textId="77777777" w:rsidR="00D67BA2" w:rsidRPr="005F434B" w:rsidRDefault="00D67BA2" w:rsidP="00D67BA2">
      <w:pPr>
        <w:pStyle w:val="articlecontenu"/>
        <w:spacing w:after="0"/>
        <w:ind w:firstLine="0"/>
        <w:rPr>
          <w:rFonts w:asciiTheme="minorHAnsi" w:hAnsiTheme="minorHAnsi" w:cstheme="minorHAnsi"/>
          <w:bCs/>
          <w:sz w:val="22"/>
          <w:szCs w:val="22"/>
        </w:rPr>
      </w:pPr>
      <w:r w:rsidRPr="00893C4C">
        <w:rPr>
          <w:rFonts w:asciiTheme="minorHAnsi" w:hAnsiTheme="minorHAnsi" w:cstheme="minorHAnsi"/>
          <w:bCs/>
          <w:sz w:val="22"/>
          <w:szCs w:val="22"/>
        </w:rPr>
        <w:t>En cas de licenciement, l’agent a droit à un préavis, à compter de la date de notification de la lettre de licenciement, d'une durée de :</w:t>
      </w:r>
    </w:p>
    <w:p w14:paraId="56EBC6E7" w14:textId="5FC80299" w:rsidR="00D67BA2" w:rsidRPr="005F434B" w:rsidRDefault="00D67BA2" w:rsidP="00D67BA2">
      <w:pPr>
        <w:pStyle w:val="articlecontenu"/>
        <w:spacing w:after="0"/>
        <w:rPr>
          <w:rFonts w:asciiTheme="minorHAnsi" w:hAnsiTheme="minorHAnsi" w:cstheme="minorHAnsi"/>
          <w:bCs/>
          <w:sz w:val="22"/>
          <w:szCs w:val="22"/>
        </w:rPr>
      </w:pPr>
      <w:r w:rsidRPr="005F434B">
        <w:rPr>
          <w:rFonts w:asciiTheme="minorHAnsi" w:hAnsiTheme="minorHAnsi" w:cstheme="minorHAnsi"/>
          <w:bCs/>
          <w:sz w:val="22"/>
          <w:szCs w:val="22"/>
        </w:rPr>
        <w:t xml:space="preserve">- </w:t>
      </w:r>
      <w:r w:rsidR="009673E5" w:rsidRPr="005F434B">
        <w:rPr>
          <w:rFonts w:asciiTheme="minorHAnsi" w:hAnsiTheme="minorHAnsi" w:cstheme="minorHAnsi"/>
          <w:bCs/>
          <w:sz w:val="22"/>
          <w:szCs w:val="22"/>
        </w:rPr>
        <w:t>Huit</w:t>
      </w:r>
      <w:r w:rsidRPr="005F434B">
        <w:rPr>
          <w:rFonts w:asciiTheme="minorHAnsi" w:hAnsiTheme="minorHAnsi" w:cstheme="minorHAnsi"/>
          <w:bCs/>
          <w:sz w:val="22"/>
          <w:szCs w:val="22"/>
        </w:rPr>
        <w:t xml:space="preserve"> jours pour l'agent qui justifie d'une ancienneté de services inférieure à </w:t>
      </w:r>
      <w:r w:rsidR="009673E5" w:rsidRPr="005F434B">
        <w:rPr>
          <w:rFonts w:asciiTheme="minorHAnsi" w:hAnsiTheme="minorHAnsi" w:cstheme="minorHAnsi"/>
          <w:bCs/>
          <w:sz w:val="22"/>
          <w:szCs w:val="22"/>
        </w:rPr>
        <w:t>six</w:t>
      </w:r>
      <w:r w:rsidRPr="005F434B">
        <w:rPr>
          <w:rFonts w:asciiTheme="minorHAnsi" w:hAnsiTheme="minorHAnsi" w:cstheme="minorHAnsi"/>
          <w:bCs/>
          <w:sz w:val="22"/>
          <w:szCs w:val="22"/>
        </w:rPr>
        <w:t xml:space="preserve"> mois ; </w:t>
      </w:r>
    </w:p>
    <w:p w14:paraId="2E3A6BC1" w14:textId="09769527" w:rsidR="00D67BA2" w:rsidRPr="005F434B" w:rsidRDefault="00D67BA2" w:rsidP="00D67BA2">
      <w:pPr>
        <w:pStyle w:val="articlecontenu"/>
        <w:spacing w:after="0"/>
        <w:ind w:left="567" w:firstLine="0"/>
        <w:rPr>
          <w:rFonts w:asciiTheme="minorHAnsi" w:hAnsiTheme="minorHAnsi" w:cstheme="minorHAnsi"/>
          <w:bCs/>
          <w:sz w:val="22"/>
          <w:szCs w:val="22"/>
        </w:rPr>
      </w:pPr>
      <w:r w:rsidRPr="005F434B">
        <w:rPr>
          <w:rFonts w:asciiTheme="minorHAnsi" w:hAnsiTheme="minorHAnsi" w:cstheme="minorHAnsi"/>
          <w:bCs/>
          <w:sz w:val="22"/>
          <w:szCs w:val="22"/>
        </w:rPr>
        <w:t xml:space="preserve">- </w:t>
      </w:r>
      <w:r w:rsidR="009673E5" w:rsidRPr="005F434B">
        <w:rPr>
          <w:rFonts w:asciiTheme="minorHAnsi" w:hAnsiTheme="minorHAnsi" w:cstheme="minorHAnsi"/>
          <w:bCs/>
          <w:sz w:val="22"/>
          <w:szCs w:val="22"/>
        </w:rPr>
        <w:t>Un</w:t>
      </w:r>
      <w:r w:rsidRPr="005F434B">
        <w:rPr>
          <w:rFonts w:asciiTheme="minorHAnsi" w:hAnsiTheme="minorHAnsi" w:cstheme="minorHAnsi"/>
          <w:bCs/>
          <w:sz w:val="22"/>
          <w:szCs w:val="22"/>
        </w:rPr>
        <w:t xml:space="preserve"> mois pour l’agent qui justifie d'une ancienneté de services égale ou supérieure à six mois et inférieure à deux ans ;</w:t>
      </w:r>
    </w:p>
    <w:p w14:paraId="12448ACE" w14:textId="7B6B8093" w:rsidR="00D67BA2" w:rsidRPr="005F434B" w:rsidRDefault="00D67BA2" w:rsidP="00D67BA2">
      <w:pPr>
        <w:pStyle w:val="articlecontenu"/>
        <w:spacing w:after="0"/>
        <w:ind w:left="567" w:firstLine="0"/>
        <w:rPr>
          <w:rFonts w:asciiTheme="minorHAnsi" w:hAnsiTheme="minorHAnsi" w:cstheme="minorHAnsi"/>
          <w:bCs/>
          <w:sz w:val="22"/>
          <w:szCs w:val="22"/>
        </w:rPr>
      </w:pPr>
      <w:r w:rsidRPr="005F434B">
        <w:rPr>
          <w:rFonts w:asciiTheme="minorHAnsi" w:hAnsiTheme="minorHAnsi" w:cstheme="minorHAnsi"/>
          <w:bCs/>
          <w:sz w:val="22"/>
          <w:szCs w:val="22"/>
        </w:rPr>
        <w:t xml:space="preserve">- </w:t>
      </w:r>
      <w:r w:rsidR="009673E5" w:rsidRPr="005F434B">
        <w:rPr>
          <w:rFonts w:asciiTheme="minorHAnsi" w:hAnsiTheme="minorHAnsi" w:cstheme="minorHAnsi"/>
          <w:bCs/>
          <w:sz w:val="22"/>
          <w:szCs w:val="22"/>
        </w:rPr>
        <w:t>Deux</w:t>
      </w:r>
      <w:r w:rsidRPr="005F434B">
        <w:rPr>
          <w:rFonts w:asciiTheme="minorHAnsi" w:hAnsiTheme="minorHAnsi" w:cstheme="minorHAnsi"/>
          <w:bCs/>
          <w:sz w:val="22"/>
          <w:szCs w:val="22"/>
        </w:rPr>
        <w:t xml:space="preserve"> mois pour l’agent qui justifie d'une ancienneté de services égale ou supérieure à deux ans.</w:t>
      </w:r>
    </w:p>
    <w:p w14:paraId="6A8DC372" w14:textId="77777777" w:rsidR="00D67BA2" w:rsidRPr="005F434B" w:rsidRDefault="00D67BA2" w:rsidP="00D67BA2">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5F434B">
        <w:rPr>
          <w:rFonts w:asciiTheme="minorHAnsi" w:eastAsiaTheme="minorHAnsi" w:hAnsiTheme="minorHAnsi" w:cstheme="minorHAnsi"/>
          <w:b/>
          <w:bCs/>
          <w:i/>
          <w:color w:val="E36C0A" w:themeColor="accent6" w:themeShade="BF"/>
          <w:szCs w:val="22"/>
          <w:lang w:eastAsia="en-US"/>
        </w:rPr>
        <w:t>NB : Cette durée est doublée dans la limite de 4 mois pour les travailleurs handicapés.</w:t>
      </w:r>
    </w:p>
    <w:p w14:paraId="5B8FD89C" w14:textId="77777777" w:rsidR="00D67BA2" w:rsidRPr="005F434B" w:rsidRDefault="00D67BA2" w:rsidP="00D67BA2">
      <w:pPr>
        <w:pStyle w:val="articlecontenu"/>
        <w:spacing w:after="0"/>
        <w:ind w:firstLine="0"/>
        <w:rPr>
          <w:rFonts w:asciiTheme="minorHAnsi" w:hAnsiTheme="minorHAnsi" w:cstheme="minorHAnsi"/>
          <w:bCs/>
          <w:sz w:val="22"/>
          <w:szCs w:val="22"/>
        </w:rPr>
      </w:pPr>
      <w:r w:rsidRPr="005F434B">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875BD9A" w14:textId="77777777" w:rsidR="00D67BA2" w:rsidRPr="005F434B" w:rsidRDefault="00D67BA2" w:rsidP="00D67BA2">
      <w:pPr>
        <w:pStyle w:val="articlecontenu"/>
        <w:spacing w:after="0"/>
        <w:ind w:firstLine="0"/>
        <w:rPr>
          <w:rFonts w:asciiTheme="minorHAnsi" w:hAnsiTheme="minorHAnsi" w:cstheme="minorHAnsi"/>
          <w:bCs/>
          <w:sz w:val="22"/>
          <w:szCs w:val="22"/>
        </w:rPr>
      </w:pPr>
      <w:r w:rsidRPr="005F434B">
        <w:rPr>
          <w:rFonts w:asciiTheme="minorHAnsi" w:hAnsiTheme="minorHAnsi" w:cstheme="minorHAnsi"/>
          <w:bCs/>
          <w:sz w:val="22"/>
          <w:szCs w:val="22"/>
        </w:rPr>
        <w:t>Aucun préavis n'est dû en cas de licenciement pour motif disciplinaire, ainsi qu’au cours ou à l'expiration d'une période d'essai.</w:t>
      </w:r>
    </w:p>
    <w:p w14:paraId="17F78A20" w14:textId="77777777" w:rsidR="00D67BA2" w:rsidRPr="005F434B" w:rsidRDefault="00D67BA2" w:rsidP="00D67BA2">
      <w:pPr>
        <w:pStyle w:val="articlecontenu"/>
        <w:spacing w:after="0"/>
        <w:ind w:firstLine="0"/>
        <w:rPr>
          <w:rFonts w:asciiTheme="minorHAnsi" w:hAnsiTheme="minorHAnsi" w:cstheme="minorHAnsi"/>
          <w:bCs/>
          <w:sz w:val="22"/>
          <w:szCs w:val="22"/>
        </w:rPr>
      </w:pPr>
      <w:r w:rsidRPr="005F434B">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E7AA48D" w14:textId="77777777" w:rsidR="00D67BA2" w:rsidRPr="005F434B" w:rsidRDefault="00D67BA2" w:rsidP="00D67BA2">
      <w:pPr>
        <w:pStyle w:val="articlecontenu"/>
        <w:spacing w:after="0"/>
        <w:ind w:firstLine="0"/>
        <w:rPr>
          <w:rFonts w:asciiTheme="minorHAnsi" w:hAnsiTheme="minorHAnsi" w:cstheme="minorHAnsi"/>
          <w:b/>
          <w:bCs/>
          <w:sz w:val="22"/>
          <w:szCs w:val="22"/>
        </w:rPr>
      </w:pPr>
    </w:p>
    <w:p w14:paraId="12076E2C" w14:textId="77777777" w:rsidR="00D67BA2" w:rsidRPr="00E45A47" w:rsidRDefault="00D67BA2" w:rsidP="00D67BA2">
      <w:pPr>
        <w:pStyle w:val="articlecontenu"/>
        <w:numPr>
          <w:ilvl w:val="0"/>
          <w:numId w:val="25"/>
        </w:numPr>
        <w:spacing w:after="0"/>
        <w:rPr>
          <w:rFonts w:asciiTheme="minorHAnsi" w:hAnsiTheme="minorHAnsi" w:cstheme="minorHAnsi"/>
          <w:b/>
          <w:color w:val="1F497D" w:themeColor="text2"/>
          <w:kern w:val="20"/>
          <w:sz w:val="22"/>
          <w:szCs w:val="22"/>
          <w:u w:val="single"/>
        </w:rPr>
      </w:pPr>
      <w:r w:rsidRPr="00E45A47">
        <w:rPr>
          <w:rFonts w:asciiTheme="minorHAnsi" w:hAnsiTheme="minorHAnsi" w:cstheme="minorHAnsi"/>
          <w:b/>
          <w:color w:val="1F497D" w:themeColor="text2"/>
          <w:kern w:val="20"/>
          <w:sz w:val="22"/>
          <w:szCs w:val="22"/>
          <w:u w:val="single"/>
        </w:rPr>
        <w:t xml:space="preserve">Démission </w:t>
      </w:r>
    </w:p>
    <w:p w14:paraId="421A4342" w14:textId="77777777" w:rsidR="00D67BA2" w:rsidRPr="005F434B" w:rsidRDefault="00D67BA2" w:rsidP="00D67BA2">
      <w:pPr>
        <w:pStyle w:val="articlecontenu"/>
        <w:spacing w:after="0"/>
        <w:ind w:firstLine="0"/>
        <w:rPr>
          <w:rFonts w:asciiTheme="minorHAnsi" w:hAnsiTheme="minorHAnsi" w:cstheme="minorHAnsi"/>
          <w:sz w:val="22"/>
          <w:szCs w:val="22"/>
        </w:rPr>
      </w:pPr>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proofErr w:type="gramStart"/>
      <w:r w:rsidRPr="005F434B">
        <w:rPr>
          <w:rFonts w:asciiTheme="minorHAnsi" w:hAnsiTheme="minorHAnsi" w:cstheme="minorHAnsi"/>
          <w:sz w:val="22"/>
          <w:szCs w:val="22"/>
        </w:rPr>
        <w:t>devra</w:t>
      </w:r>
      <w:proofErr w:type="gramEnd"/>
      <w:r w:rsidRPr="005F434B">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bookmarkEnd w:id="12"/>
    <w:p w14:paraId="6324F2FF" w14:textId="77777777" w:rsidR="00BF6171" w:rsidRPr="005F434B" w:rsidRDefault="00BF6171" w:rsidP="00BF6171">
      <w:pPr>
        <w:pStyle w:val="articlecontenu"/>
        <w:tabs>
          <w:tab w:val="left" w:pos="1418"/>
        </w:tabs>
        <w:spacing w:after="0"/>
        <w:ind w:firstLine="0"/>
        <w:rPr>
          <w:rFonts w:asciiTheme="minorHAnsi" w:hAnsiTheme="minorHAnsi" w:cstheme="minorHAnsi"/>
          <w:sz w:val="22"/>
          <w:szCs w:val="22"/>
        </w:rPr>
      </w:pPr>
    </w:p>
    <w:p w14:paraId="6324F300" w14:textId="0279D27C"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8</w:t>
      </w:r>
      <w:r w:rsidR="00BF6171" w:rsidRPr="005F434B">
        <w:rPr>
          <w:rFonts w:asciiTheme="minorHAnsi" w:hAnsiTheme="minorHAnsi" w:cstheme="minorHAnsi"/>
        </w:rPr>
        <w:t xml:space="preserve"> : S</w:t>
      </w:r>
      <w:r w:rsidR="00660E84" w:rsidRPr="005F434B">
        <w:rPr>
          <w:rFonts w:asciiTheme="minorHAnsi" w:hAnsiTheme="minorHAnsi" w:cstheme="minorHAnsi"/>
        </w:rPr>
        <w:t>É</w:t>
      </w:r>
      <w:r w:rsidR="00BF6171" w:rsidRPr="005F434B">
        <w:rPr>
          <w:rFonts w:asciiTheme="minorHAnsi" w:hAnsiTheme="minorHAnsi" w:cstheme="minorHAnsi"/>
        </w:rPr>
        <w:t xml:space="preserve">CURITE SOCIALE </w:t>
      </w:r>
      <w:r w:rsidR="00660E84" w:rsidRPr="005F434B">
        <w:rPr>
          <w:rFonts w:asciiTheme="minorHAnsi" w:hAnsiTheme="minorHAnsi" w:cstheme="minorHAnsi"/>
        </w:rPr>
        <w:t>–</w:t>
      </w:r>
      <w:r w:rsidR="00BF6171" w:rsidRPr="005F434B">
        <w:rPr>
          <w:rFonts w:asciiTheme="minorHAnsi" w:hAnsiTheme="minorHAnsi" w:cstheme="minorHAnsi"/>
        </w:rPr>
        <w:t xml:space="preserve"> RETRAITE</w:t>
      </w:r>
      <w:r w:rsidR="00660E84" w:rsidRPr="005F434B">
        <w:rPr>
          <w:rFonts w:asciiTheme="minorHAnsi" w:hAnsiTheme="minorHAnsi" w:cstheme="minorHAnsi"/>
        </w:rPr>
        <w:t xml:space="preserve"> – PROTECTION SOCIALE</w:t>
      </w:r>
    </w:p>
    <w:p w14:paraId="700EC532" w14:textId="77777777" w:rsidR="00D67BA2" w:rsidRPr="005F434B" w:rsidRDefault="00D67BA2" w:rsidP="00D67BA2">
      <w:pPr>
        <w:pStyle w:val="articlecontenu"/>
        <w:spacing w:after="0"/>
        <w:ind w:firstLine="0"/>
        <w:rPr>
          <w:rFonts w:asciiTheme="minorHAnsi" w:hAnsiTheme="minorHAnsi" w:cstheme="minorHAnsi"/>
          <w:sz w:val="22"/>
          <w:szCs w:val="22"/>
        </w:rPr>
      </w:pPr>
      <w:bookmarkStart w:id="13" w:name="_Hlk154664855"/>
      <w:r w:rsidRPr="005F434B">
        <w:rPr>
          <w:rFonts w:asciiTheme="minorHAnsi" w:hAnsiTheme="minorHAnsi" w:cstheme="minorHAnsi"/>
          <w:sz w:val="22"/>
          <w:szCs w:val="22"/>
        </w:rPr>
        <w:lastRenderedPageBreak/>
        <w:t xml:space="preserve">Pendant toute la durée du présent contrat, la rémunération de </w:t>
      </w:r>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sz w:val="22"/>
          <w:szCs w:val="22"/>
        </w:rPr>
        <w:t xml:space="preserve"> </w:t>
      </w:r>
      <w:proofErr w:type="gramStart"/>
      <w:r w:rsidRPr="005F434B">
        <w:rPr>
          <w:rFonts w:asciiTheme="minorHAnsi" w:hAnsiTheme="minorHAnsi" w:cstheme="minorHAnsi"/>
          <w:sz w:val="22"/>
          <w:szCs w:val="22"/>
        </w:rPr>
        <w:t>est</w:t>
      </w:r>
      <w:proofErr w:type="gramEnd"/>
      <w:r w:rsidRPr="005F434B">
        <w:rPr>
          <w:rFonts w:asciiTheme="minorHAnsi" w:hAnsiTheme="minorHAnsi" w:cstheme="minorHAnsi"/>
          <w:sz w:val="22"/>
          <w:szCs w:val="22"/>
        </w:rPr>
        <w:t xml:space="preserve"> soumise aux cotisations sociales prévues par le régime général de la Sécurité sociale.</w:t>
      </w:r>
    </w:p>
    <w:p w14:paraId="01AFF0CD" w14:textId="7D28BE0F" w:rsidR="00D67BA2" w:rsidRPr="005F434B" w:rsidRDefault="00D67BA2" w:rsidP="00D67BA2">
      <w:pPr>
        <w:pStyle w:val="articlecontenu"/>
        <w:spacing w:after="0"/>
        <w:ind w:firstLine="0"/>
        <w:rPr>
          <w:rFonts w:asciiTheme="minorHAnsi" w:hAnsiTheme="minorHAnsi" w:cstheme="minorHAnsi"/>
          <w:sz w:val="22"/>
          <w:szCs w:val="22"/>
        </w:rPr>
      </w:pPr>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proofErr w:type="gramStart"/>
      <w:r w:rsidRPr="005F434B">
        <w:rPr>
          <w:rFonts w:asciiTheme="minorHAnsi" w:hAnsiTheme="minorHAnsi" w:cstheme="minorHAnsi"/>
          <w:sz w:val="22"/>
          <w:szCs w:val="22"/>
        </w:rPr>
        <w:t>est</w:t>
      </w:r>
      <w:proofErr w:type="gramEnd"/>
      <w:r w:rsidRPr="005F434B">
        <w:rPr>
          <w:rFonts w:asciiTheme="minorHAnsi" w:hAnsiTheme="minorHAnsi" w:cstheme="minorHAnsi"/>
          <w:sz w:val="22"/>
          <w:szCs w:val="22"/>
        </w:rPr>
        <w:t xml:space="preserve"> affilié</w:t>
      </w:r>
      <w:r w:rsidRPr="005F434B">
        <w:rPr>
          <w:rFonts w:asciiTheme="minorHAnsi" w:eastAsia="Calibri" w:hAnsiTheme="minorHAnsi" w:cstheme="minorHAnsi"/>
          <w:b/>
          <w:i/>
          <w:color w:val="365F91"/>
          <w:sz w:val="22"/>
          <w:szCs w:val="22"/>
          <w:lang w:eastAsia="en-US"/>
        </w:rPr>
        <w:t>(e)</w:t>
      </w:r>
      <w:r w:rsidRPr="005F434B">
        <w:rPr>
          <w:rFonts w:asciiTheme="minorHAnsi" w:hAnsiTheme="minorHAnsi" w:cstheme="minorHAnsi"/>
          <w:sz w:val="22"/>
          <w:szCs w:val="22"/>
        </w:rPr>
        <w:t xml:space="preserve"> à l'IRCANTEC.</w:t>
      </w:r>
    </w:p>
    <w:p w14:paraId="1F1045F4" w14:textId="2597E11B" w:rsidR="00660E84" w:rsidRPr="005F434B" w:rsidRDefault="00660E84" w:rsidP="00D67BA2">
      <w:pPr>
        <w:pStyle w:val="articlecontenu"/>
        <w:spacing w:after="0"/>
        <w:ind w:firstLine="0"/>
        <w:rPr>
          <w:rFonts w:asciiTheme="minorHAnsi" w:hAnsiTheme="minorHAnsi" w:cstheme="minorHAnsi"/>
          <w:sz w:val="22"/>
          <w:szCs w:val="22"/>
        </w:rPr>
      </w:pPr>
      <w:r w:rsidRPr="00893C4C">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bookmarkEnd w:id="13"/>
    <w:p w14:paraId="6324F303" w14:textId="77777777" w:rsidR="00BF6171" w:rsidRPr="005F434B" w:rsidRDefault="00BF6171" w:rsidP="00BF6171">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6324F304" w14:textId="5F62AF0F"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9</w:t>
      </w:r>
      <w:r w:rsidR="00BF6171" w:rsidRPr="005F434B">
        <w:rPr>
          <w:rFonts w:asciiTheme="minorHAnsi" w:hAnsiTheme="minorHAnsi" w:cstheme="minorHAnsi"/>
        </w:rPr>
        <w:t xml:space="preserve"> :</w:t>
      </w:r>
      <w:r w:rsidR="00D67BA2" w:rsidRPr="005F434B">
        <w:rPr>
          <w:rFonts w:asciiTheme="minorHAnsi" w:hAnsiTheme="minorHAnsi" w:cstheme="minorHAnsi"/>
        </w:rPr>
        <w:t xml:space="preserve"> </w:t>
      </w:r>
      <w:r w:rsidR="00BF6171" w:rsidRPr="005F434B">
        <w:rPr>
          <w:rFonts w:asciiTheme="minorHAnsi" w:hAnsiTheme="minorHAnsi" w:cstheme="minorHAnsi"/>
        </w:rPr>
        <w:t>DOCUMENTS ATTACH</w:t>
      </w:r>
      <w:r w:rsidR="00D74DAE" w:rsidRPr="005F434B">
        <w:rPr>
          <w:rFonts w:asciiTheme="minorHAnsi" w:hAnsiTheme="minorHAnsi" w:cstheme="minorHAnsi"/>
        </w:rPr>
        <w:t>É</w:t>
      </w:r>
      <w:r w:rsidR="00BF6171" w:rsidRPr="005F434B">
        <w:rPr>
          <w:rFonts w:asciiTheme="minorHAnsi" w:hAnsiTheme="minorHAnsi" w:cstheme="minorHAnsi"/>
        </w:rPr>
        <w:t xml:space="preserve">S AU CONTRAT – ANNEXES </w:t>
      </w:r>
    </w:p>
    <w:p w14:paraId="66C12597" w14:textId="77777777" w:rsidR="00D67BA2" w:rsidRPr="005F434B" w:rsidRDefault="00D67BA2" w:rsidP="00D67BA2">
      <w:pPr>
        <w:pStyle w:val="articlecontenu"/>
        <w:numPr>
          <w:ilvl w:val="3"/>
          <w:numId w:val="23"/>
        </w:numPr>
        <w:spacing w:after="0"/>
        <w:ind w:left="426"/>
        <w:rPr>
          <w:rFonts w:asciiTheme="minorHAnsi" w:hAnsiTheme="minorHAnsi" w:cstheme="minorHAnsi"/>
          <w:b/>
          <w:i/>
          <w:color w:val="365F91" w:themeColor="accent1" w:themeShade="BF"/>
          <w:sz w:val="22"/>
          <w:szCs w:val="22"/>
        </w:rPr>
      </w:pPr>
      <w:bookmarkStart w:id="14" w:name="_Hlk154664862"/>
      <w:r w:rsidRPr="005F434B">
        <w:rPr>
          <w:rFonts w:asciiTheme="minorHAnsi" w:hAnsiTheme="minorHAnsi" w:cstheme="minorHAnsi"/>
          <w:b/>
          <w:i/>
          <w:color w:val="365F91" w:themeColor="accent1" w:themeShade="BF"/>
          <w:sz w:val="22"/>
          <w:szCs w:val="22"/>
        </w:rPr>
        <w:t>(Le cas échéant) Le descriptif précis du poste vacant à pourvoir (fiche de poste) ;</w:t>
      </w:r>
    </w:p>
    <w:p w14:paraId="1ACC10C9" w14:textId="77777777" w:rsidR="00D67BA2" w:rsidRPr="005F434B" w:rsidRDefault="00D67BA2" w:rsidP="00D67BA2">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5F434B">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21ACBD52" w14:textId="77777777" w:rsidR="00D67BA2" w:rsidRPr="005F434B" w:rsidRDefault="00D67BA2" w:rsidP="00D67BA2">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5F434B">
        <w:rPr>
          <w:rFonts w:asciiTheme="minorHAnsi" w:eastAsiaTheme="minorHAnsi" w:hAnsiTheme="minorHAnsi" w:cstheme="minorHAnsi"/>
          <w:b w:val="0"/>
          <w:bCs w:val="0"/>
          <w:sz w:val="22"/>
          <w:szCs w:val="22"/>
          <w:lang w:eastAsia="en-US"/>
        </w:rPr>
        <w:t xml:space="preserve">Un certificat de travail sera remis à M. </w:t>
      </w:r>
      <w:r w:rsidRPr="005F434B">
        <w:rPr>
          <w:rFonts w:asciiTheme="minorHAnsi" w:eastAsiaTheme="minorHAnsi" w:hAnsiTheme="minorHAnsi" w:cstheme="minorHAnsi"/>
          <w:bCs w:val="0"/>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val="0"/>
          <w:i/>
          <w:color w:val="E36C0A" w:themeColor="accent6" w:themeShade="BF"/>
          <w:sz w:val="22"/>
          <w:szCs w:val="22"/>
        </w:rPr>
        <w:t xml:space="preserve"> </w:t>
      </w:r>
      <w:proofErr w:type="gramStart"/>
      <w:r w:rsidRPr="005F434B">
        <w:rPr>
          <w:rFonts w:asciiTheme="minorHAnsi" w:eastAsiaTheme="minorHAnsi" w:hAnsiTheme="minorHAnsi" w:cstheme="minorHAnsi"/>
          <w:b w:val="0"/>
          <w:bCs w:val="0"/>
          <w:sz w:val="22"/>
          <w:szCs w:val="22"/>
          <w:lang w:eastAsia="en-US"/>
        </w:rPr>
        <w:t>à</w:t>
      </w:r>
      <w:proofErr w:type="gramEnd"/>
      <w:r w:rsidRPr="005F434B">
        <w:rPr>
          <w:rFonts w:asciiTheme="minorHAnsi" w:eastAsiaTheme="minorHAnsi" w:hAnsiTheme="minorHAnsi" w:cstheme="minorHAnsi"/>
          <w:b w:val="0"/>
          <w:bCs w:val="0"/>
          <w:sz w:val="22"/>
          <w:szCs w:val="22"/>
          <w:lang w:eastAsia="en-US"/>
        </w:rPr>
        <w:t xml:space="preserve"> l’expiration du contrat. </w:t>
      </w:r>
    </w:p>
    <w:p w14:paraId="7AE7C582" w14:textId="77777777" w:rsidR="00D67BA2" w:rsidRPr="005F434B" w:rsidRDefault="00D67BA2" w:rsidP="00D67BA2">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5F434B">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bookmarkEnd w:id="14"/>
    <w:p w14:paraId="6324F309" w14:textId="77777777" w:rsidR="00702167" w:rsidRPr="005F434B" w:rsidRDefault="00702167" w:rsidP="008B3FB4">
      <w:pPr>
        <w:spacing w:after="0"/>
        <w:rPr>
          <w:rFonts w:asciiTheme="minorHAnsi" w:hAnsiTheme="minorHAnsi" w:cstheme="minorHAnsi"/>
          <w:b/>
          <w:color w:val="31849B" w:themeColor="accent5" w:themeShade="BF"/>
          <w:kern w:val="20"/>
          <w:szCs w:val="22"/>
          <w:u w:val="single"/>
        </w:rPr>
      </w:pPr>
    </w:p>
    <w:p w14:paraId="6324F30A" w14:textId="281FAB81" w:rsidR="00EC66C1" w:rsidRPr="005F434B" w:rsidRDefault="00F54CF0" w:rsidP="005F434B">
      <w:pPr>
        <w:pStyle w:val="Titre1"/>
        <w:spacing w:line="216" w:lineRule="auto"/>
        <w:rPr>
          <w:rFonts w:asciiTheme="minorHAnsi" w:hAnsiTheme="minorHAnsi" w:cstheme="minorHAnsi"/>
        </w:rPr>
      </w:pPr>
      <w:r w:rsidRPr="005F434B">
        <w:rPr>
          <w:rFonts w:asciiTheme="minorHAnsi" w:hAnsiTheme="minorHAnsi" w:cstheme="minorHAnsi"/>
        </w:rPr>
        <w:t xml:space="preserve">ARTICLE </w:t>
      </w:r>
      <w:r w:rsidR="006D2D47" w:rsidRPr="005F434B">
        <w:rPr>
          <w:rFonts w:asciiTheme="minorHAnsi" w:hAnsiTheme="minorHAnsi" w:cstheme="minorHAnsi"/>
        </w:rPr>
        <w:t>10</w:t>
      </w:r>
      <w:r w:rsidRPr="005F434B">
        <w:rPr>
          <w:rFonts w:asciiTheme="minorHAnsi" w:hAnsiTheme="minorHAnsi" w:cstheme="minorHAnsi"/>
        </w:rPr>
        <w:t xml:space="preserve"> : </w:t>
      </w:r>
      <w:r w:rsidR="00DB5AAE" w:rsidRPr="005F434B">
        <w:rPr>
          <w:rFonts w:asciiTheme="minorHAnsi" w:hAnsiTheme="minorHAnsi" w:cstheme="minorHAnsi"/>
        </w:rPr>
        <w:t>AMPLIATION</w:t>
      </w:r>
    </w:p>
    <w:p w14:paraId="70BA642A" w14:textId="77777777" w:rsidR="00EF3329" w:rsidRPr="005F434B" w:rsidRDefault="00EF3329" w:rsidP="00EF3329">
      <w:pPr>
        <w:pStyle w:val="ContratsCDG"/>
        <w:jc w:val="both"/>
        <w:rPr>
          <w:rFonts w:asciiTheme="minorHAnsi" w:eastAsiaTheme="minorHAnsi" w:hAnsiTheme="minorHAnsi" w:cstheme="minorHAnsi"/>
          <w:color w:val="auto"/>
          <w:sz w:val="22"/>
          <w:szCs w:val="22"/>
          <w:lang w:eastAsia="en-US"/>
        </w:rPr>
      </w:pPr>
      <w:bookmarkStart w:id="15" w:name="_Hlk154664871"/>
      <w:r w:rsidRPr="005F434B">
        <w:rPr>
          <w:rFonts w:asciiTheme="minorHAnsi" w:eastAsiaTheme="minorHAnsi" w:hAnsiTheme="minorHAnsi" w:cstheme="minorHAnsi"/>
          <w:b/>
          <w:i/>
          <w:color w:val="365F91" w:themeColor="accent1" w:themeShade="BF"/>
          <w:sz w:val="22"/>
          <w:szCs w:val="22"/>
          <w:lang w:eastAsia="en-US"/>
        </w:rPr>
        <w:t>(Le Directeur Général des services) (à adapter)</w:t>
      </w:r>
      <w:r w:rsidRPr="005F434B">
        <w:rPr>
          <w:rFonts w:asciiTheme="minorHAnsi" w:eastAsiaTheme="minorHAnsi" w:hAnsiTheme="minorHAnsi" w:cstheme="minorHAnsi"/>
          <w:sz w:val="22"/>
          <w:szCs w:val="22"/>
          <w:lang w:eastAsia="en-US"/>
        </w:rPr>
        <w:t xml:space="preserve"> </w:t>
      </w:r>
      <w:r w:rsidRPr="005F434B">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07420618" w14:textId="1FA32DBE" w:rsidR="00D67BA2" w:rsidRPr="005F434B" w:rsidRDefault="00D67BA2" w:rsidP="00D67BA2">
      <w:pPr>
        <w:pStyle w:val="ContratsCDG"/>
        <w:numPr>
          <w:ilvl w:val="0"/>
          <w:numId w:val="18"/>
        </w:numPr>
        <w:jc w:val="both"/>
        <w:rPr>
          <w:rFonts w:asciiTheme="minorHAnsi" w:eastAsiaTheme="minorHAnsi" w:hAnsiTheme="minorHAnsi" w:cstheme="minorHAnsi"/>
          <w:color w:val="auto"/>
          <w:sz w:val="22"/>
          <w:szCs w:val="22"/>
          <w:lang w:eastAsia="en-US"/>
        </w:rPr>
      </w:pPr>
      <w:r w:rsidRPr="005F434B">
        <w:rPr>
          <w:rFonts w:asciiTheme="minorHAnsi" w:eastAsiaTheme="minorHAnsi" w:hAnsiTheme="minorHAnsi" w:cstheme="minorHAnsi"/>
          <w:color w:val="auto"/>
          <w:sz w:val="22"/>
          <w:szCs w:val="22"/>
          <w:lang w:eastAsia="en-US"/>
        </w:rPr>
        <w:t xml:space="preserve">M. le Président du Centre de </w:t>
      </w:r>
      <w:r w:rsidR="00E53CCE" w:rsidRPr="005F434B">
        <w:rPr>
          <w:rFonts w:asciiTheme="minorHAnsi" w:eastAsiaTheme="minorHAnsi" w:hAnsiTheme="minorHAnsi" w:cstheme="minorHAnsi"/>
          <w:color w:val="auto"/>
          <w:sz w:val="22"/>
          <w:szCs w:val="22"/>
          <w:lang w:eastAsia="en-US"/>
        </w:rPr>
        <w:t>G</w:t>
      </w:r>
      <w:r w:rsidRPr="005F434B">
        <w:rPr>
          <w:rFonts w:asciiTheme="minorHAnsi" w:eastAsiaTheme="minorHAnsi" w:hAnsiTheme="minorHAnsi" w:cstheme="minorHAnsi"/>
          <w:color w:val="auto"/>
          <w:sz w:val="22"/>
          <w:szCs w:val="22"/>
          <w:lang w:eastAsia="en-US"/>
        </w:rPr>
        <w:t>estion de Haute-Savoie ;</w:t>
      </w:r>
    </w:p>
    <w:p w14:paraId="0AF087AF" w14:textId="77777777" w:rsidR="00D67BA2" w:rsidRPr="005F434B" w:rsidRDefault="00D67BA2" w:rsidP="00D67BA2">
      <w:pPr>
        <w:pStyle w:val="ContratsCDG"/>
        <w:numPr>
          <w:ilvl w:val="0"/>
          <w:numId w:val="18"/>
        </w:numPr>
        <w:jc w:val="both"/>
        <w:rPr>
          <w:rFonts w:asciiTheme="minorHAnsi" w:eastAsiaTheme="minorHAnsi" w:hAnsiTheme="minorHAnsi" w:cstheme="minorHAnsi"/>
          <w:color w:val="auto"/>
          <w:sz w:val="22"/>
          <w:szCs w:val="22"/>
          <w:lang w:eastAsia="en-US"/>
        </w:rPr>
      </w:pPr>
      <w:r w:rsidRPr="005F434B">
        <w:rPr>
          <w:rFonts w:asciiTheme="minorHAnsi" w:eastAsiaTheme="minorHAnsi" w:hAnsiTheme="minorHAnsi" w:cstheme="minorHAnsi"/>
          <w:color w:val="auto"/>
          <w:sz w:val="22"/>
          <w:szCs w:val="22"/>
          <w:lang w:eastAsia="en-US"/>
        </w:rPr>
        <w:t>M. le Receveur Municipal ;</w:t>
      </w:r>
    </w:p>
    <w:p w14:paraId="48920A8F" w14:textId="77777777" w:rsidR="00D67BA2" w:rsidRPr="005F434B" w:rsidRDefault="00D67BA2" w:rsidP="00D67BA2">
      <w:pPr>
        <w:pStyle w:val="ContratsCDG"/>
        <w:numPr>
          <w:ilvl w:val="0"/>
          <w:numId w:val="18"/>
        </w:numPr>
        <w:jc w:val="both"/>
        <w:rPr>
          <w:rFonts w:asciiTheme="minorHAnsi" w:eastAsiaTheme="minorHAnsi" w:hAnsiTheme="minorHAnsi" w:cstheme="minorHAnsi"/>
          <w:color w:val="auto"/>
          <w:sz w:val="22"/>
          <w:szCs w:val="22"/>
          <w:lang w:eastAsia="en-US"/>
        </w:rPr>
      </w:pPr>
      <w:r w:rsidRPr="005F434B">
        <w:rPr>
          <w:rFonts w:asciiTheme="minorHAnsi" w:eastAsiaTheme="minorHAnsi" w:hAnsiTheme="minorHAnsi" w:cstheme="minorHAnsi"/>
          <w:color w:val="auto"/>
          <w:sz w:val="22"/>
          <w:szCs w:val="22"/>
          <w:lang w:eastAsia="en-US"/>
        </w:rPr>
        <w:t>L'intéressé.</w:t>
      </w:r>
    </w:p>
    <w:p w14:paraId="25ABDC74" w14:textId="77777777" w:rsidR="00D67BA2" w:rsidRPr="005F434B" w:rsidRDefault="00D67BA2" w:rsidP="00D67BA2">
      <w:pPr>
        <w:spacing w:after="0" w:line="240" w:lineRule="auto"/>
        <w:rPr>
          <w:rFonts w:asciiTheme="minorHAnsi" w:hAnsiTheme="minorHAnsi" w:cstheme="minorHAnsi"/>
          <w:color w:val="5F497A"/>
          <w:kern w:val="20"/>
          <w:szCs w:val="22"/>
        </w:rPr>
      </w:pPr>
    </w:p>
    <w:p w14:paraId="4D351313" w14:textId="77777777" w:rsidR="00D67BA2" w:rsidRPr="005F434B" w:rsidRDefault="00D67BA2" w:rsidP="00D67BA2">
      <w:pPr>
        <w:spacing w:after="0" w:line="240" w:lineRule="auto"/>
        <w:rPr>
          <w:rFonts w:asciiTheme="minorHAnsi" w:hAnsiTheme="minorHAnsi" w:cstheme="minorHAnsi"/>
          <w:color w:val="5F497A"/>
          <w:kern w:val="20"/>
          <w:szCs w:val="22"/>
        </w:rPr>
      </w:pPr>
    </w:p>
    <w:p w14:paraId="08299DF1" w14:textId="77777777" w:rsidR="00D67BA2" w:rsidRPr="005F434B" w:rsidRDefault="00D67BA2" w:rsidP="00D67BA2">
      <w:pPr>
        <w:spacing w:after="0" w:line="240" w:lineRule="auto"/>
        <w:ind w:left="4956" w:firstLine="708"/>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Fait en double exemplaire.</w:t>
      </w:r>
    </w:p>
    <w:p w14:paraId="3F9CD874" w14:textId="77777777" w:rsidR="00D67BA2" w:rsidRPr="005F434B" w:rsidRDefault="00D67BA2" w:rsidP="00D67BA2">
      <w:pPr>
        <w:spacing w:after="0" w:line="240" w:lineRule="auto"/>
        <w:ind w:left="5664"/>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 xml:space="preserve">A </w:t>
      </w:r>
      <w:r w:rsidRPr="005F434B">
        <w:rPr>
          <w:rFonts w:asciiTheme="minorHAnsi" w:hAnsiTheme="minorHAnsi" w:cstheme="minorHAnsi"/>
          <w:color w:val="5F497A"/>
          <w:kern w:val="20"/>
          <w:szCs w:val="22"/>
        </w:rPr>
        <w:t>......................................</w:t>
      </w:r>
    </w:p>
    <w:p w14:paraId="7F28B2ED" w14:textId="77777777" w:rsidR="00D67BA2" w:rsidRPr="005F434B" w:rsidRDefault="00D67BA2" w:rsidP="00D67BA2">
      <w:pPr>
        <w:spacing w:after="0" w:line="240" w:lineRule="auto"/>
        <w:ind w:left="5664"/>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 xml:space="preserve">Le </w:t>
      </w:r>
      <w:r w:rsidRPr="005F434B">
        <w:rPr>
          <w:rFonts w:asciiTheme="minorHAnsi" w:hAnsiTheme="minorHAnsi" w:cstheme="minorHAnsi"/>
          <w:color w:val="5F497A"/>
          <w:kern w:val="20"/>
          <w:szCs w:val="22"/>
        </w:rPr>
        <w:t>......................................</w:t>
      </w:r>
    </w:p>
    <w:p w14:paraId="576537AA" w14:textId="77777777" w:rsidR="00D67BA2" w:rsidRPr="005F434B" w:rsidRDefault="00D67BA2" w:rsidP="00D67BA2">
      <w:pPr>
        <w:pStyle w:val="recours"/>
        <w:ind w:left="0" w:right="0"/>
        <w:rPr>
          <w:rFonts w:asciiTheme="minorHAnsi" w:eastAsiaTheme="minorHAnsi" w:hAnsiTheme="minorHAnsi" w:cstheme="minorHAnsi"/>
          <w:sz w:val="22"/>
          <w:szCs w:val="22"/>
          <w:lang w:eastAsia="en-US"/>
        </w:rPr>
      </w:pPr>
    </w:p>
    <w:p w14:paraId="6115617A" w14:textId="77777777" w:rsidR="00D67BA2" w:rsidRPr="005F434B" w:rsidRDefault="00D67BA2" w:rsidP="00D67BA2">
      <w:pPr>
        <w:pStyle w:val="recours"/>
        <w:ind w:left="0" w:right="0"/>
        <w:rPr>
          <w:rFonts w:asciiTheme="minorHAnsi" w:eastAsiaTheme="minorHAnsi" w:hAnsiTheme="minorHAnsi" w:cstheme="minorHAnsi"/>
          <w:sz w:val="22"/>
          <w:szCs w:val="22"/>
          <w:lang w:eastAsia="en-US"/>
        </w:rPr>
      </w:pPr>
    </w:p>
    <w:p w14:paraId="0C4974AB" w14:textId="77777777" w:rsidR="00D67BA2" w:rsidRPr="005F434B" w:rsidRDefault="00D67BA2" w:rsidP="00D67BA2">
      <w:pPr>
        <w:pStyle w:val="recours"/>
        <w:ind w:left="0" w:right="0"/>
        <w:rPr>
          <w:rFonts w:asciiTheme="minorHAnsi" w:eastAsiaTheme="minorHAnsi" w:hAnsiTheme="minorHAnsi" w:cstheme="minorHAnsi"/>
          <w:b/>
          <w:i/>
          <w:color w:val="365F91" w:themeColor="accent1" w:themeShade="BF"/>
          <w:sz w:val="22"/>
          <w:szCs w:val="22"/>
          <w:lang w:eastAsia="en-US"/>
        </w:rPr>
      </w:pPr>
      <w:r w:rsidRPr="005F434B">
        <w:rPr>
          <w:rFonts w:asciiTheme="minorHAnsi" w:eastAsiaTheme="minorHAnsi" w:hAnsiTheme="minorHAnsi" w:cstheme="minorHAnsi"/>
          <w:sz w:val="22"/>
          <w:szCs w:val="22"/>
          <w:lang w:eastAsia="en-US"/>
        </w:rPr>
        <w:t xml:space="preserve">Le Maire </w:t>
      </w:r>
      <w:r w:rsidRPr="005F434B">
        <w:rPr>
          <w:rFonts w:asciiTheme="minorHAnsi" w:eastAsiaTheme="minorHAnsi" w:hAnsiTheme="minorHAnsi" w:cstheme="minorHAnsi"/>
          <w:b/>
          <w:i/>
          <w:color w:val="365F91" w:themeColor="accent1" w:themeShade="BF"/>
          <w:sz w:val="22"/>
          <w:szCs w:val="22"/>
          <w:lang w:eastAsia="en-US"/>
        </w:rPr>
        <w:t>(ou le Président),</w:t>
      </w:r>
    </w:p>
    <w:p w14:paraId="790D7472" w14:textId="77777777" w:rsidR="00D67BA2" w:rsidRPr="005F434B" w:rsidRDefault="00D67BA2" w:rsidP="00D67BA2">
      <w:pPr>
        <w:numPr>
          <w:ilvl w:val="0"/>
          <w:numId w:val="19"/>
        </w:numPr>
        <w:spacing w:after="0" w:line="240" w:lineRule="auto"/>
        <w:rPr>
          <w:rFonts w:asciiTheme="minorHAnsi" w:eastAsiaTheme="minorHAnsi" w:hAnsiTheme="minorHAnsi" w:cstheme="minorHAnsi"/>
          <w:szCs w:val="22"/>
          <w:lang w:eastAsia="en-US"/>
        </w:rPr>
      </w:pPr>
      <w:proofErr w:type="gramStart"/>
      <w:r w:rsidRPr="005F434B">
        <w:rPr>
          <w:rFonts w:asciiTheme="minorHAnsi" w:eastAsiaTheme="minorHAnsi" w:hAnsiTheme="minorHAnsi" w:cstheme="minorHAnsi"/>
          <w:szCs w:val="22"/>
          <w:lang w:eastAsia="en-US"/>
        </w:rPr>
        <w:t>certifie</w:t>
      </w:r>
      <w:proofErr w:type="gramEnd"/>
      <w:r w:rsidRPr="005F434B">
        <w:rPr>
          <w:rFonts w:asciiTheme="minorHAnsi" w:eastAsiaTheme="minorHAnsi" w:hAnsiTheme="minorHAnsi" w:cstheme="minorHAnsi"/>
          <w:szCs w:val="22"/>
          <w:lang w:eastAsia="en-US"/>
        </w:rPr>
        <w:t xml:space="preserve"> le caractère exécutoire de cet acte ;</w:t>
      </w:r>
    </w:p>
    <w:p w14:paraId="14393FB0" w14:textId="77777777" w:rsidR="00D67BA2" w:rsidRPr="005F434B" w:rsidRDefault="00D67BA2" w:rsidP="00D67BA2">
      <w:pPr>
        <w:numPr>
          <w:ilvl w:val="0"/>
          <w:numId w:val="19"/>
        </w:numPr>
        <w:spacing w:after="0" w:line="240" w:lineRule="auto"/>
        <w:rPr>
          <w:rFonts w:asciiTheme="minorHAnsi" w:eastAsiaTheme="minorHAnsi" w:hAnsiTheme="minorHAnsi" w:cstheme="minorHAnsi"/>
          <w:szCs w:val="22"/>
          <w:lang w:eastAsia="en-US"/>
        </w:rPr>
      </w:pPr>
      <w:proofErr w:type="gramStart"/>
      <w:r w:rsidRPr="005F434B">
        <w:rPr>
          <w:rFonts w:asciiTheme="minorHAnsi" w:eastAsiaTheme="minorHAnsi" w:hAnsiTheme="minorHAnsi" w:cstheme="minorHAnsi"/>
          <w:szCs w:val="22"/>
          <w:lang w:eastAsia="en-US"/>
        </w:rPr>
        <w:t>informe</w:t>
      </w:r>
      <w:proofErr w:type="gramEnd"/>
      <w:r w:rsidRPr="005F434B">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5F434B">
          <w:rPr>
            <w:rFonts w:asciiTheme="minorHAnsi" w:eastAsiaTheme="minorHAnsi" w:hAnsiTheme="minorHAnsi" w:cstheme="minorHAnsi"/>
            <w:b/>
            <w:color w:val="0070C0"/>
            <w:szCs w:val="22"/>
            <w:u w:val="single"/>
            <w:lang w:eastAsia="en-US"/>
          </w:rPr>
          <w:t>www.telerecours.fr</w:t>
        </w:r>
      </w:hyperlink>
      <w:r w:rsidRPr="005F434B">
        <w:rPr>
          <w:rFonts w:asciiTheme="minorHAnsi" w:eastAsiaTheme="minorHAnsi" w:hAnsiTheme="minorHAnsi" w:cstheme="minorHAnsi"/>
          <w:szCs w:val="22"/>
          <w:lang w:eastAsia="en-US"/>
        </w:rPr>
        <w:t>.</w:t>
      </w:r>
    </w:p>
    <w:p w14:paraId="734D0998" w14:textId="77777777" w:rsidR="00D67BA2" w:rsidRPr="005F434B" w:rsidRDefault="00D67BA2" w:rsidP="00D67BA2">
      <w:pPr>
        <w:spacing w:after="0" w:line="240" w:lineRule="auto"/>
        <w:rPr>
          <w:rFonts w:asciiTheme="minorHAnsi" w:eastAsiaTheme="minorHAnsi" w:hAnsiTheme="minorHAnsi" w:cstheme="minorHAnsi"/>
          <w:szCs w:val="22"/>
          <w:lang w:eastAsia="en-US"/>
        </w:rPr>
      </w:pPr>
    </w:p>
    <w:p w14:paraId="6D75F112" w14:textId="77777777" w:rsidR="00D67BA2" w:rsidRPr="005F434B" w:rsidRDefault="00D67BA2" w:rsidP="00D67BA2">
      <w:pPr>
        <w:spacing w:after="0" w:line="240" w:lineRule="auto"/>
        <w:rPr>
          <w:rFonts w:asciiTheme="minorHAnsi" w:eastAsiaTheme="minorHAnsi" w:hAnsiTheme="minorHAnsi" w:cstheme="minorHAnsi"/>
          <w:szCs w:val="22"/>
          <w:lang w:eastAsia="en-US"/>
        </w:rPr>
      </w:pPr>
    </w:p>
    <w:p w14:paraId="60AE2C42" w14:textId="77777777" w:rsidR="00D67BA2" w:rsidRPr="005F434B" w:rsidRDefault="00D67BA2" w:rsidP="00D67BA2">
      <w:pPr>
        <w:spacing w:after="0" w:line="240" w:lineRule="auto"/>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Signatures</w:t>
      </w:r>
    </w:p>
    <w:p w14:paraId="14E4CF66" w14:textId="77777777" w:rsidR="00D67BA2" w:rsidRPr="005F434B" w:rsidRDefault="00D67BA2" w:rsidP="00D67BA2">
      <w:pPr>
        <w:spacing w:after="0" w:line="240" w:lineRule="auto"/>
        <w:rPr>
          <w:rFonts w:asciiTheme="minorHAnsi" w:eastAsiaTheme="minorHAnsi" w:hAnsiTheme="minorHAnsi" w:cstheme="minorHAnsi"/>
          <w:szCs w:val="22"/>
          <w:lang w:eastAsia="en-US"/>
        </w:rPr>
      </w:pPr>
    </w:p>
    <w:p w14:paraId="2B5257B9" w14:textId="77777777" w:rsidR="005F434B" w:rsidRPr="00893C4C" w:rsidRDefault="00D67BA2" w:rsidP="005F434B">
      <w:pPr>
        <w:spacing w:after="0" w:line="240" w:lineRule="auto"/>
        <w:rPr>
          <w:rFonts w:asciiTheme="minorHAnsi" w:eastAsiaTheme="minorHAnsi" w:hAnsiTheme="minorHAnsi" w:cstheme="minorHAnsi"/>
          <w:szCs w:val="22"/>
          <w:lang w:eastAsia="en-US"/>
        </w:rPr>
      </w:pPr>
      <w:r w:rsidRPr="00893C4C">
        <w:rPr>
          <w:rFonts w:asciiTheme="minorHAnsi" w:eastAsiaTheme="minorHAnsi" w:hAnsiTheme="minorHAnsi" w:cstheme="minorHAnsi"/>
          <w:szCs w:val="22"/>
          <w:lang w:eastAsia="en-US"/>
        </w:rPr>
        <w:t xml:space="preserve">Le Maire </w:t>
      </w:r>
      <w:r w:rsidRPr="00893C4C">
        <w:rPr>
          <w:rFonts w:asciiTheme="minorHAnsi" w:eastAsiaTheme="minorHAnsi" w:hAnsiTheme="minorHAnsi" w:cstheme="minorHAnsi"/>
          <w:b/>
          <w:i/>
          <w:color w:val="365F91" w:themeColor="accent1" w:themeShade="BF"/>
          <w:szCs w:val="22"/>
          <w:lang w:eastAsia="en-US"/>
        </w:rPr>
        <w:t>(ou le Président)</w:t>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bookmarkStart w:id="16" w:name="_Hlk155186383"/>
      <w:bookmarkEnd w:id="15"/>
      <w:r w:rsidR="005F434B" w:rsidRPr="00893C4C">
        <w:rPr>
          <w:rFonts w:asciiTheme="minorHAnsi" w:eastAsiaTheme="minorHAnsi" w:hAnsiTheme="minorHAnsi" w:cstheme="minorHAnsi"/>
          <w:szCs w:val="22"/>
          <w:lang w:eastAsia="en-US"/>
        </w:rPr>
        <w:t>L’agent</w:t>
      </w:r>
    </w:p>
    <w:p w14:paraId="10FC2462" w14:textId="77777777" w:rsidR="005F434B" w:rsidRPr="000E4CC9" w:rsidRDefault="005F434B" w:rsidP="005F434B">
      <w:pPr>
        <w:spacing w:after="0" w:line="240" w:lineRule="auto"/>
        <w:rPr>
          <w:rFonts w:asciiTheme="minorHAnsi" w:hAnsiTheme="minorHAnsi" w:cstheme="minorHAnsi"/>
          <w:szCs w:val="22"/>
        </w:rPr>
      </w:pPr>
      <w:r w:rsidRPr="00893C4C">
        <w:rPr>
          <w:rFonts w:asciiTheme="minorHAnsi" w:hAnsiTheme="minorHAnsi" w:cstheme="minorHAnsi"/>
          <w:szCs w:val="22"/>
        </w:rPr>
        <w:t>Nom et Prénom</w:t>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t>Nom et Prénom</w:t>
      </w:r>
      <w:bookmarkEnd w:id="16"/>
    </w:p>
    <w:p w14:paraId="6324F31B" w14:textId="3A88C09F" w:rsidR="00F54CF0" w:rsidRPr="005F434B" w:rsidRDefault="00F54CF0" w:rsidP="005F434B">
      <w:pPr>
        <w:spacing w:after="0" w:line="240" w:lineRule="auto"/>
        <w:rPr>
          <w:rFonts w:asciiTheme="minorHAnsi" w:hAnsiTheme="minorHAnsi" w:cstheme="minorHAnsi"/>
          <w:szCs w:val="22"/>
        </w:rPr>
      </w:pPr>
    </w:p>
    <w:sectPr w:rsidR="00F54CF0" w:rsidRPr="005F434B" w:rsidSect="002C4F44">
      <w:headerReference w:type="default" r:id="rId14"/>
      <w:footerReference w:type="default" r:id="rId15"/>
      <w:headerReference w:type="first" r:id="rId16"/>
      <w:footerReference w:type="first" r:id="rId17"/>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DECA" w14:textId="77777777" w:rsidR="0060164D" w:rsidRDefault="0060164D" w:rsidP="00E27274">
      <w:pPr>
        <w:spacing w:after="0" w:line="240" w:lineRule="auto"/>
      </w:pPr>
      <w:r>
        <w:separator/>
      </w:r>
    </w:p>
  </w:endnote>
  <w:endnote w:type="continuationSeparator" w:id="0">
    <w:p w14:paraId="5A407553" w14:textId="77777777" w:rsidR="0060164D" w:rsidRDefault="0060164D"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4"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67"/>
      <w:gridCol w:w="9499"/>
      <w:gridCol w:w="9499"/>
    </w:tblGrid>
    <w:tr w:rsidR="002E1624" w14:paraId="6324F328" w14:textId="77777777" w:rsidTr="002E1624">
      <w:tc>
        <w:tcPr>
          <w:tcW w:w="567" w:type="dxa"/>
          <w:tcBorders>
            <w:top w:val="single" w:sz="4" w:space="0" w:color="A6A6A6" w:themeColor="background1" w:themeShade="A6"/>
            <w:right w:val="single" w:sz="4" w:space="0" w:color="A6A6A6" w:themeColor="background1" w:themeShade="A6"/>
          </w:tcBorders>
        </w:tcPr>
        <w:p w14:paraId="6324F326" w14:textId="77777777" w:rsidR="002E1624" w:rsidRPr="00AD134B" w:rsidRDefault="002E1624" w:rsidP="002E1624">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7302DC">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9" w:type="dxa"/>
          <w:tcBorders>
            <w:top w:val="single" w:sz="4" w:space="0" w:color="A6A6A6" w:themeColor="background1" w:themeShade="A6"/>
            <w:right w:val="single" w:sz="4" w:space="0" w:color="A6A6A6" w:themeColor="background1" w:themeShade="A6"/>
          </w:tcBorders>
        </w:tcPr>
        <w:p w14:paraId="69A2B6A8" w14:textId="5037E679" w:rsidR="002E1624" w:rsidRPr="00300E86" w:rsidRDefault="002E1624" w:rsidP="002E162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9" w:type="dxa"/>
          <w:tcBorders>
            <w:top w:val="single" w:sz="4" w:space="0" w:color="A6A6A6" w:themeColor="background1" w:themeShade="A6"/>
            <w:left w:val="single" w:sz="4" w:space="0" w:color="A6A6A6" w:themeColor="background1" w:themeShade="A6"/>
          </w:tcBorders>
          <w:shd w:val="clear" w:color="auto" w:fill="auto"/>
        </w:tcPr>
        <w:p w14:paraId="6324F327" w14:textId="65C5A047" w:rsidR="002E1624" w:rsidRPr="00460450" w:rsidRDefault="002E1624" w:rsidP="002E162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6324F329"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gridCol w:w="9490"/>
    </w:tblGrid>
    <w:tr w:rsidR="002E1624" w14:paraId="6324F32D" w14:textId="77777777" w:rsidTr="002E1624">
      <w:tc>
        <w:tcPr>
          <w:tcW w:w="542" w:type="dxa"/>
          <w:tcBorders>
            <w:top w:val="single" w:sz="4" w:space="0" w:color="A6A6A6" w:themeColor="background1" w:themeShade="A6"/>
            <w:right w:val="single" w:sz="4" w:space="0" w:color="A6A6A6" w:themeColor="background1" w:themeShade="A6"/>
          </w:tcBorders>
        </w:tcPr>
        <w:p w14:paraId="6324F32B" w14:textId="77777777" w:rsidR="002E1624" w:rsidRPr="00B229DF" w:rsidRDefault="002E1624" w:rsidP="002E1624">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7302DC">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90" w:type="dxa"/>
          <w:tcBorders>
            <w:top w:val="single" w:sz="4" w:space="0" w:color="A6A6A6" w:themeColor="background1" w:themeShade="A6"/>
            <w:right w:val="single" w:sz="4" w:space="0" w:color="A6A6A6" w:themeColor="background1" w:themeShade="A6"/>
          </w:tcBorders>
        </w:tcPr>
        <w:p w14:paraId="77189CAC" w14:textId="14FAC89D" w:rsidR="002E1624" w:rsidRPr="00300E86" w:rsidRDefault="002E1624" w:rsidP="002E162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0" w:type="dxa"/>
          <w:tcBorders>
            <w:top w:val="single" w:sz="4" w:space="0" w:color="A6A6A6" w:themeColor="background1" w:themeShade="A6"/>
            <w:left w:val="single" w:sz="4" w:space="0" w:color="A6A6A6" w:themeColor="background1" w:themeShade="A6"/>
          </w:tcBorders>
          <w:shd w:val="clear" w:color="auto" w:fill="auto"/>
        </w:tcPr>
        <w:p w14:paraId="6324F32C" w14:textId="467E51E5" w:rsidR="002E1624" w:rsidRPr="00BC416F" w:rsidRDefault="002E1624" w:rsidP="002E162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6324F32E"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14323" w14:textId="77777777" w:rsidR="0060164D" w:rsidRDefault="0060164D" w:rsidP="00E27274">
      <w:pPr>
        <w:spacing w:after="0" w:line="240" w:lineRule="auto"/>
      </w:pPr>
      <w:r>
        <w:separator/>
      </w:r>
    </w:p>
  </w:footnote>
  <w:footnote w:type="continuationSeparator" w:id="0">
    <w:p w14:paraId="6649E8A2" w14:textId="77777777" w:rsidR="0060164D" w:rsidRDefault="0060164D"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F325" w14:textId="77777777" w:rsidR="00CF299A" w:rsidRDefault="002E1624">
    <w:pPr>
      <w:pStyle w:val="En-tte"/>
    </w:pPr>
    <w:r>
      <w:rPr>
        <w:noProof/>
      </w:rPr>
      <w:pict w14:anchorId="6324F32F">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6324F330">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6324F338"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F32A" w14:textId="77777777" w:rsidR="00CF299A" w:rsidRDefault="002E1624">
    <w:pPr>
      <w:pStyle w:val="En-tte"/>
    </w:pPr>
    <w:r>
      <w:rPr>
        <w:noProof/>
      </w:rPr>
      <w:pict w14:anchorId="6324F331">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6324F332">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6324F339"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numPicBullet w:numPicBulletId="1">
    <w:pict>
      <v:shape id="_x0000_i1027" type="#_x0000_t75" style="width:9pt;height:9pt" o:bullet="t">
        <v:imagedata r:id="rId2" o:title="BD14515_"/>
      </v:shape>
    </w:pict>
  </w:numPicBullet>
  <w:numPicBullet w:numPicBulletId="2">
    <w:pict>
      <v:shape id="_x0000_i1028" type="#_x0000_t75" style="width:9pt;height:9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5"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1"/>
  </w:num>
  <w:num w:numId="3">
    <w:abstractNumId w:val="0"/>
  </w:num>
  <w:num w:numId="4">
    <w:abstractNumId w:val="19"/>
  </w:num>
  <w:num w:numId="5">
    <w:abstractNumId w:val="8"/>
  </w:num>
  <w:num w:numId="6">
    <w:abstractNumId w:val="32"/>
  </w:num>
  <w:num w:numId="7">
    <w:abstractNumId w:val="9"/>
  </w:num>
  <w:num w:numId="8">
    <w:abstractNumId w:val="26"/>
  </w:num>
  <w:num w:numId="9">
    <w:abstractNumId w:val="33"/>
  </w:num>
  <w:num w:numId="10">
    <w:abstractNumId w:val="21"/>
  </w:num>
  <w:num w:numId="11">
    <w:abstractNumId w:val="13"/>
  </w:num>
  <w:num w:numId="12">
    <w:abstractNumId w:val="16"/>
  </w:num>
  <w:num w:numId="13">
    <w:abstractNumId w:val="28"/>
  </w:num>
  <w:num w:numId="14">
    <w:abstractNumId w:val="22"/>
  </w:num>
  <w:num w:numId="15">
    <w:abstractNumId w:val="3"/>
  </w:num>
  <w:num w:numId="16">
    <w:abstractNumId w:val="1"/>
  </w:num>
  <w:num w:numId="17">
    <w:abstractNumId w:val="23"/>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4"/>
  </w:num>
  <w:num w:numId="23">
    <w:abstractNumId w:val="17"/>
  </w:num>
  <w:num w:numId="24">
    <w:abstractNumId w:val="15"/>
  </w:num>
  <w:num w:numId="25">
    <w:abstractNumId w:val="34"/>
  </w:num>
  <w:num w:numId="26">
    <w:abstractNumId w:val="27"/>
  </w:num>
  <w:num w:numId="27">
    <w:abstractNumId w:val="20"/>
  </w:num>
  <w:num w:numId="28">
    <w:abstractNumId w:val="6"/>
  </w:num>
  <w:num w:numId="29">
    <w:abstractNumId w:val="25"/>
  </w:num>
  <w:num w:numId="30">
    <w:abstractNumId w:val="2"/>
  </w:num>
  <w:num w:numId="31">
    <w:abstractNumId w:val="18"/>
  </w:num>
  <w:num w:numId="32">
    <w:abstractNumId w:val="12"/>
  </w:num>
  <w:num w:numId="33">
    <w:abstractNumId w:val="11"/>
  </w:num>
  <w:num w:numId="34">
    <w:abstractNumId w:val="3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57CC"/>
    <w:rsid w:val="00005BCC"/>
    <w:rsid w:val="00015CFE"/>
    <w:rsid w:val="00020300"/>
    <w:rsid w:val="000216D7"/>
    <w:rsid w:val="000231E5"/>
    <w:rsid w:val="000310EF"/>
    <w:rsid w:val="00032C35"/>
    <w:rsid w:val="00040FE2"/>
    <w:rsid w:val="000429CB"/>
    <w:rsid w:val="00057E42"/>
    <w:rsid w:val="00063191"/>
    <w:rsid w:val="00063FD9"/>
    <w:rsid w:val="00071091"/>
    <w:rsid w:val="000808A9"/>
    <w:rsid w:val="000841A9"/>
    <w:rsid w:val="00090FCD"/>
    <w:rsid w:val="00094B63"/>
    <w:rsid w:val="00096A3B"/>
    <w:rsid w:val="000A4A03"/>
    <w:rsid w:val="000B1BA0"/>
    <w:rsid w:val="000B2A4D"/>
    <w:rsid w:val="000B64B8"/>
    <w:rsid w:val="000C0496"/>
    <w:rsid w:val="000C3BEC"/>
    <w:rsid w:val="000C3EB1"/>
    <w:rsid w:val="000C410B"/>
    <w:rsid w:val="000C7BD7"/>
    <w:rsid w:val="000E0521"/>
    <w:rsid w:val="000E28FA"/>
    <w:rsid w:val="000E5A7E"/>
    <w:rsid w:val="000E64BE"/>
    <w:rsid w:val="000E6AB3"/>
    <w:rsid w:val="000F255F"/>
    <w:rsid w:val="000F3B9E"/>
    <w:rsid w:val="000F3F5F"/>
    <w:rsid w:val="000F4F77"/>
    <w:rsid w:val="0010197B"/>
    <w:rsid w:val="001043C7"/>
    <w:rsid w:val="00106201"/>
    <w:rsid w:val="00110D0B"/>
    <w:rsid w:val="00117667"/>
    <w:rsid w:val="0012412F"/>
    <w:rsid w:val="0012423E"/>
    <w:rsid w:val="00130DC6"/>
    <w:rsid w:val="00146051"/>
    <w:rsid w:val="001550B9"/>
    <w:rsid w:val="001759F9"/>
    <w:rsid w:val="001778F6"/>
    <w:rsid w:val="00181AEC"/>
    <w:rsid w:val="00183360"/>
    <w:rsid w:val="001849D6"/>
    <w:rsid w:val="00194B0A"/>
    <w:rsid w:val="001A52AD"/>
    <w:rsid w:val="001B0F8B"/>
    <w:rsid w:val="001B1C2D"/>
    <w:rsid w:val="001B3606"/>
    <w:rsid w:val="001B5D4A"/>
    <w:rsid w:val="001F2616"/>
    <w:rsid w:val="001F4A5C"/>
    <w:rsid w:val="001F63CC"/>
    <w:rsid w:val="001F793A"/>
    <w:rsid w:val="00202EAE"/>
    <w:rsid w:val="002044EE"/>
    <w:rsid w:val="002045DF"/>
    <w:rsid w:val="00204BA6"/>
    <w:rsid w:val="00207795"/>
    <w:rsid w:val="002103EF"/>
    <w:rsid w:val="00211810"/>
    <w:rsid w:val="00213FEB"/>
    <w:rsid w:val="00220B4A"/>
    <w:rsid w:val="00221911"/>
    <w:rsid w:val="00225B9C"/>
    <w:rsid w:val="0023046B"/>
    <w:rsid w:val="0023140B"/>
    <w:rsid w:val="002355A8"/>
    <w:rsid w:val="002359AE"/>
    <w:rsid w:val="00237DC8"/>
    <w:rsid w:val="00240D30"/>
    <w:rsid w:val="00243C7F"/>
    <w:rsid w:val="002474AC"/>
    <w:rsid w:val="00255375"/>
    <w:rsid w:val="00256046"/>
    <w:rsid w:val="00273992"/>
    <w:rsid w:val="002746CC"/>
    <w:rsid w:val="00274D50"/>
    <w:rsid w:val="0027612F"/>
    <w:rsid w:val="00282D27"/>
    <w:rsid w:val="0028595E"/>
    <w:rsid w:val="002901F9"/>
    <w:rsid w:val="00292673"/>
    <w:rsid w:val="00296CD2"/>
    <w:rsid w:val="002A49D8"/>
    <w:rsid w:val="002A7B6F"/>
    <w:rsid w:val="002B3A6E"/>
    <w:rsid w:val="002C2E23"/>
    <w:rsid w:val="002C4F44"/>
    <w:rsid w:val="002C7F77"/>
    <w:rsid w:val="002D319A"/>
    <w:rsid w:val="002D5E76"/>
    <w:rsid w:val="002E1624"/>
    <w:rsid w:val="002E6612"/>
    <w:rsid w:val="002F0F61"/>
    <w:rsid w:val="002F6489"/>
    <w:rsid w:val="00300E86"/>
    <w:rsid w:val="0030254E"/>
    <w:rsid w:val="00316450"/>
    <w:rsid w:val="00317724"/>
    <w:rsid w:val="00322BF9"/>
    <w:rsid w:val="00326550"/>
    <w:rsid w:val="0033289E"/>
    <w:rsid w:val="00335952"/>
    <w:rsid w:val="00357186"/>
    <w:rsid w:val="003578D3"/>
    <w:rsid w:val="00365E28"/>
    <w:rsid w:val="003666CA"/>
    <w:rsid w:val="003747AD"/>
    <w:rsid w:val="00375A07"/>
    <w:rsid w:val="00380492"/>
    <w:rsid w:val="0038099A"/>
    <w:rsid w:val="003818BB"/>
    <w:rsid w:val="003836CD"/>
    <w:rsid w:val="00386879"/>
    <w:rsid w:val="00391A2B"/>
    <w:rsid w:val="003938DB"/>
    <w:rsid w:val="00393F23"/>
    <w:rsid w:val="00394B4F"/>
    <w:rsid w:val="003B25F5"/>
    <w:rsid w:val="003B2857"/>
    <w:rsid w:val="003B317D"/>
    <w:rsid w:val="003B497D"/>
    <w:rsid w:val="003B698E"/>
    <w:rsid w:val="003C006B"/>
    <w:rsid w:val="003C0A29"/>
    <w:rsid w:val="003C7316"/>
    <w:rsid w:val="003D0F77"/>
    <w:rsid w:val="003D7EDA"/>
    <w:rsid w:val="003E258F"/>
    <w:rsid w:val="003E7F1B"/>
    <w:rsid w:val="003F2FC9"/>
    <w:rsid w:val="003F69A6"/>
    <w:rsid w:val="00407305"/>
    <w:rsid w:val="004243EB"/>
    <w:rsid w:val="00427705"/>
    <w:rsid w:val="0043139C"/>
    <w:rsid w:val="00434BD3"/>
    <w:rsid w:val="004401C6"/>
    <w:rsid w:val="00441748"/>
    <w:rsid w:val="00456170"/>
    <w:rsid w:val="00460450"/>
    <w:rsid w:val="0047028D"/>
    <w:rsid w:val="004846B0"/>
    <w:rsid w:val="0049650B"/>
    <w:rsid w:val="004B2628"/>
    <w:rsid w:val="004B4341"/>
    <w:rsid w:val="004B5B4C"/>
    <w:rsid w:val="004C00CB"/>
    <w:rsid w:val="004D4FD6"/>
    <w:rsid w:val="004E11CF"/>
    <w:rsid w:val="004F0CFB"/>
    <w:rsid w:val="004F0DE9"/>
    <w:rsid w:val="004F77C6"/>
    <w:rsid w:val="004F7BB5"/>
    <w:rsid w:val="004F7D9C"/>
    <w:rsid w:val="00500039"/>
    <w:rsid w:val="005009A5"/>
    <w:rsid w:val="00503873"/>
    <w:rsid w:val="005043EF"/>
    <w:rsid w:val="00506118"/>
    <w:rsid w:val="00510118"/>
    <w:rsid w:val="00515DCA"/>
    <w:rsid w:val="005212DB"/>
    <w:rsid w:val="0052538F"/>
    <w:rsid w:val="00527698"/>
    <w:rsid w:val="00535D72"/>
    <w:rsid w:val="00545D27"/>
    <w:rsid w:val="00552208"/>
    <w:rsid w:val="00567018"/>
    <w:rsid w:val="00572750"/>
    <w:rsid w:val="00580322"/>
    <w:rsid w:val="00582840"/>
    <w:rsid w:val="005869CC"/>
    <w:rsid w:val="00594300"/>
    <w:rsid w:val="005978BA"/>
    <w:rsid w:val="005A0C92"/>
    <w:rsid w:val="005A0DEC"/>
    <w:rsid w:val="005A108C"/>
    <w:rsid w:val="005A2B81"/>
    <w:rsid w:val="005B11A3"/>
    <w:rsid w:val="005B5EF3"/>
    <w:rsid w:val="005D79C4"/>
    <w:rsid w:val="005E1384"/>
    <w:rsid w:val="005F0595"/>
    <w:rsid w:val="005F08D9"/>
    <w:rsid w:val="005F2619"/>
    <w:rsid w:val="005F434B"/>
    <w:rsid w:val="00600A93"/>
    <w:rsid w:val="0060164D"/>
    <w:rsid w:val="00602266"/>
    <w:rsid w:val="0061357B"/>
    <w:rsid w:val="00613C92"/>
    <w:rsid w:val="00622023"/>
    <w:rsid w:val="0062293F"/>
    <w:rsid w:val="00623023"/>
    <w:rsid w:val="006239F3"/>
    <w:rsid w:val="0062661A"/>
    <w:rsid w:val="00627319"/>
    <w:rsid w:val="006324CE"/>
    <w:rsid w:val="00633073"/>
    <w:rsid w:val="006334D4"/>
    <w:rsid w:val="006441AC"/>
    <w:rsid w:val="00654B87"/>
    <w:rsid w:val="00657FCF"/>
    <w:rsid w:val="00660E84"/>
    <w:rsid w:val="0066359C"/>
    <w:rsid w:val="00663E01"/>
    <w:rsid w:val="00664625"/>
    <w:rsid w:val="00675955"/>
    <w:rsid w:val="00676765"/>
    <w:rsid w:val="00676FB6"/>
    <w:rsid w:val="006777C9"/>
    <w:rsid w:val="00680A55"/>
    <w:rsid w:val="00683DF2"/>
    <w:rsid w:val="00687FB7"/>
    <w:rsid w:val="00690009"/>
    <w:rsid w:val="00691DE0"/>
    <w:rsid w:val="006923CD"/>
    <w:rsid w:val="00695106"/>
    <w:rsid w:val="00697179"/>
    <w:rsid w:val="00697A67"/>
    <w:rsid w:val="006A56A0"/>
    <w:rsid w:val="006B3B33"/>
    <w:rsid w:val="006B5D45"/>
    <w:rsid w:val="006B6D10"/>
    <w:rsid w:val="006B6EE6"/>
    <w:rsid w:val="006C1998"/>
    <w:rsid w:val="006C24D4"/>
    <w:rsid w:val="006C3C9F"/>
    <w:rsid w:val="006C4B47"/>
    <w:rsid w:val="006C67F4"/>
    <w:rsid w:val="006D2D47"/>
    <w:rsid w:val="006E0C72"/>
    <w:rsid w:val="006E0ED3"/>
    <w:rsid w:val="006E18E6"/>
    <w:rsid w:val="006E4DEA"/>
    <w:rsid w:val="006F1DFD"/>
    <w:rsid w:val="006F40B2"/>
    <w:rsid w:val="00702167"/>
    <w:rsid w:val="00705FDE"/>
    <w:rsid w:val="007117D5"/>
    <w:rsid w:val="0072452E"/>
    <w:rsid w:val="0072685C"/>
    <w:rsid w:val="007302DC"/>
    <w:rsid w:val="007349CC"/>
    <w:rsid w:val="00737F3A"/>
    <w:rsid w:val="00750AB2"/>
    <w:rsid w:val="0075187C"/>
    <w:rsid w:val="00752E12"/>
    <w:rsid w:val="00771062"/>
    <w:rsid w:val="0078478F"/>
    <w:rsid w:val="00795F93"/>
    <w:rsid w:val="007965DF"/>
    <w:rsid w:val="007A022D"/>
    <w:rsid w:val="007A6AD1"/>
    <w:rsid w:val="007A7F2F"/>
    <w:rsid w:val="007B5C2D"/>
    <w:rsid w:val="007C07A7"/>
    <w:rsid w:val="007C61B2"/>
    <w:rsid w:val="007C6394"/>
    <w:rsid w:val="007C71EC"/>
    <w:rsid w:val="007D06D1"/>
    <w:rsid w:val="007D0B3C"/>
    <w:rsid w:val="007D435A"/>
    <w:rsid w:val="007D4F72"/>
    <w:rsid w:val="007D68CA"/>
    <w:rsid w:val="007D6B8E"/>
    <w:rsid w:val="007E03E4"/>
    <w:rsid w:val="007F125A"/>
    <w:rsid w:val="007F4174"/>
    <w:rsid w:val="007F447A"/>
    <w:rsid w:val="007F5660"/>
    <w:rsid w:val="008145D5"/>
    <w:rsid w:val="00821950"/>
    <w:rsid w:val="008224BF"/>
    <w:rsid w:val="00823455"/>
    <w:rsid w:val="00827E2E"/>
    <w:rsid w:val="00830173"/>
    <w:rsid w:val="00833315"/>
    <w:rsid w:val="008448E4"/>
    <w:rsid w:val="00850EF7"/>
    <w:rsid w:val="008625ED"/>
    <w:rsid w:val="00866A5D"/>
    <w:rsid w:val="00873702"/>
    <w:rsid w:val="00874138"/>
    <w:rsid w:val="00874A00"/>
    <w:rsid w:val="00875A1A"/>
    <w:rsid w:val="00876C14"/>
    <w:rsid w:val="00887153"/>
    <w:rsid w:val="00893418"/>
    <w:rsid w:val="00893C4C"/>
    <w:rsid w:val="00896448"/>
    <w:rsid w:val="008964DC"/>
    <w:rsid w:val="008A2F90"/>
    <w:rsid w:val="008B00DE"/>
    <w:rsid w:val="008B20F3"/>
    <w:rsid w:val="008B2377"/>
    <w:rsid w:val="008B3FB4"/>
    <w:rsid w:val="008D40AF"/>
    <w:rsid w:val="008D6C0A"/>
    <w:rsid w:val="008E0A03"/>
    <w:rsid w:val="008E23A3"/>
    <w:rsid w:val="008E5DBA"/>
    <w:rsid w:val="008F1966"/>
    <w:rsid w:val="008F3678"/>
    <w:rsid w:val="008F4FC2"/>
    <w:rsid w:val="00902192"/>
    <w:rsid w:val="00912D6B"/>
    <w:rsid w:val="009139E5"/>
    <w:rsid w:val="00916CC9"/>
    <w:rsid w:val="00922342"/>
    <w:rsid w:val="0092693E"/>
    <w:rsid w:val="0093336D"/>
    <w:rsid w:val="009354CF"/>
    <w:rsid w:val="0093773B"/>
    <w:rsid w:val="00946612"/>
    <w:rsid w:val="00947A9C"/>
    <w:rsid w:val="00953804"/>
    <w:rsid w:val="00954E31"/>
    <w:rsid w:val="00955329"/>
    <w:rsid w:val="009573B5"/>
    <w:rsid w:val="009673E5"/>
    <w:rsid w:val="00976A3F"/>
    <w:rsid w:val="009865E2"/>
    <w:rsid w:val="009877B1"/>
    <w:rsid w:val="00993164"/>
    <w:rsid w:val="00993776"/>
    <w:rsid w:val="00994827"/>
    <w:rsid w:val="00995780"/>
    <w:rsid w:val="009A125B"/>
    <w:rsid w:val="009A3C55"/>
    <w:rsid w:val="009B1195"/>
    <w:rsid w:val="009B2207"/>
    <w:rsid w:val="009B73EF"/>
    <w:rsid w:val="009D1517"/>
    <w:rsid w:val="009D3FD2"/>
    <w:rsid w:val="009E1524"/>
    <w:rsid w:val="009E2392"/>
    <w:rsid w:val="009F6B7D"/>
    <w:rsid w:val="009F77D2"/>
    <w:rsid w:val="00A11130"/>
    <w:rsid w:val="00A127C1"/>
    <w:rsid w:val="00A17354"/>
    <w:rsid w:val="00A1788F"/>
    <w:rsid w:val="00A255D3"/>
    <w:rsid w:val="00A340D4"/>
    <w:rsid w:val="00A4009E"/>
    <w:rsid w:val="00A4119A"/>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25684"/>
    <w:rsid w:val="00B40E3A"/>
    <w:rsid w:val="00B41764"/>
    <w:rsid w:val="00B43EFF"/>
    <w:rsid w:val="00B5306F"/>
    <w:rsid w:val="00B657B7"/>
    <w:rsid w:val="00B65D38"/>
    <w:rsid w:val="00B703D6"/>
    <w:rsid w:val="00B86FFA"/>
    <w:rsid w:val="00B92FF2"/>
    <w:rsid w:val="00BA3D27"/>
    <w:rsid w:val="00BA7A76"/>
    <w:rsid w:val="00BB2764"/>
    <w:rsid w:val="00BB425C"/>
    <w:rsid w:val="00BC2011"/>
    <w:rsid w:val="00BC2EE2"/>
    <w:rsid w:val="00BC416F"/>
    <w:rsid w:val="00BD3856"/>
    <w:rsid w:val="00BD3BCE"/>
    <w:rsid w:val="00BE4AFB"/>
    <w:rsid w:val="00BF1D0F"/>
    <w:rsid w:val="00BF32C7"/>
    <w:rsid w:val="00BF6171"/>
    <w:rsid w:val="00C00AE3"/>
    <w:rsid w:val="00C068F3"/>
    <w:rsid w:val="00C0755E"/>
    <w:rsid w:val="00C12539"/>
    <w:rsid w:val="00C12F6C"/>
    <w:rsid w:val="00C203C0"/>
    <w:rsid w:val="00C22439"/>
    <w:rsid w:val="00C259F0"/>
    <w:rsid w:val="00C3040B"/>
    <w:rsid w:val="00C37CE6"/>
    <w:rsid w:val="00C5709A"/>
    <w:rsid w:val="00C65BCD"/>
    <w:rsid w:val="00C67124"/>
    <w:rsid w:val="00C776D9"/>
    <w:rsid w:val="00C777AE"/>
    <w:rsid w:val="00C801DC"/>
    <w:rsid w:val="00C836F0"/>
    <w:rsid w:val="00C879C6"/>
    <w:rsid w:val="00C91072"/>
    <w:rsid w:val="00C94EDF"/>
    <w:rsid w:val="00CA1401"/>
    <w:rsid w:val="00CB507B"/>
    <w:rsid w:val="00CB5977"/>
    <w:rsid w:val="00CB6713"/>
    <w:rsid w:val="00CC1278"/>
    <w:rsid w:val="00CD6310"/>
    <w:rsid w:val="00CD7666"/>
    <w:rsid w:val="00CE1316"/>
    <w:rsid w:val="00CE1704"/>
    <w:rsid w:val="00CF1A70"/>
    <w:rsid w:val="00CF299A"/>
    <w:rsid w:val="00CF6216"/>
    <w:rsid w:val="00CF6801"/>
    <w:rsid w:val="00D048B9"/>
    <w:rsid w:val="00D04B35"/>
    <w:rsid w:val="00D05FDA"/>
    <w:rsid w:val="00D1384E"/>
    <w:rsid w:val="00D21B43"/>
    <w:rsid w:val="00D27DFF"/>
    <w:rsid w:val="00D320D3"/>
    <w:rsid w:val="00D5263D"/>
    <w:rsid w:val="00D61AA8"/>
    <w:rsid w:val="00D64ED2"/>
    <w:rsid w:val="00D64FB2"/>
    <w:rsid w:val="00D65EC5"/>
    <w:rsid w:val="00D66999"/>
    <w:rsid w:val="00D67BA2"/>
    <w:rsid w:val="00D74DAE"/>
    <w:rsid w:val="00D802EB"/>
    <w:rsid w:val="00D82678"/>
    <w:rsid w:val="00D83DEE"/>
    <w:rsid w:val="00D921A1"/>
    <w:rsid w:val="00D94731"/>
    <w:rsid w:val="00DA0165"/>
    <w:rsid w:val="00DA65FD"/>
    <w:rsid w:val="00DB0F04"/>
    <w:rsid w:val="00DB5AAE"/>
    <w:rsid w:val="00DB6E27"/>
    <w:rsid w:val="00DC66A3"/>
    <w:rsid w:val="00DD03B2"/>
    <w:rsid w:val="00DF2921"/>
    <w:rsid w:val="00E04998"/>
    <w:rsid w:val="00E0708C"/>
    <w:rsid w:val="00E13C6A"/>
    <w:rsid w:val="00E16768"/>
    <w:rsid w:val="00E17CD8"/>
    <w:rsid w:val="00E27274"/>
    <w:rsid w:val="00E32914"/>
    <w:rsid w:val="00E42F2E"/>
    <w:rsid w:val="00E44D17"/>
    <w:rsid w:val="00E45A47"/>
    <w:rsid w:val="00E53CCE"/>
    <w:rsid w:val="00E64797"/>
    <w:rsid w:val="00E731DD"/>
    <w:rsid w:val="00E74915"/>
    <w:rsid w:val="00E80B61"/>
    <w:rsid w:val="00E813ED"/>
    <w:rsid w:val="00E97EB7"/>
    <w:rsid w:val="00EA0E4E"/>
    <w:rsid w:val="00EA0FE7"/>
    <w:rsid w:val="00EB3010"/>
    <w:rsid w:val="00EC142E"/>
    <w:rsid w:val="00EC338E"/>
    <w:rsid w:val="00EC4FC4"/>
    <w:rsid w:val="00EC519C"/>
    <w:rsid w:val="00EC55B3"/>
    <w:rsid w:val="00EC5744"/>
    <w:rsid w:val="00EC5D77"/>
    <w:rsid w:val="00EC66C1"/>
    <w:rsid w:val="00ED0689"/>
    <w:rsid w:val="00ED2E33"/>
    <w:rsid w:val="00EE3FF3"/>
    <w:rsid w:val="00EF3329"/>
    <w:rsid w:val="00EF647B"/>
    <w:rsid w:val="00F240F9"/>
    <w:rsid w:val="00F25D9B"/>
    <w:rsid w:val="00F42A6D"/>
    <w:rsid w:val="00F42DC5"/>
    <w:rsid w:val="00F43D98"/>
    <w:rsid w:val="00F54477"/>
    <w:rsid w:val="00F54CF0"/>
    <w:rsid w:val="00F556AC"/>
    <w:rsid w:val="00F706FD"/>
    <w:rsid w:val="00F74308"/>
    <w:rsid w:val="00F744D1"/>
    <w:rsid w:val="00F76492"/>
    <w:rsid w:val="00F77272"/>
    <w:rsid w:val="00F80E10"/>
    <w:rsid w:val="00F823B9"/>
    <w:rsid w:val="00F83279"/>
    <w:rsid w:val="00FA2ADE"/>
    <w:rsid w:val="00FA3159"/>
    <w:rsid w:val="00FA6DBA"/>
    <w:rsid w:val="00FA74F2"/>
    <w:rsid w:val="00FB6445"/>
    <w:rsid w:val="00FB7A89"/>
    <w:rsid w:val="00FC33FB"/>
    <w:rsid w:val="00FC3F0D"/>
    <w:rsid w:val="00FC5FC2"/>
    <w:rsid w:val="00FD085F"/>
    <w:rsid w:val="00FD0B92"/>
    <w:rsid w:val="00FD5F9C"/>
    <w:rsid w:val="00FD68D3"/>
    <w:rsid w:val="00FE09F9"/>
    <w:rsid w:val="00FE0D9A"/>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b0dbee,#cbeef5,#f2dcea,#922a6f,#952751,#942868,#93295e"/>
    </o:shapedefaults>
    <o:shapelayout v:ext="edit">
      <o:idmap v:ext="edit" data="1"/>
    </o:shapelayout>
  </w:shapeDefaults>
  <w:decimalSymbol w:val=","/>
  <w:listSeparator w:val=";"/>
  <w14:docId w14:val="6324F2B0"/>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3C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80E10"/>
    <w:rPr>
      <w:sz w:val="16"/>
      <w:szCs w:val="16"/>
    </w:rPr>
  </w:style>
  <w:style w:type="paragraph" w:styleId="Commentaire">
    <w:name w:val="annotation text"/>
    <w:basedOn w:val="Normal"/>
    <w:link w:val="CommentaireCar"/>
    <w:uiPriority w:val="99"/>
    <w:semiHidden/>
    <w:unhideWhenUsed/>
    <w:rsid w:val="00F80E10"/>
    <w:pPr>
      <w:spacing w:line="240" w:lineRule="auto"/>
    </w:pPr>
    <w:rPr>
      <w:sz w:val="20"/>
    </w:rPr>
  </w:style>
  <w:style w:type="character" w:customStyle="1" w:styleId="CommentaireCar">
    <w:name w:val="Commentaire Car"/>
    <w:basedOn w:val="Policepardfaut"/>
    <w:link w:val="Commentaire"/>
    <w:uiPriority w:val="99"/>
    <w:semiHidden/>
    <w:rsid w:val="00F80E1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408260666">
      <w:bodyDiv w:val="1"/>
      <w:marLeft w:val="0"/>
      <w:marRight w:val="0"/>
      <w:marTop w:val="0"/>
      <w:marBottom w:val="0"/>
      <w:divBdr>
        <w:top w:val="none" w:sz="0" w:space="0" w:color="auto"/>
        <w:left w:val="none" w:sz="0" w:space="0" w:color="auto"/>
        <w:bottom w:val="none" w:sz="0" w:space="0" w:color="auto"/>
        <w:right w:val="none" w:sz="0" w:space="0" w:color="auto"/>
      </w:divBdr>
    </w:div>
    <w:div w:id="1539735394">
      <w:bodyDiv w:val="1"/>
      <w:marLeft w:val="0"/>
      <w:marRight w:val="0"/>
      <w:marTop w:val="0"/>
      <w:marBottom w:val="0"/>
      <w:divBdr>
        <w:top w:val="none" w:sz="0" w:space="0" w:color="auto"/>
        <w:left w:val="none" w:sz="0" w:space="0" w:color="auto"/>
        <w:bottom w:val="none" w:sz="0" w:space="0" w:color="auto"/>
        <w:right w:val="none" w:sz="0" w:space="0" w:color="auto"/>
      </w:divBdr>
    </w:div>
    <w:div w:id="15694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1A713-0B90-4B96-9115-3CB9A89B5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7A092-4F84-4C1A-8767-5D0AC897CAB5}">
  <ds:schemaRefs>
    <ds:schemaRef ds:uri="http://schemas.microsoft.com/sharepoint/v3/contenttype/forms"/>
  </ds:schemaRefs>
</ds:datastoreItem>
</file>

<file path=customXml/itemProps3.xml><?xml version="1.0" encoding="utf-8"?>
<ds:datastoreItem xmlns:ds="http://schemas.openxmlformats.org/officeDocument/2006/customXml" ds:itemID="{D487F7E0-51FA-414C-8EED-C6A69FD893D7}">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F56FB3D4-EC1F-4184-A377-923F276D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2377</Words>
  <Characters>13076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89</cp:revision>
  <cp:lastPrinted>2019-02-04T11:27:00Z</cp:lastPrinted>
  <dcterms:created xsi:type="dcterms:W3CDTF">2019-02-04T13:28:00Z</dcterms:created>
  <dcterms:modified xsi:type="dcterms:W3CDTF">2025-06-17T14:08:00Z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