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AB7A" w14:textId="609CAA59" w:rsidR="00E27274" w:rsidRPr="00300E86" w:rsidRDefault="006415F6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eastAsia="Calibri" w:hAnsi="Lucida Sans Unicode" w:cs="Lucida Sans Unicode"/>
          <w:color w:val="1F497D" w:themeColor="text2"/>
          <w:kern w:val="20"/>
          <w:sz w:val="16"/>
          <w:szCs w:val="2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71552" behindDoc="0" locked="0" layoutInCell="1" allowOverlap="1" wp14:anchorId="753FFE4E" wp14:editId="1E565E53">
            <wp:simplePos x="0" y="0"/>
            <wp:positionH relativeFrom="column">
              <wp:posOffset>-104775</wp:posOffset>
            </wp:positionH>
            <wp:positionV relativeFrom="paragraph">
              <wp:posOffset>-534035</wp:posOffset>
            </wp:positionV>
            <wp:extent cx="1725333" cy="14839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 xml:space="preserve">ARRETE </w:t>
      </w:r>
      <w:r w:rsidR="00132E3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N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° ………………………………………</w:t>
      </w:r>
    </w:p>
    <w:p w14:paraId="3F764C79" w14:textId="77777777" w:rsidR="00E27274" w:rsidRPr="00300E86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caps/>
          <w:color w:val="1F497D" w:themeColor="text2"/>
          <w:kern w:val="20"/>
          <w:sz w:val="16"/>
          <w:szCs w:val="22"/>
        </w:rPr>
      </w:pPr>
    </w:p>
    <w:p w14:paraId="3860A00A" w14:textId="77777777" w:rsidR="00E27274" w:rsidRPr="00300E86" w:rsidRDefault="00300E86" w:rsidP="006F509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</w:pPr>
      <w:r w:rsidRPr="00300E86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PORTANT </w:t>
      </w:r>
      <w:r w:rsidR="00F0446A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REINTEGRATION </w:t>
      </w:r>
      <w:r w:rsidR="00835975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 ET RECRUTEMENT PAR MUTATION </w:t>
      </w:r>
    </w:p>
    <w:p w14:paraId="6DE8708E" w14:textId="77777777" w:rsidR="00E27274" w:rsidRPr="00300E86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color w:val="1F497D" w:themeColor="text2"/>
          <w:kern w:val="20"/>
          <w:sz w:val="16"/>
          <w:szCs w:val="22"/>
        </w:rPr>
      </w:pPr>
    </w:p>
    <w:p w14:paraId="0932D806" w14:textId="77777777" w:rsidR="00E27274" w:rsidRPr="00DA65FD" w:rsidRDefault="006F68C2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</w:pPr>
      <w:r>
        <w:rPr>
          <w:rFonts w:ascii="Lucida Sans Unicode" w:eastAsia="Calibri" w:hAnsi="Lucida Sans Unicode" w:cs="Lucida Sans Unicode"/>
          <w:b/>
          <w:smallCaps/>
          <w:noProof/>
          <w:color w:val="1F497D" w:themeColor="text2"/>
          <w:kern w:val="2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9D476B" wp14:editId="43AB38C8">
                <wp:simplePos x="0" y="0"/>
                <wp:positionH relativeFrom="column">
                  <wp:posOffset>92075</wp:posOffset>
                </wp:positionH>
                <wp:positionV relativeFrom="paragraph">
                  <wp:posOffset>17145</wp:posOffset>
                </wp:positionV>
                <wp:extent cx="2126615" cy="508000"/>
                <wp:effectExtent l="6350" t="7620" r="635" b="825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03C19" w14:textId="77777777" w:rsidR="002E4F11" w:rsidRPr="00A937FE" w:rsidRDefault="002E4F11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D476B" id="AutoShape 2" o:spid="_x0000_s1026" style="position:absolute;left:0;text-align:left;margin-left:7.25pt;margin-top:1.35pt;width:167.45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" fillcolor="#f2dbdb [661]" stroked="f">
                <v:textbox>
                  <w:txbxContent>
                    <w:p w14:paraId="7BD03C19" w14:textId="77777777" w:rsidR="002E4F11" w:rsidRPr="00A937FE" w:rsidRDefault="002E4F11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M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/Mme …………………………………….......</w:t>
      </w:r>
    </w:p>
    <w:p w14:paraId="7E9E8DD4" w14:textId="4958A7C4" w:rsidR="00A937FE" w:rsidRPr="00300E86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="Lucida Sans Unicode" w:eastAsia="Calibri" w:hAnsi="Lucida Sans Unicode" w:cs="Lucida Sans Unicode"/>
          <w:color w:val="1F497D" w:themeColor="text2"/>
          <w:kern w:val="20"/>
          <w:sz w:val="12"/>
          <w:szCs w:val="22"/>
        </w:rPr>
      </w:pPr>
    </w:p>
    <w:p w14:paraId="23B40869" w14:textId="256E4DAF" w:rsidR="00E27274" w:rsidRPr="00DA65FD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</w:pPr>
      <w:r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 xml:space="preserve">Grade </w:t>
      </w:r>
      <w:r w:rsidR="00E27274" w:rsidRPr="00DA65FD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……</w:t>
      </w:r>
      <w:r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……………………………………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</w:t>
      </w:r>
    </w:p>
    <w:p w14:paraId="4CB36A80" w14:textId="7997DC5B" w:rsidR="00E27274" w:rsidRDefault="006415F6" w:rsidP="00E27274">
      <w:pPr>
        <w:ind w:left="4275"/>
        <w:rPr>
          <w:rFonts w:ascii="Lucida Sans Unicode" w:hAnsi="Lucida Sans Unicode" w:cs="Lucida Sans Unicode"/>
          <w:caps/>
          <w:color w:val="5F497A"/>
          <w:kern w:val="20"/>
          <w:szCs w:val="22"/>
        </w:rPr>
      </w:pPr>
      <w:r>
        <w:rPr>
          <w:rFonts w:ascii="Lucida Sans Unicode" w:eastAsia="Calibri" w:hAnsi="Lucida Sans Unicode" w:cs="Lucida Sans Unicode"/>
          <w:noProof/>
          <w:color w:val="1F497D" w:themeColor="text2"/>
          <w:kern w:val="2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9B5F4" wp14:editId="1279CF94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1497965" cy="937895"/>
                <wp:effectExtent l="0" t="0" r="26035" b="1460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965" cy="93789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EA713" w14:textId="77777777" w:rsidR="002E4F11" w:rsidRPr="00300E86" w:rsidRDefault="002E4F11" w:rsidP="009F77D2">
                            <w:pPr>
                              <w:spacing w:line="100" w:lineRule="atLeast"/>
                              <w:jc w:val="center"/>
                              <w:rPr>
                                <w:rFonts w:eastAsia="Calibri" w:cs="Arial"/>
                                <w:i/>
                                <w:color w:val="31849B" w:themeColor="accent5" w:themeShade="BF"/>
                                <w:sz w:val="20"/>
                                <w:szCs w:val="16"/>
                                <w:lang w:eastAsia="en-US"/>
                              </w:rPr>
                            </w:pPr>
                            <w:r w:rsidRPr="00300E86">
                              <w:rPr>
                                <w:rFonts w:eastAsia="Calibri" w:cs="Arial"/>
                                <w:i/>
                                <w:color w:val="31849B" w:themeColor="accent5" w:themeShade="BF"/>
                                <w:sz w:val="20"/>
                                <w:szCs w:val="16"/>
                                <w:lang w:eastAsia="en-US"/>
                              </w:rPr>
                              <w:t>Les éléments en italique bleu ne doivent être conservés que si la collectivité ou l’agent sont concernés.</w:t>
                            </w:r>
                          </w:p>
                          <w:p w14:paraId="2F7C3C79" w14:textId="77777777" w:rsidR="002E4F11" w:rsidRDefault="002E4F11" w:rsidP="00E27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B5F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7" type="#_x0000_t65" style="position:absolute;left:0;text-align:left;margin-left:22.2pt;margin-top:1.3pt;width:117.95pt;height:7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" fillcolor="#f2f2f2 [3052]" strokecolor="#bfbfbf [2412]" strokeweight=".25pt">
                <v:textbox>
                  <w:txbxContent>
                    <w:p w14:paraId="269EA713" w14:textId="77777777" w:rsidR="002E4F11" w:rsidRPr="00300E86" w:rsidRDefault="002E4F11" w:rsidP="009F77D2">
                      <w:pPr>
                        <w:spacing w:line="100" w:lineRule="atLeast"/>
                        <w:jc w:val="center"/>
                        <w:rPr>
                          <w:rFonts w:eastAsia="Calibri" w:cs="Arial"/>
                          <w:i/>
                          <w:color w:val="31849B" w:themeColor="accent5" w:themeShade="BF"/>
                          <w:sz w:val="20"/>
                          <w:szCs w:val="16"/>
                          <w:lang w:eastAsia="en-US"/>
                        </w:rPr>
                      </w:pPr>
                      <w:r w:rsidRPr="00300E86">
                        <w:rPr>
                          <w:rFonts w:eastAsia="Calibri" w:cs="Arial"/>
                          <w:i/>
                          <w:color w:val="31849B" w:themeColor="accent5" w:themeShade="BF"/>
                          <w:sz w:val="20"/>
                          <w:szCs w:val="16"/>
                          <w:lang w:eastAsia="en-US"/>
                        </w:rPr>
                        <w:t>Les éléments en italique bleu ne doivent être conservés que si la collectivité ou l’agent sont concernés.</w:t>
                      </w:r>
                    </w:p>
                    <w:p w14:paraId="2F7C3C79" w14:textId="77777777" w:rsidR="002E4F11" w:rsidRDefault="002E4F11" w:rsidP="00E27274"/>
                  </w:txbxContent>
                </v:textbox>
              </v:shape>
            </w:pict>
          </mc:Fallback>
        </mc:AlternateContent>
      </w:r>
      <w:r w:rsidR="006F68C2">
        <w:rPr>
          <w:rFonts w:ascii="Lucida Sans Unicode" w:hAnsi="Lucida Sans Unicode" w:cs="Lucida Sans Unicod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562290" wp14:editId="05CF62F2">
                <wp:simplePos x="0" y="0"/>
                <wp:positionH relativeFrom="column">
                  <wp:posOffset>2796540</wp:posOffset>
                </wp:positionH>
                <wp:positionV relativeFrom="paragraph">
                  <wp:posOffset>156845</wp:posOffset>
                </wp:positionV>
                <wp:extent cx="3124200" cy="800100"/>
                <wp:effectExtent l="0" t="4445" r="381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1CCD" w14:textId="5928B3B1" w:rsidR="002E4F11" w:rsidRDefault="00156D3D" w:rsidP="005F2619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60"/>
                              <w:ind w:firstLine="8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(</w:t>
                            </w:r>
                            <w:r w:rsidR="002E4F11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Modèle </w:t>
                            </w:r>
                            <w:r w:rsidR="002E4F11"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mis à jour</w:t>
                            </w:r>
                            <w:r w:rsidR="009928DF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4D8A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février 2026</w:t>
                            </w:r>
                            <w:r w:rsidR="002E4F11"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8B3D17F" w14:textId="77777777" w:rsidR="002E4F11" w:rsidRPr="005F2619" w:rsidRDefault="002E4F11" w:rsidP="005F2619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60"/>
                              <w:ind w:firstLine="8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-Ce modèle est à utiliser lorsque la réintégration s’effectue pour cause de mutation-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22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220.2pt;margin-top:12.35pt;width:246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" filled="f" stroked="f">
                <v:textbox>
                  <w:txbxContent>
                    <w:p w14:paraId="5D4E1CCD" w14:textId="5928B3B1" w:rsidR="002E4F11" w:rsidRDefault="00156D3D" w:rsidP="005F2619">
                      <w:pPr>
                        <w:tabs>
                          <w:tab w:val="left" w:pos="284"/>
                          <w:tab w:val="left" w:pos="1560"/>
                        </w:tabs>
                        <w:spacing w:before="60" w:after="60"/>
                        <w:ind w:firstLine="8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(</w:t>
                      </w:r>
                      <w:r w:rsidR="002E4F11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Modèle </w:t>
                      </w:r>
                      <w:r w:rsidR="002E4F11"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mis à jour</w:t>
                      </w:r>
                      <w:r w:rsidR="009928DF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="00E74D8A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février 2026</w:t>
                      </w:r>
                      <w:r w:rsidR="002E4F11"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)</w:t>
                      </w:r>
                    </w:p>
                    <w:p w14:paraId="18B3D17F" w14:textId="77777777" w:rsidR="002E4F11" w:rsidRPr="005F2619" w:rsidRDefault="002E4F11" w:rsidP="005F2619">
                      <w:pPr>
                        <w:tabs>
                          <w:tab w:val="left" w:pos="284"/>
                          <w:tab w:val="left" w:pos="1560"/>
                        </w:tabs>
                        <w:spacing w:before="60" w:after="60"/>
                        <w:ind w:firstLine="8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-Ce modèle est à utiliser lorsque la réintégration s’effectue pour cause de mutation-</w:t>
                      </w:r>
                    </w:p>
                  </w:txbxContent>
                </v:textbox>
              </v:shape>
            </w:pict>
          </mc:Fallback>
        </mc:AlternateContent>
      </w:r>
    </w:p>
    <w:p w14:paraId="4C28CD1E" w14:textId="77777777" w:rsidR="00781D0D" w:rsidRPr="00E27274" w:rsidRDefault="00781D0D" w:rsidP="00E27274">
      <w:pPr>
        <w:ind w:left="4275"/>
        <w:rPr>
          <w:rFonts w:ascii="Lucida Sans Unicode" w:hAnsi="Lucida Sans Unicode" w:cs="Lucida Sans Unicode"/>
          <w:caps/>
          <w:color w:val="5F497A"/>
          <w:kern w:val="20"/>
          <w:szCs w:val="22"/>
        </w:rPr>
      </w:pPr>
    </w:p>
    <w:p w14:paraId="5451C599" w14:textId="77777777" w:rsidR="00E27274" w:rsidRDefault="00E27274" w:rsidP="00E27274">
      <w:pPr>
        <w:pBdr>
          <w:bottom w:val="single" w:sz="12" w:space="1" w:color="auto"/>
        </w:pBdr>
        <w:spacing w:after="0" w:line="240" w:lineRule="auto"/>
        <w:rPr>
          <w:rFonts w:ascii="Lucida Sans Unicode" w:eastAsia="Calibri" w:hAnsi="Lucida Sans Unicode" w:cs="Lucida Sans Unicode"/>
          <w:color w:val="5F497A"/>
          <w:sz w:val="20"/>
          <w:vertAlign w:val="subscript"/>
          <w:lang w:eastAsia="en-US"/>
        </w:rPr>
      </w:pPr>
    </w:p>
    <w:p w14:paraId="60166648" w14:textId="77777777" w:rsidR="00E27274" w:rsidRDefault="00E27274" w:rsidP="00E27274">
      <w:pPr>
        <w:pBdr>
          <w:bottom w:val="single" w:sz="12" w:space="1" w:color="auto"/>
        </w:pBdr>
        <w:spacing w:after="0" w:line="240" w:lineRule="auto"/>
        <w:rPr>
          <w:rFonts w:ascii="Lucida Sans Unicode" w:eastAsia="Calibri" w:hAnsi="Lucida Sans Unicode" w:cs="Lucida Sans Unicode"/>
          <w:color w:val="5F497A"/>
          <w:vertAlign w:val="subscript"/>
          <w:lang w:eastAsia="en-US"/>
        </w:rPr>
      </w:pPr>
    </w:p>
    <w:p w14:paraId="565EC0FB" w14:textId="77777777" w:rsidR="00781D0D" w:rsidRPr="005F2619" w:rsidRDefault="00781D0D" w:rsidP="00E27274">
      <w:pPr>
        <w:pBdr>
          <w:bottom w:val="single" w:sz="12" w:space="1" w:color="auto"/>
        </w:pBdr>
        <w:spacing w:after="0" w:line="240" w:lineRule="auto"/>
        <w:rPr>
          <w:rFonts w:ascii="Lucida Sans Unicode" w:eastAsia="Calibri" w:hAnsi="Lucida Sans Unicode" w:cs="Lucida Sans Unicode"/>
          <w:color w:val="5F497A"/>
          <w:vertAlign w:val="subscript"/>
          <w:lang w:eastAsia="en-US"/>
        </w:rPr>
      </w:pPr>
    </w:p>
    <w:p w14:paraId="0C1E3B72" w14:textId="77777777" w:rsidR="00E27274" w:rsidRPr="00300E86" w:rsidRDefault="00E27274" w:rsidP="00E27274">
      <w:pPr>
        <w:spacing w:after="0" w:line="240" w:lineRule="auto"/>
        <w:rPr>
          <w:rFonts w:ascii="Lucida Sans Unicode" w:hAnsi="Lucida Sans Unicode" w:cs="Lucida Sans Unicode"/>
          <w:b/>
          <w:color w:val="5F497A"/>
          <w:kern w:val="20"/>
          <w:sz w:val="14"/>
          <w:szCs w:val="22"/>
        </w:rPr>
      </w:pPr>
    </w:p>
    <w:p w14:paraId="7EDB4B38" w14:textId="77777777" w:rsidR="009B0A60" w:rsidRPr="00802569" w:rsidRDefault="009B0A60" w:rsidP="009B0A60">
      <w:pPr>
        <w:spacing w:after="0" w:line="240" w:lineRule="auto"/>
        <w:rPr>
          <w:rFonts w:ascii="Tahoma" w:hAnsi="Tahoma" w:cs="Tahoma"/>
          <w:b/>
          <w:color w:val="5F497A"/>
          <w:kern w:val="20"/>
          <w:szCs w:val="22"/>
        </w:rPr>
      </w:pP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Le Maire </w:t>
      </w:r>
      <w:r w:rsidRPr="00487DDF">
        <w:rPr>
          <w:rFonts w:eastAsia="Calibri" w:cs="Arial"/>
          <w:b/>
          <w:i/>
          <w:color w:val="548DD4"/>
          <w:szCs w:val="22"/>
          <w:lang w:eastAsia="en-US"/>
        </w:rPr>
        <w:t>(ou le Président)</w:t>
      </w: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 </w:t>
      </w:r>
      <w:r w:rsidRPr="00802569">
        <w:rPr>
          <w:rFonts w:ascii="Tahoma" w:hAnsi="Tahoma" w:cs="Tahoma"/>
          <w:color w:val="5F497A"/>
          <w:kern w:val="20"/>
          <w:szCs w:val="22"/>
        </w:rPr>
        <w:t>de</w:t>
      </w: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 ……………………………………………….,</w:t>
      </w:r>
    </w:p>
    <w:p w14:paraId="3DE19622" w14:textId="77777777" w:rsidR="009B0A60" w:rsidRPr="003A6A34" w:rsidRDefault="009B0A60" w:rsidP="00C576A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>
        <w:rPr>
          <w:rFonts w:ascii="Tahoma" w:hAnsi="Tahoma" w:cs="Tahoma"/>
          <w:color w:val="5F497A"/>
          <w:kern w:val="20"/>
          <w:szCs w:val="22"/>
        </w:rPr>
        <w:t>VU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C576A0">
        <w:rPr>
          <w:rFonts w:ascii="Tahoma" w:hAnsi="Tahoma" w:cs="Tahoma"/>
          <w:color w:val="5F497A"/>
          <w:kern w:val="20"/>
          <w:szCs w:val="22"/>
        </w:rPr>
        <w:t>le Code Général de la Fonction Publique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, </w:t>
      </w:r>
    </w:p>
    <w:p w14:paraId="12497AAF" w14:textId="77777777" w:rsidR="009B0A60" w:rsidRPr="00FA4E25" w:rsidRDefault="009B0A60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A4E25">
        <w:rPr>
          <w:rFonts w:ascii="Tahoma" w:hAnsi="Tahoma" w:cs="Tahoma"/>
          <w:color w:val="5F497A"/>
          <w:kern w:val="20"/>
          <w:szCs w:val="22"/>
        </w:rPr>
        <w:t>VU le décret nº 86-68 du 13 janvier 1986</w:t>
      </w:r>
      <w:r w:rsidR="00085C53">
        <w:rPr>
          <w:rFonts w:ascii="Tahoma" w:hAnsi="Tahoma" w:cs="Tahoma"/>
          <w:color w:val="5F497A"/>
          <w:kern w:val="20"/>
          <w:szCs w:val="22"/>
        </w:rPr>
        <w:t xml:space="preserve"> modifié,</w:t>
      </w:r>
      <w:r w:rsidRPr="00FA4E25">
        <w:rPr>
          <w:rFonts w:ascii="Tahoma" w:hAnsi="Tahoma" w:cs="Tahoma"/>
          <w:color w:val="5F497A"/>
          <w:kern w:val="20"/>
          <w:szCs w:val="22"/>
        </w:rPr>
        <w:t xml:space="preserve"> relatif aux positions de détachement, hors cadres, de disponibilité, de congé parental et de congé et de présence parental des fonctionnaires territoriaux et à l’intégration,</w:t>
      </w:r>
    </w:p>
    <w:p w14:paraId="27F4475E" w14:textId="77777777" w:rsidR="009B0A60" w:rsidRPr="00B61530" w:rsidRDefault="00EE3290" w:rsidP="009B0A60">
      <w:pPr>
        <w:spacing w:after="0" w:line="240" w:lineRule="auto"/>
        <w:rPr>
          <w:rFonts w:eastAsia="Calibri" w:cs="Arial"/>
          <w:i/>
          <w:color w:val="548DD4"/>
          <w:szCs w:val="22"/>
          <w:lang w:eastAsia="en-US"/>
        </w:rPr>
      </w:pPr>
      <w:r w:rsidRPr="00B61530">
        <w:rPr>
          <w:rFonts w:eastAsia="Calibri" w:cs="Arial"/>
          <w:i/>
          <w:color w:val="548DD4"/>
          <w:szCs w:val="22"/>
          <w:lang w:eastAsia="en-US"/>
        </w:rPr>
        <w:t xml:space="preserve"> </w:t>
      </w:r>
      <w:r w:rsidR="009B0A60" w:rsidRPr="00B61530">
        <w:rPr>
          <w:rFonts w:eastAsia="Calibri" w:cs="Arial"/>
          <w:i/>
          <w:color w:val="548DD4"/>
          <w:szCs w:val="22"/>
          <w:lang w:eastAsia="en-US"/>
        </w:rPr>
        <w:t>(Le cas échéant)</w:t>
      </w:r>
      <w:r w:rsidR="009B0A60" w:rsidRPr="00B61530">
        <w:rPr>
          <w:rFonts w:ascii="Tahoma" w:hAnsi="Tahoma" w:cs="Tahoma"/>
          <w:bCs/>
          <w:color w:val="5F497A"/>
          <w:kern w:val="20"/>
          <w:szCs w:val="22"/>
        </w:rPr>
        <w:t xml:space="preserve"> </w:t>
      </w:r>
      <w:r w:rsidR="009B0A60" w:rsidRPr="00B61530">
        <w:rPr>
          <w:rFonts w:eastAsia="Calibri" w:cs="Arial"/>
          <w:i/>
          <w:color w:val="548DD4"/>
          <w:szCs w:val="22"/>
          <w:lang w:eastAsia="en-US"/>
        </w:rPr>
        <w:t>VU le décret n° 91-298 du 20 mars 1991</w:t>
      </w:r>
      <w:r w:rsidR="00835975">
        <w:rPr>
          <w:rFonts w:eastAsia="Calibri" w:cs="Arial"/>
          <w:i/>
          <w:color w:val="548DD4"/>
          <w:szCs w:val="22"/>
          <w:lang w:eastAsia="en-US"/>
        </w:rPr>
        <w:t xml:space="preserve"> modifié,</w:t>
      </w:r>
      <w:r w:rsidR="009B0A60" w:rsidRPr="00B61530">
        <w:rPr>
          <w:rFonts w:eastAsia="Calibri" w:cs="Arial"/>
          <w:i/>
          <w:color w:val="548DD4"/>
          <w:szCs w:val="22"/>
          <w:lang w:eastAsia="en-US"/>
        </w:rPr>
        <w:t xml:space="preserve"> portant dispositions applicables aux fonctionnaires territoriaux nommés dans des emplois permanents à temps non complet,</w:t>
      </w:r>
    </w:p>
    <w:p w14:paraId="6162B90A" w14:textId="77777777" w:rsidR="009B0A60" w:rsidRDefault="009B0A60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>
        <w:rPr>
          <w:rFonts w:ascii="Tahoma" w:hAnsi="Tahoma" w:cs="Tahoma"/>
          <w:color w:val="5F497A"/>
          <w:kern w:val="20"/>
          <w:szCs w:val="22"/>
        </w:rPr>
        <w:t>VU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le décret n° 2003-1306 du 26 décembre 2003</w:t>
      </w:r>
      <w:r>
        <w:rPr>
          <w:rFonts w:ascii="Tahoma" w:hAnsi="Tahoma" w:cs="Tahoma"/>
          <w:color w:val="5F497A"/>
          <w:kern w:val="20"/>
          <w:szCs w:val="22"/>
        </w:rPr>
        <w:t xml:space="preserve">, modifié, </w:t>
      </w:r>
      <w:r w:rsidRPr="003A6A34">
        <w:rPr>
          <w:rFonts w:ascii="Tahoma" w:hAnsi="Tahoma" w:cs="Tahoma"/>
          <w:color w:val="5F497A"/>
          <w:kern w:val="20"/>
          <w:szCs w:val="22"/>
        </w:rPr>
        <w:t>relatif au régime de retraite des fonctionnaires affiliés à la Caisse nationale de retraites des agents des collectivités locales,</w:t>
      </w:r>
    </w:p>
    <w:p w14:paraId="763A6C18" w14:textId="2D9B68FD" w:rsidR="00D76FCB" w:rsidRPr="00D76FCB" w:rsidRDefault="00D76FCB" w:rsidP="00D76FCB">
      <w:pPr>
        <w:spacing w:after="0" w:line="240" w:lineRule="auto"/>
        <w:rPr>
          <w:rFonts w:ascii="Tahoma" w:hAnsi="Tahoma" w:cs="Tahoma"/>
          <w:color w:val="5F497A"/>
        </w:rPr>
      </w:pPr>
      <w:r>
        <w:rPr>
          <w:rFonts w:ascii="Tahoma" w:hAnsi="Tahoma" w:cs="Tahoma"/>
          <w:color w:val="5F497A"/>
          <w:kern w:val="20"/>
          <w:szCs w:val="22"/>
        </w:rPr>
        <w:t xml:space="preserve">VU le décret n°2025-1169 </w:t>
      </w:r>
      <w:r w:rsidRPr="00D76FCB">
        <w:rPr>
          <w:rFonts w:ascii="Tahoma" w:hAnsi="Tahoma" w:cs="Tahoma"/>
          <w:color w:val="5F497A"/>
        </w:rPr>
        <w:t>du 5 décembre 2025 modifiant certaines conditions de la disponibilité dans la fonction publique</w:t>
      </w:r>
      <w:r>
        <w:rPr>
          <w:rFonts w:ascii="Tahoma" w:hAnsi="Tahoma" w:cs="Tahoma"/>
          <w:color w:val="5F497A"/>
        </w:rPr>
        <w:t> ;</w:t>
      </w:r>
    </w:p>
    <w:p w14:paraId="236190F2" w14:textId="77777777" w:rsidR="009B0A60" w:rsidRPr="00B61530" w:rsidRDefault="009B0A60" w:rsidP="009B0A60">
      <w:pPr>
        <w:spacing w:after="0" w:line="240" w:lineRule="auto"/>
        <w:rPr>
          <w:rFonts w:ascii="Tahoma" w:hAnsi="Tahoma" w:cs="Tahoma"/>
          <w:bCs/>
          <w:color w:val="5F497A"/>
          <w:kern w:val="20"/>
          <w:szCs w:val="22"/>
        </w:rPr>
      </w:pPr>
      <w:r>
        <w:rPr>
          <w:rFonts w:ascii="Tahoma" w:hAnsi="Tahoma" w:cs="Tahoma"/>
          <w:bCs/>
          <w:color w:val="5F497A"/>
          <w:kern w:val="20"/>
          <w:szCs w:val="22"/>
        </w:rPr>
        <w:t>VU la délibération en date du ………</w:t>
      </w:r>
      <w:proofErr w:type="gramStart"/>
      <w:r>
        <w:rPr>
          <w:rFonts w:ascii="Tahoma" w:hAnsi="Tahoma" w:cs="Tahoma"/>
          <w:bCs/>
          <w:color w:val="5F497A"/>
          <w:kern w:val="20"/>
          <w:szCs w:val="22"/>
        </w:rPr>
        <w:t>…….</w:t>
      </w:r>
      <w:proofErr w:type="gramEnd"/>
      <w:r>
        <w:rPr>
          <w:rFonts w:ascii="Tahoma" w:hAnsi="Tahoma" w:cs="Tahoma"/>
          <w:bCs/>
          <w:color w:val="5F497A"/>
          <w:kern w:val="20"/>
          <w:szCs w:val="22"/>
        </w:rPr>
        <w:t>créant l’emploi de</w:t>
      </w:r>
      <w:r w:rsidRPr="00B61530">
        <w:rPr>
          <w:rFonts w:ascii="Tahoma" w:hAnsi="Tahoma" w:cs="Tahoma"/>
          <w:bCs/>
          <w:color w:val="5F497A"/>
          <w:kern w:val="20"/>
          <w:szCs w:val="22"/>
        </w:rPr>
        <w:t>……………</w:t>
      </w:r>
      <w:proofErr w:type="gramStart"/>
      <w:r w:rsidRPr="00B61530">
        <w:rPr>
          <w:rFonts w:ascii="Tahoma" w:hAnsi="Tahoma" w:cs="Tahoma"/>
          <w:bCs/>
          <w:color w:val="5F497A"/>
          <w:kern w:val="20"/>
          <w:szCs w:val="22"/>
        </w:rPr>
        <w:t>…….</w:t>
      </w:r>
      <w:proofErr w:type="gramEnd"/>
      <w:r w:rsidRPr="00B61530">
        <w:rPr>
          <w:rFonts w:ascii="Tahoma" w:hAnsi="Tahoma" w:cs="Tahoma"/>
          <w:bCs/>
          <w:color w:val="5F497A"/>
          <w:kern w:val="20"/>
          <w:szCs w:val="22"/>
        </w:rPr>
        <w:t>.</w:t>
      </w:r>
      <w:r w:rsidRPr="00B61530">
        <w:rPr>
          <w:rFonts w:eastAsia="Calibri" w:cs="Arial"/>
          <w:i/>
          <w:color w:val="548DD4"/>
          <w:szCs w:val="22"/>
          <w:lang w:eastAsia="en-US"/>
        </w:rPr>
        <w:t>(OU VU le tableau des effectifs de la collectivité ou l’établissement)</w:t>
      </w:r>
      <w:r w:rsidRPr="00B61530">
        <w:rPr>
          <w:rFonts w:ascii="Tahoma" w:hAnsi="Tahoma" w:cs="Tahoma"/>
          <w:bCs/>
          <w:color w:val="5F497A"/>
          <w:kern w:val="20"/>
          <w:szCs w:val="22"/>
        </w:rPr>
        <w:t>,</w:t>
      </w:r>
    </w:p>
    <w:p w14:paraId="7102655C" w14:textId="77777777" w:rsidR="009B0A60" w:rsidRDefault="009B0A60" w:rsidP="009B0A60">
      <w:pPr>
        <w:spacing w:after="0" w:line="240" w:lineRule="auto"/>
        <w:rPr>
          <w:rFonts w:ascii="Tahoma" w:hAnsi="Tahoma" w:cs="Tahoma"/>
          <w:bCs/>
          <w:color w:val="5F497A"/>
          <w:kern w:val="20"/>
          <w:szCs w:val="22"/>
        </w:rPr>
      </w:pPr>
      <w:r>
        <w:rPr>
          <w:rFonts w:ascii="Tahoma" w:hAnsi="Tahoma" w:cs="Tahoma"/>
          <w:bCs/>
          <w:color w:val="5F497A"/>
          <w:kern w:val="20"/>
          <w:szCs w:val="22"/>
        </w:rPr>
        <w:t xml:space="preserve">VU la déclaration de vacance d’emploi en date du ……………….publié sous le N°…………. </w:t>
      </w:r>
    </w:p>
    <w:p w14:paraId="03F76546" w14:textId="77777777" w:rsidR="00FF55E4" w:rsidRPr="0073316E" w:rsidRDefault="00FF55E4" w:rsidP="00FF55E4">
      <w:pPr>
        <w:pStyle w:val="VuConsidrant"/>
        <w:spacing w:after="0"/>
        <w:rPr>
          <w:rFonts w:ascii="Tahoma" w:hAnsi="Tahoma" w:cs="Tahoma"/>
          <w:bCs/>
          <w:color w:val="5F497A"/>
          <w:kern w:val="20"/>
          <w:sz w:val="22"/>
          <w:szCs w:val="22"/>
        </w:rPr>
      </w:pPr>
      <w:r w:rsidRPr="00FF55E4">
        <w:rPr>
          <w:rFonts w:ascii="Tahoma" w:hAnsi="Tahoma" w:cs="Tahoma"/>
          <w:bCs/>
          <w:color w:val="5F497A"/>
          <w:kern w:val="20"/>
          <w:sz w:val="22"/>
          <w:szCs w:val="22"/>
        </w:rPr>
        <w:t>V</w:t>
      </w:r>
      <w:r>
        <w:rPr>
          <w:rFonts w:ascii="Tahoma" w:hAnsi="Tahoma" w:cs="Tahoma"/>
          <w:bCs/>
          <w:color w:val="5F497A"/>
          <w:kern w:val="20"/>
          <w:sz w:val="22"/>
          <w:szCs w:val="22"/>
        </w:rPr>
        <w:t>U</w:t>
      </w:r>
      <w:r w:rsidRPr="00FF55E4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l’arrêté en date du …… à effet du ……, fixant la dernière situation de M </w:t>
      </w:r>
      <w:r w:rsidR="00835975"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(Mme)</w:t>
      </w:r>
      <w:r w:rsidR="00835975" w:rsidRPr="0073316E">
        <w:rPr>
          <w:rFonts w:ascii="Tahoma" w:hAnsi="Tahoma" w:cs="Tahoma"/>
          <w:color w:val="5F497A"/>
          <w:kern w:val="20"/>
          <w:sz w:val="22"/>
          <w:szCs w:val="22"/>
        </w:rPr>
        <w:t xml:space="preserve"> </w:t>
      </w:r>
      <w:r w:rsidRPr="00FF55E4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………, </w:t>
      </w:r>
      <w:r w:rsidRPr="00F27E01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(grade)</w:t>
      </w:r>
      <w:r w:rsidRPr="00FF55E4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……, 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>au …… échelon, Indice Brut ……, Indice Majoré ….. , avec une ancienneté de ……,</w:t>
      </w:r>
    </w:p>
    <w:p w14:paraId="01ADD168" w14:textId="77777777" w:rsidR="00FF55E4" w:rsidRPr="0073316E" w:rsidRDefault="00FF55E4" w:rsidP="00FF55E4">
      <w:pPr>
        <w:pStyle w:val="VuConsidrant"/>
        <w:spacing w:after="0"/>
        <w:rPr>
          <w:rFonts w:ascii="Tahoma" w:hAnsi="Tahoma" w:cs="Tahoma"/>
          <w:bCs/>
          <w:color w:val="5F497A"/>
          <w:kern w:val="20"/>
          <w:sz w:val="22"/>
          <w:szCs w:val="22"/>
        </w:rPr>
      </w:pP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VU la demande écrite de réintégration en date du …… présentée par M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(Mme)</w:t>
      </w:r>
      <w:r w:rsidRPr="0073316E">
        <w:rPr>
          <w:rFonts w:ascii="Tahoma" w:hAnsi="Tahoma" w:cs="Tahoma"/>
          <w:color w:val="5F497A"/>
          <w:kern w:val="20"/>
          <w:sz w:val="22"/>
          <w:szCs w:val="22"/>
        </w:rPr>
        <w:t xml:space="preserve"> 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>……… à compter du ……,</w:t>
      </w:r>
    </w:p>
    <w:p w14:paraId="04472AB9" w14:textId="5947D76B" w:rsidR="00111950" w:rsidRPr="00370B5E" w:rsidRDefault="00111950" w:rsidP="00111950">
      <w:pPr>
        <w:pStyle w:val="VuConsidrant"/>
        <w:spacing w:after="0"/>
        <w:rPr>
          <w:rFonts w:ascii="Tahoma" w:hAnsi="Tahoma" w:cs="Tahoma"/>
          <w:bCs/>
          <w:color w:val="5F497A"/>
          <w:kern w:val="20"/>
          <w:sz w:val="22"/>
          <w:szCs w:val="22"/>
        </w:rPr>
      </w:pP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VU </w:t>
      </w:r>
      <w:r w:rsidRPr="00370B5E">
        <w:rPr>
          <w:rFonts w:ascii="Tahoma" w:hAnsi="Tahoma" w:cs="Tahoma"/>
          <w:bCs/>
          <w:color w:val="5F497A"/>
          <w:kern w:val="20"/>
          <w:sz w:val="22"/>
          <w:szCs w:val="22"/>
        </w:rPr>
        <w:t>le certificat médical attestant l’aptitude physique à l’emploi,</w:t>
      </w:r>
      <w:r w:rsidR="007D0A67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</w:t>
      </w:r>
      <w:r w:rsidR="007D0A67" w:rsidRPr="007D0A67"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(Le cas échéant</w:t>
      </w:r>
      <w:r w:rsidR="00D76FCB"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, si le statut particulier le prévoit</w:t>
      </w:r>
      <w:r w:rsidR="007D0A67" w:rsidRPr="007D0A67"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)</w:t>
      </w:r>
    </w:p>
    <w:p w14:paraId="393EA791" w14:textId="77777777" w:rsidR="000C50C9" w:rsidRPr="00370B5E" w:rsidRDefault="000C50C9" w:rsidP="000C50C9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370B5E">
        <w:rPr>
          <w:rFonts w:ascii="Tahoma" w:hAnsi="Tahoma" w:cs="Tahoma"/>
          <w:color w:val="5F497A"/>
          <w:kern w:val="20"/>
          <w:szCs w:val="22"/>
        </w:rPr>
        <w:t>VU la candidature de M</w:t>
      </w:r>
      <w:r w:rsidRPr="00370B5E">
        <w:rPr>
          <w:rFonts w:ascii="Tahoma" w:eastAsia="Calibri" w:hAnsi="Tahoma" w:cs="Tahoma"/>
          <w:i/>
          <w:color w:val="548DD4"/>
          <w:szCs w:val="22"/>
          <w:lang w:eastAsia="en-US"/>
        </w:rPr>
        <w:t>(Mme)</w:t>
      </w:r>
      <w:r w:rsidRPr="00370B5E">
        <w:rPr>
          <w:rFonts w:ascii="Tahoma" w:hAnsi="Tahoma" w:cs="Tahoma"/>
          <w:color w:val="5F497A"/>
          <w:kern w:val="20"/>
          <w:szCs w:val="22"/>
        </w:rPr>
        <w:t>………………………</w:t>
      </w:r>
      <w:proofErr w:type="gramStart"/>
      <w:r w:rsidRPr="00370B5E">
        <w:rPr>
          <w:rFonts w:ascii="Tahoma" w:hAnsi="Tahoma" w:cs="Tahoma"/>
          <w:color w:val="5F497A"/>
          <w:kern w:val="20"/>
          <w:szCs w:val="22"/>
        </w:rPr>
        <w:t>…….</w:t>
      </w:r>
      <w:proofErr w:type="gramEnd"/>
      <w:r w:rsidRPr="00370B5E">
        <w:rPr>
          <w:rFonts w:ascii="Tahoma" w:hAnsi="Tahoma" w:cs="Tahoma"/>
          <w:color w:val="5F497A"/>
          <w:kern w:val="20"/>
          <w:szCs w:val="22"/>
        </w:rPr>
        <w:t xml:space="preserve">. employé </w:t>
      </w:r>
      <w:r w:rsidRPr="00370B5E">
        <w:rPr>
          <w:rFonts w:ascii="Tahoma" w:eastAsia="Calibri" w:hAnsi="Tahoma" w:cs="Tahoma"/>
          <w:i/>
          <w:color w:val="548DD4"/>
          <w:szCs w:val="22"/>
          <w:lang w:eastAsia="en-US"/>
        </w:rPr>
        <w:t>(e)</w:t>
      </w:r>
      <w:r w:rsidRPr="00370B5E">
        <w:rPr>
          <w:rFonts w:ascii="Tahoma" w:hAnsi="Tahoma" w:cs="Tahoma"/>
          <w:color w:val="5F497A"/>
          <w:kern w:val="20"/>
          <w:szCs w:val="22"/>
        </w:rPr>
        <w:t xml:space="preserve"> en qualité </w:t>
      </w:r>
      <w:r w:rsidR="00111950">
        <w:rPr>
          <w:rFonts w:ascii="Tahoma" w:hAnsi="Tahoma" w:cs="Tahoma"/>
          <w:color w:val="5F497A"/>
          <w:kern w:val="20"/>
          <w:szCs w:val="22"/>
        </w:rPr>
        <w:t>de</w:t>
      </w:r>
      <w:r w:rsidRPr="00370B5E">
        <w:rPr>
          <w:rFonts w:ascii="Tahoma" w:hAnsi="Tahoma" w:cs="Tahoma"/>
          <w:color w:val="5F497A"/>
          <w:kern w:val="20"/>
          <w:szCs w:val="22"/>
        </w:rPr>
        <w:t xml:space="preserve">…………………. </w:t>
      </w:r>
      <w:proofErr w:type="gramStart"/>
      <w:r w:rsidRPr="00370B5E">
        <w:rPr>
          <w:rFonts w:ascii="Tahoma" w:hAnsi="Tahoma" w:cs="Tahoma"/>
          <w:color w:val="5F497A"/>
          <w:kern w:val="20"/>
          <w:szCs w:val="22"/>
        </w:rPr>
        <w:t>à</w:t>
      </w:r>
      <w:proofErr w:type="gramEnd"/>
      <w:r w:rsidRPr="00370B5E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0C50C9">
        <w:rPr>
          <w:rFonts w:ascii="Tahoma" w:hAnsi="Tahoma" w:cs="Tahoma"/>
          <w:color w:val="5F497A"/>
          <w:kern w:val="20"/>
          <w:szCs w:val="22"/>
        </w:rPr>
        <w:t>……………………………</w:t>
      </w:r>
      <w:proofErr w:type="gramStart"/>
      <w:r w:rsidRPr="000C50C9">
        <w:rPr>
          <w:rFonts w:ascii="Tahoma" w:hAnsi="Tahoma" w:cs="Tahoma"/>
          <w:color w:val="5F497A"/>
          <w:kern w:val="20"/>
          <w:szCs w:val="22"/>
        </w:rPr>
        <w:t>…….</w:t>
      </w:r>
      <w:proofErr w:type="gramEnd"/>
      <w:r w:rsidRPr="000C50C9">
        <w:rPr>
          <w:rFonts w:ascii="Tahoma" w:eastAsia="Calibri" w:hAnsi="Tahoma" w:cs="Tahoma"/>
          <w:i/>
          <w:color w:val="548DD4"/>
          <w:szCs w:val="22"/>
          <w:lang w:eastAsia="en-US"/>
        </w:rPr>
        <w:t>(collectivité d’origine),</w:t>
      </w:r>
    </w:p>
    <w:p w14:paraId="33AF4487" w14:textId="77777777" w:rsidR="000C50C9" w:rsidRPr="00370B5E" w:rsidRDefault="000C50C9" w:rsidP="000C50C9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370B5E">
        <w:rPr>
          <w:rFonts w:ascii="Tahoma" w:hAnsi="Tahoma" w:cs="Tahoma"/>
          <w:color w:val="5F497A"/>
          <w:kern w:val="20"/>
          <w:szCs w:val="22"/>
        </w:rPr>
        <w:t>VU l’accord de Monsieur le Maire de ………</w:t>
      </w:r>
      <w:proofErr w:type="gramStart"/>
      <w:r w:rsidRPr="00370B5E">
        <w:rPr>
          <w:rFonts w:ascii="Tahoma" w:hAnsi="Tahoma" w:cs="Tahoma"/>
          <w:color w:val="5F497A"/>
          <w:kern w:val="20"/>
          <w:szCs w:val="22"/>
        </w:rPr>
        <w:t>…….</w:t>
      </w:r>
      <w:proofErr w:type="gramEnd"/>
      <w:r w:rsidR="00111950" w:rsidRPr="000C50C9">
        <w:rPr>
          <w:rFonts w:ascii="Tahoma" w:eastAsia="Calibri" w:hAnsi="Tahoma" w:cs="Tahoma"/>
          <w:i/>
          <w:color w:val="548DD4"/>
          <w:szCs w:val="22"/>
          <w:lang w:eastAsia="en-US"/>
        </w:rPr>
        <w:t xml:space="preserve">(collectivité </w:t>
      </w:r>
      <w:r w:rsidR="00111950">
        <w:rPr>
          <w:rFonts w:ascii="Tahoma" w:eastAsia="Calibri" w:hAnsi="Tahoma" w:cs="Tahoma"/>
          <w:i/>
          <w:color w:val="548DD4"/>
          <w:szCs w:val="22"/>
          <w:lang w:eastAsia="en-US"/>
        </w:rPr>
        <w:t>d’accueil</w:t>
      </w:r>
      <w:r w:rsidR="00111950" w:rsidRPr="000C50C9">
        <w:rPr>
          <w:rFonts w:ascii="Tahoma" w:eastAsia="Calibri" w:hAnsi="Tahoma" w:cs="Tahoma"/>
          <w:i/>
          <w:color w:val="548DD4"/>
          <w:szCs w:val="22"/>
          <w:lang w:eastAsia="en-US"/>
        </w:rPr>
        <w:t>),</w:t>
      </w:r>
      <w:r w:rsidRPr="00370B5E">
        <w:rPr>
          <w:rFonts w:ascii="Tahoma" w:hAnsi="Tahoma" w:cs="Tahoma"/>
          <w:color w:val="5F497A"/>
          <w:kern w:val="20"/>
          <w:szCs w:val="22"/>
        </w:rPr>
        <w:t xml:space="preserve"> relatif à la mutation de M </w:t>
      </w:r>
      <w:r w:rsidRPr="00370B5E">
        <w:rPr>
          <w:rFonts w:ascii="Tahoma" w:eastAsia="Calibri" w:hAnsi="Tahoma" w:cs="Tahoma"/>
          <w:i/>
          <w:color w:val="548DD4"/>
          <w:szCs w:val="22"/>
          <w:lang w:eastAsia="en-US"/>
        </w:rPr>
        <w:t>(Mme)</w:t>
      </w:r>
      <w:r w:rsidRPr="00370B5E">
        <w:rPr>
          <w:rFonts w:ascii="Tahoma" w:hAnsi="Tahoma" w:cs="Tahoma"/>
          <w:color w:val="5F497A"/>
          <w:kern w:val="20"/>
          <w:szCs w:val="22"/>
        </w:rPr>
        <w:t>…………………………. à compter du …………..</w:t>
      </w:r>
      <w:r>
        <w:rPr>
          <w:rFonts w:ascii="Tahoma" w:hAnsi="Tahoma" w:cs="Tahoma"/>
          <w:color w:val="5F497A"/>
          <w:kern w:val="20"/>
          <w:szCs w:val="22"/>
        </w:rPr>
        <w:t>,</w:t>
      </w:r>
    </w:p>
    <w:p w14:paraId="65E4B7F2" w14:textId="77777777" w:rsidR="00E27274" w:rsidRDefault="00FF0337" w:rsidP="00300E86">
      <w:pPr>
        <w:spacing w:after="0" w:line="240" w:lineRule="auto"/>
        <w:rPr>
          <w:rFonts w:ascii="Tahoma" w:eastAsia="Calibri" w:hAnsi="Tahoma" w:cs="Tahoma"/>
          <w:i/>
          <w:color w:val="548DD4"/>
          <w:szCs w:val="22"/>
          <w:lang w:eastAsia="en-US"/>
        </w:rPr>
      </w:pPr>
      <w:r w:rsidRPr="00FF0337">
        <w:rPr>
          <w:rFonts w:ascii="Tahoma" w:eastAsia="Calibri" w:hAnsi="Tahoma" w:cs="Tahoma"/>
          <w:i/>
          <w:color w:val="548DD4"/>
          <w:szCs w:val="22"/>
          <w:lang w:eastAsia="en-US"/>
        </w:rPr>
        <w:t xml:space="preserve">(Le cas échéant) </w:t>
      </w:r>
      <w:r w:rsidRPr="00D76FCB">
        <w:rPr>
          <w:rFonts w:ascii="Tahoma" w:hAnsi="Tahoma" w:cs="Tahoma"/>
          <w:color w:val="5F497A"/>
          <w:kern w:val="20"/>
          <w:szCs w:val="22"/>
        </w:rPr>
        <w:t>CONSIDERANT que la mutation intervient moins de 3 ans après sa titularisation,</w:t>
      </w:r>
      <w:r>
        <w:rPr>
          <w:rFonts w:ascii="Tahoma" w:eastAsia="Calibri" w:hAnsi="Tahoma" w:cs="Tahoma"/>
          <w:i/>
          <w:color w:val="548DD4"/>
          <w:szCs w:val="22"/>
          <w:lang w:eastAsia="en-US"/>
        </w:rPr>
        <w:t xml:space="preserve"> </w:t>
      </w:r>
    </w:p>
    <w:p w14:paraId="03B34E38" w14:textId="77777777" w:rsidR="00D76FCB" w:rsidRPr="0073316E" w:rsidRDefault="00D76FCB" w:rsidP="00D76FCB">
      <w:pPr>
        <w:pStyle w:val="VuConsidrant"/>
        <w:spacing w:after="0"/>
        <w:rPr>
          <w:rFonts w:ascii="Tahoma" w:hAnsi="Tahoma" w:cs="Tahoma"/>
          <w:bCs/>
          <w:color w:val="5F497A"/>
          <w:kern w:val="20"/>
          <w:sz w:val="22"/>
          <w:szCs w:val="22"/>
        </w:rPr>
      </w:pP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>C</w:t>
      </w:r>
      <w:r>
        <w:rPr>
          <w:rFonts w:ascii="Tahoma" w:hAnsi="Tahoma" w:cs="Tahoma"/>
          <w:bCs/>
          <w:color w:val="5F497A"/>
          <w:kern w:val="20"/>
          <w:sz w:val="22"/>
          <w:szCs w:val="22"/>
        </w:rPr>
        <w:t>ONSIDERANT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que M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(Mme)</w:t>
      </w:r>
      <w:r w:rsidRPr="0073316E">
        <w:rPr>
          <w:rFonts w:ascii="Tahoma" w:hAnsi="Tahoma" w:cs="Tahoma"/>
          <w:color w:val="5F497A"/>
          <w:kern w:val="20"/>
          <w:sz w:val="22"/>
          <w:szCs w:val="22"/>
        </w:rPr>
        <w:t xml:space="preserve"> 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……… est placé en disponibilité ………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(préciser le motif de la disponibilité)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depuis le ……, </w:t>
      </w:r>
    </w:p>
    <w:p w14:paraId="327679A5" w14:textId="77777777" w:rsidR="00D76FCB" w:rsidRDefault="00D76FCB" w:rsidP="00300E86">
      <w:pPr>
        <w:spacing w:after="0" w:line="240" w:lineRule="auto"/>
        <w:rPr>
          <w:rFonts w:ascii="Tahoma" w:eastAsia="Calibri" w:hAnsi="Tahoma" w:cs="Tahoma"/>
          <w:i/>
          <w:color w:val="548DD4"/>
          <w:szCs w:val="22"/>
          <w:lang w:eastAsia="en-US"/>
        </w:rPr>
      </w:pPr>
    </w:p>
    <w:p w14:paraId="65627BD7" w14:textId="4D6A2CAC" w:rsidR="00D76FCB" w:rsidRPr="00D76FCB" w:rsidRDefault="00D76FCB" w:rsidP="00300E86">
      <w:pPr>
        <w:spacing w:after="0" w:line="240" w:lineRule="auto"/>
        <w:rPr>
          <w:rFonts w:ascii="Tahoma" w:eastAsia="Calibri" w:hAnsi="Tahoma" w:cs="Tahoma"/>
          <w:i/>
          <w:color w:val="548DD4"/>
          <w:szCs w:val="22"/>
          <w:u w:val="single"/>
          <w:lang w:eastAsia="en-US"/>
        </w:rPr>
      </w:pPr>
      <w:r w:rsidRPr="00D76FCB">
        <w:rPr>
          <w:rFonts w:ascii="Tahoma" w:eastAsia="Calibri" w:hAnsi="Tahoma" w:cs="Tahoma"/>
          <w:i/>
          <w:color w:val="548DD4"/>
          <w:szCs w:val="22"/>
          <w:u w:val="single"/>
          <w:lang w:eastAsia="en-US"/>
        </w:rPr>
        <w:t>Si l’agent fournis des justificatifs pour le maintien de ses droits à l’avancement (maximum 5 ans sur l’ensemble de la carrière, toute disponibilité confondue</w:t>
      </w:r>
      <w:r w:rsidR="009E7744" w:rsidRPr="00D76FCB">
        <w:rPr>
          <w:rFonts w:ascii="Tahoma" w:eastAsia="Calibri" w:hAnsi="Tahoma" w:cs="Tahoma"/>
          <w:i/>
          <w:color w:val="548DD4"/>
          <w:szCs w:val="22"/>
          <w:u w:val="single"/>
          <w:lang w:eastAsia="en-US"/>
        </w:rPr>
        <w:t>) :</w:t>
      </w:r>
    </w:p>
    <w:p w14:paraId="0F1D5717" w14:textId="77777777" w:rsidR="009E7744" w:rsidRDefault="00D76FCB" w:rsidP="00D76FCB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0337">
        <w:rPr>
          <w:rFonts w:ascii="Tahoma" w:eastAsia="Calibri" w:hAnsi="Tahoma" w:cs="Tahoma"/>
          <w:i/>
          <w:color w:val="548DD4"/>
          <w:szCs w:val="22"/>
          <w:lang w:eastAsia="en-US"/>
        </w:rPr>
        <w:t xml:space="preserve">(Le cas échéant) </w:t>
      </w:r>
      <w:r w:rsidRPr="00D76FCB">
        <w:rPr>
          <w:rFonts w:ascii="Tahoma" w:hAnsi="Tahoma" w:cs="Tahoma"/>
          <w:color w:val="5F497A"/>
          <w:kern w:val="20"/>
          <w:szCs w:val="22"/>
        </w:rPr>
        <w:t>Considérant que lorsqu'un fonctionnaire bénéficie d'une disponibilité au cours de laquelle il exerce une activité professionnelle, il conserve, dans la limite de cinq ans, ses droits à l'avancement d’échelon et de grade ;</w:t>
      </w:r>
    </w:p>
    <w:p w14:paraId="5F9FF0B7" w14:textId="27C218F2" w:rsidR="00D76FCB" w:rsidRPr="00D76FCB" w:rsidRDefault="00D76FCB" w:rsidP="00D76FCB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0337">
        <w:rPr>
          <w:rFonts w:ascii="Tahoma" w:eastAsia="Calibri" w:hAnsi="Tahoma" w:cs="Tahoma"/>
          <w:i/>
          <w:color w:val="548DD4"/>
          <w:szCs w:val="22"/>
          <w:lang w:eastAsia="en-US"/>
        </w:rPr>
        <w:lastRenderedPageBreak/>
        <w:t>(Le cas échéant)</w:t>
      </w:r>
      <w:r>
        <w:rPr>
          <w:rFonts w:ascii="Tahoma" w:eastAsia="Calibri" w:hAnsi="Tahoma" w:cs="Tahoma"/>
          <w:i/>
          <w:color w:val="548DD4"/>
          <w:szCs w:val="22"/>
          <w:lang w:eastAsia="en-US"/>
        </w:rPr>
        <w:t xml:space="preserve"> </w:t>
      </w:r>
      <w:r w:rsidRPr="00D76FCB">
        <w:rPr>
          <w:rFonts w:ascii="Tahoma" w:hAnsi="Tahoma" w:cs="Tahoma"/>
          <w:color w:val="5F497A"/>
          <w:kern w:val="20"/>
          <w:szCs w:val="22"/>
        </w:rPr>
        <w:t xml:space="preserve">Considérant que l’agent a transmis à l’autorité territoriale l’ensemble des pièces permettant de bénéficier du maintien de ses droits à l’avancement pour la période du </w:t>
      </w:r>
      <w:proofErr w:type="gramStart"/>
      <w:r w:rsidRPr="00D76FCB">
        <w:rPr>
          <w:rFonts w:ascii="Tahoma" w:hAnsi="Tahoma" w:cs="Tahoma"/>
          <w:color w:val="5F497A"/>
          <w:kern w:val="20"/>
          <w:szCs w:val="22"/>
        </w:rPr>
        <w:t>…….</w:t>
      </w:r>
      <w:proofErr w:type="gramEnd"/>
      <w:r w:rsidRPr="00D76FCB">
        <w:rPr>
          <w:rFonts w:ascii="Tahoma" w:hAnsi="Tahoma" w:cs="Tahoma"/>
          <w:color w:val="5F497A"/>
          <w:kern w:val="20"/>
          <w:szCs w:val="22"/>
        </w:rPr>
        <w:t xml:space="preserve">… </w:t>
      </w:r>
      <w:proofErr w:type="gramStart"/>
      <w:r w:rsidRPr="00D76FCB">
        <w:rPr>
          <w:rFonts w:ascii="Tahoma" w:hAnsi="Tahoma" w:cs="Tahoma"/>
          <w:color w:val="5F497A"/>
          <w:kern w:val="20"/>
          <w:szCs w:val="22"/>
        </w:rPr>
        <w:t>au</w:t>
      </w:r>
      <w:proofErr w:type="gramEnd"/>
      <w:r w:rsidRPr="00D76FCB">
        <w:rPr>
          <w:rFonts w:ascii="Tahoma" w:hAnsi="Tahoma" w:cs="Tahoma"/>
          <w:color w:val="5F497A"/>
          <w:kern w:val="20"/>
          <w:szCs w:val="22"/>
        </w:rPr>
        <w:t xml:space="preserve"> ………... </w:t>
      </w:r>
      <w:r w:rsidR="009E7744">
        <w:rPr>
          <w:rFonts w:ascii="Tahoma" w:hAnsi="Tahoma" w:cs="Tahoma"/>
          <w:color w:val="5F497A"/>
          <w:kern w:val="20"/>
          <w:szCs w:val="22"/>
        </w:rPr>
        <w:t>pour une durée totale de … ans, … mois et … jours ;</w:t>
      </w:r>
    </w:p>
    <w:p w14:paraId="648F67CF" w14:textId="025767A6" w:rsidR="00D76FCB" w:rsidRDefault="009E7744" w:rsidP="00D76FCB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0337">
        <w:rPr>
          <w:rFonts w:ascii="Tahoma" w:eastAsia="Calibri" w:hAnsi="Tahoma" w:cs="Tahoma"/>
          <w:i/>
          <w:color w:val="548DD4"/>
          <w:szCs w:val="22"/>
          <w:lang w:eastAsia="en-US"/>
        </w:rPr>
        <w:t xml:space="preserve">(Le cas échéant) </w:t>
      </w:r>
      <w:r w:rsidRPr="00D76FCB">
        <w:rPr>
          <w:rFonts w:ascii="Tahoma" w:hAnsi="Tahoma" w:cs="Tahoma"/>
          <w:color w:val="5F497A"/>
          <w:kern w:val="20"/>
          <w:szCs w:val="22"/>
        </w:rPr>
        <w:t>Considérant</w:t>
      </w:r>
      <w:r>
        <w:rPr>
          <w:rFonts w:ascii="Tahoma" w:hAnsi="Tahoma" w:cs="Tahoma"/>
          <w:color w:val="5F497A"/>
          <w:kern w:val="20"/>
          <w:szCs w:val="22"/>
        </w:rPr>
        <w:t xml:space="preserve"> que l’agent à déjà bénéficié du maintien</w:t>
      </w:r>
      <w:r w:rsidRPr="009E7744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D76FCB">
        <w:rPr>
          <w:rFonts w:ascii="Tahoma" w:hAnsi="Tahoma" w:cs="Tahoma"/>
          <w:color w:val="5F497A"/>
          <w:kern w:val="20"/>
          <w:szCs w:val="22"/>
        </w:rPr>
        <w:t>de ses droits à l’avancement</w:t>
      </w:r>
      <w:r>
        <w:rPr>
          <w:rFonts w:ascii="Tahoma" w:hAnsi="Tahoma" w:cs="Tahoma"/>
          <w:color w:val="5F497A"/>
          <w:kern w:val="20"/>
          <w:szCs w:val="22"/>
        </w:rPr>
        <w:t xml:space="preserve"> pour une durée totale de … ans, … mois et … jours ;</w:t>
      </w:r>
    </w:p>
    <w:p w14:paraId="3F825088" w14:textId="77777777" w:rsidR="009E7744" w:rsidRDefault="009E7744" w:rsidP="00D76FCB">
      <w:pPr>
        <w:spacing w:after="0" w:line="240" w:lineRule="auto"/>
        <w:rPr>
          <w:rFonts w:ascii="Lucida Sans Unicode" w:hAnsi="Lucida Sans Unicode" w:cs="Lucida Sans Unicode"/>
          <w:b/>
          <w:color w:val="1F497D" w:themeColor="text2"/>
          <w:kern w:val="20"/>
          <w:sz w:val="36"/>
          <w:szCs w:val="22"/>
        </w:rPr>
      </w:pPr>
    </w:p>
    <w:p w14:paraId="2F39A508" w14:textId="77777777" w:rsidR="00E27274" w:rsidRPr="00F71086" w:rsidRDefault="00E27274" w:rsidP="00F71086">
      <w:pPr>
        <w:spacing w:after="0" w:line="240" w:lineRule="auto"/>
        <w:jc w:val="center"/>
        <w:rPr>
          <w:rFonts w:ascii="Lucida Sans Unicode" w:hAnsi="Lucida Sans Unicode" w:cs="Lucida Sans Unicode"/>
          <w:b/>
          <w:color w:val="1F497D" w:themeColor="text2"/>
          <w:kern w:val="20"/>
          <w:sz w:val="36"/>
          <w:szCs w:val="22"/>
        </w:rPr>
      </w:pPr>
      <w:r w:rsidRPr="00F71086">
        <w:rPr>
          <w:rFonts w:ascii="Lucida Sans Unicode" w:hAnsi="Lucida Sans Unicode" w:cs="Lucida Sans Unicode"/>
          <w:b/>
          <w:color w:val="1F497D" w:themeColor="text2"/>
          <w:kern w:val="20"/>
          <w:sz w:val="36"/>
          <w:szCs w:val="22"/>
        </w:rPr>
        <w:t>ARRETE</w:t>
      </w:r>
    </w:p>
    <w:p w14:paraId="517CEA30" w14:textId="77777777" w:rsidR="00E27274" w:rsidRDefault="00E27274" w:rsidP="00F71086">
      <w:pPr>
        <w:spacing w:after="0" w:line="240" w:lineRule="auto"/>
        <w:rPr>
          <w:rFonts w:ascii="Lucida Sans Unicode" w:hAnsi="Lucida Sans Unicode" w:cs="Lucida Sans Unicode"/>
          <w:color w:val="5F497A"/>
          <w:kern w:val="20"/>
          <w:szCs w:val="22"/>
        </w:rPr>
      </w:pPr>
    </w:p>
    <w:p w14:paraId="40311BD0" w14:textId="77777777" w:rsidR="00E27274" w:rsidRPr="00F71086" w:rsidRDefault="00E27274" w:rsidP="00F71086">
      <w:pPr>
        <w:pStyle w:val="Titre1"/>
      </w:pPr>
      <w:r w:rsidRPr="00F71086">
        <w:t>ARTICLE 1 :</w:t>
      </w:r>
    </w:p>
    <w:p w14:paraId="3704D560" w14:textId="77777777" w:rsidR="009B0A60" w:rsidRPr="003A6A34" w:rsidRDefault="009B0A60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>
        <w:rPr>
          <w:rFonts w:ascii="Tahoma" w:hAnsi="Tahoma" w:cs="Tahoma"/>
          <w:color w:val="5F497A"/>
          <w:kern w:val="20"/>
          <w:szCs w:val="22"/>
        </w:rPr>
        <w:t xml:space="preserve">M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(Mme)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………………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</w:t>
      </w:r>
      <w:r w:rsidR="002E4F11">
        <w:rPr>
          <w:rFonts w:eastAsia="Calibri" w:cs="Arial"/>
          <w:i/>
          <w:color w:val="548DD4"/>
          <w:szCs w:val="22"/>
          <w:lang w:eastAsia="en-US"/>
        </w:rPr>
        <w:t xml:space="preserve">prénom, </w:t>
      </w:r>
      <w:r w:rsidRPr="00487DDF">
        <w:rPr>
          <w:rFonts w:eastAsia="Calibri" w:cs="Arial"/>
          <w:i/>
          <w:color w:val="548DD4"/>
          <w:szCs w:val="22"/>
          <w:lang w:eastAsia="en-US"/>
        </w:rPr>
        <w:t xml:space="preserve">nom de </w:t>
      </w:r>
      <w:r>
        <w:rPr>
          <w:rFonts w:eastAsia="Calibri" w:cs="Arial"/>
          <w:i/>
          <w:color w:val="548DD4"/>
          <w:szCs w:val="22"/>
          <w:lang w:eastAsia="en-US"/>
        </w:rPr>
        <w:t>jeune fille</w:t>
      </w:r>
      <w:r w:rsidRPr="00487DDF">
        <w:rPr>
          <w:rFonts w:eastAsia="Calibri" w:cs="Arial"/>
          <w:i/>
          <w:color w:val="548DD4"/>
          <w:szCs w:val="22"/>
          <w:lang w:eastAsia="en-US"/>
        </w:rPr>
        <w:t>)</w:t>
      </w:r>
      <w:r w:rsidR="002E4F11">
        <w:rPr>
          <w:rFonts w:eastAsia="Calibri" w:cs="Arial"/>
          <w:i/>
          <w:color w:val="548DD4"/>
          <w:szCs w:val="22"/>
          <w:lang w:eastAsia="en-US"/>
        </w:rPr>
        <w:t>,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2E4F11" w:rsidRPr="003A6A34">
        <w:rPr>
          <w:rFonts w:ascii="Tahoma" w:hAnsi="Tahoma" w:cs="Tahoma"/>
          <w:color w:val="5F497A"/>
          <w:kern w:val="20"/>
          <w:szCs w:val="22"/>
        </w:rPr>
        <w:t>né</w:t>
      </w:r>
      <w:r w:rsidR="002E4F11" w:rsidRPr="00487DDF">
        <w:rPr>
          <w:rFonts w:eastAsia="Calibri" w:cs="Arial"/>
          <w:i/>
          <w:color w:val="548DD4"/>
          <w:szCs w:val="22"/>
          <w:lang w:eastAsia="en-US"/>
        </w:rPr>
        <w:t>(e)</w:t>
      </w:r>
      <w:r w:rsidR="002E4F11"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3A6A34">
        <w:rPr>
          <w:rFonts w:ascii="Tahoma" w:hAnsi="Tahoma" w:cs="Tahoma"/>
          <w:color w:val="5F497A"/>
          <w:kern w:val="20"/>
          <w:szCs w:val="22"/>
        </w:rPr>
        <w:t>le</w:t>
      </w:r>
      <w:proofErr w:type="gramStart"/>
      <w:r w:rsidRPr="003A6A34">
        <w:rPr>
          <w:rFonts w:ascii="Tahoma" w:hAnsi="Tahoma" w:cs="Tahoma"/>
          <w:color w:val="5F497A"/>
          <w:kern w:val="20"/>
          <w:szCs w:val="22"/>
        </w:rPr>
        <w:t xml:space="preserve"> …</w:t>
      </w:r>
      <w:r w:rsidR="002E4F11">
        <w:rPr>
          <w:rFonts w:ascii="Tahoma" w:hAnsi="Tahoma" w:cs="Tahoma"/>
          <w:color w:val="5F497A"/>
          <w:kern w:val="20"/>
          <w:szCs w:val="22"/>
        </w:rPr>
        <w:t>.</w:t>
      </w:r>
      <w:proofErr w:type="gramEnd"/>
      <w:r w:rsidR="002E4F11">
        <w:rPr>
          <w:rFonts w:ascii="Tahoma" w:hAnsi="Tahoma" w:cs="Tahoma"/>
          <w:color w:val="5F497A"/>
          <w:kern w:val="20"/>
          <w:szCs w:val="22"/>
        </w:rPr>
        <w:t>.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…, </w:t>
      </w:r>
      <w:r w:rsidRPr="001B1028">
        <w:rPr>
          <w:rFonts w:ascii="Tahoma" w:hAnsi="Tahoma" w:cs="Tahoma"/>
          <w:color w:val="5F497A"/>
          <w:kern w:val="20"/>
          <w:szCs w:val="22"/>
        </w:rPr>
        <w:t>est r</w:t>
      </w:r>
      <w:r>
        <w:rPr>
          <w:rFonts w:ascii="Tahoma" w:hAnsi="Tahoma" w:cs="Tahoma"/>
          <w:color w:val="5F497A"/>
          <w:kern w:val="20"/>
          <w:szCs w:val="22"/>
        </w:rPr>
        <w:t>éintégré</w:t>
      </w:r>
      <w:r w:rsidRPr="002E1FDD">
        <w:rPr>
          <w:rFonts w:eastAsia="Calibri" w:cs="Arial"/>
          <w:i/>
          <w:color w:val="548DD4"/>
          <w:szCs w:val="22"/>
          <w:lang w:eastAsia="en-US"/>
        </w:rPr>
        <w:t>(e)</w:t>
      </w:r>
      <w:r w:rsidRPr="001B1028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F7182D">
        <w:rPr>
          <w:rFonts w:ascii="Tahoma" w:hAnsi="Tahoma" w:cs="Tahoma"/>
          <w:color w:val="5F497A"/>
          <w:kern w:val="20"/>
          <w:szCs w:val="22"/>
        </w:rPr>
        <w:t>après disponibilité</w:t>
      </w:r>
      <w:r w:rsidR="001F37F2">
        <w:rPr>
          <w:rFonts w:ascii="Tahoma" w:hAnsi="Tahoma" w:cs="Tahoma"/>
          <w:color w:val="5F497A"/>
          <w:kern w:val="20"/>
          <w:szCs w:val="22"/>
        </w:rPr>
        <w:t>, auprès de ………</w:t>
      </w:r>
      <w:proofErr w:type="gramStart"/>
      <w:r w:rsidR="001F37F2">
        <w:rPr>
          <w:rFonts w:ascii="Tahoma" w:hAnsi="Tahoma" w:cs="Tahoma"/>
          <w:color w:val="5F497A"/>
          <w:kern w:val="20"/>
          <w:szCs w:val="22"/>
        </w:rPr>
        <w:t>…….</w:t>
      </w:r>
      <w:proofErr w:type="gramEnd"/>
      <w:r w:rsidR="006A7FE8">
        <w:rPr>
          <w:rFonts w:ascii="Tahoma" w:hAnsi="Tahoma" w:cs="Tahoma"/>
          <w:color w:val="5F497A"/>
          <w:kern w:val="20"/>
          <w:szCs w:val="22"/>
        </w:rPr>
        <w:t>,</w:t>
      </w:r>
      <w:r w:rsidR="00F7182D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1B1028">
        <w:rPr>
          <w:rFonts w:ascii="Tahoma" w:hAnsi="Tahoma" w:cs="Tahoma"/>
          <w:color w:val="5F497A"/>
          <w:kern w:val="20"/>
          <w:szCs w:val="22"/>
        </w:rPr>
        <w:t xml:space="preserve">à compter du ................................., </w:t>
      </w:r>
      <w:r w:rsidR="006A7FE8">
        <w:rPr>
          <w:rFonts w:ascii="Tahoma" w:hAnsi="Tahoma" w:cs="Tahoma"/>
          <w:color w:val="5F497A"/>
          <w:kern w:val="20"/>
          <w:szCs w:val="22"/>
        </w:rPr>
        <w:t>et nommée par voie de mutation en qualité de</w:t>
      </w:r>
      <w:proofErr w:type="gramStart"/>
      <w:r w:rsidR="001F37F2">
        <w:rPr>
          <w:rFonts w:ascii="Tahoma" w:hAnsi="Tahoma" w:cs="Tahoma"/>
          <w:color w:val="5F497A"/>
          <w:kern w:val="20"/>
          <w:szCs w:val="22"/>
        </w:rPr>
        <w:t>…….</w:t>
      </w:r>
      <w:r w:rsidR="006A7FE8">
        <w:rPr>
          <w:rFonts w:ascii="Tahoma" w:hAnsi="Tahoma" w:cs="Tahoma"/>
          <w:color w:val="5F497A"/>
          <w:kern w:val="20"/>
          <w:szCs w:val="22"/>
        </w:rPr>
        <w:t>…….</w:t>
      </w:r>
      <w:proofErr w:type="gramEnd"/>
      <w:r w:rsidR="006A7FE8">
        <w:rPr>
          <w:rFonts w:ascii="Tahoma" w:hAnsi="Tahoma" w:cs="Tahoma"/>
          <w:color w:val="5F497A"/>
          <w:kern w:val="20"/>
          <w:szCs w:val="22"/>
        </w:rPr>
        <w:t xml:space="preserve">à temps complet </w:t>
      </w:r>
      <w:r w:rsidR="006A7FE8" w:rsidRPr="00156D3D">
        <w:rPr>
          <w:rFonts w:eastAsia="Calibri" w:cs="Arial"/>
          <w:i/>
          <w:color w:val="548DD4"/>
          <w:szCs w:val="22"/>
          <w:lang w:eastAsia="en-US"/>
        </w:rPr>
        <w:t>(ou à temps non complet de …/35ème)</w:t>
      </w:r>
      <w:r w:rsidR="006A7FE8">
        <w:rPr>
          <w:rFonts w:ascii="Tahoma" w:hAnsi="Tahoma" w:cs="Tahoma"/>
          <w:color w:val="5F497A"/>
          <w:kern w:val="20"/>
          <w:szCs w:val="22"/>
        </w:rPr>
        <w:t>.</w:t>
      </w:r>
    </w:p>
    <w:p w14:paraId="4F7AA368" w14:textId="77777777" w:rsidR="006C6247" w:rsidRDefault="006C6247" w:rsidP="006C624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2EDBBD53" w14:textId="77777777" w:rsidR="006C6247" w:rsidRPr="00875A1A" w:rsidRDefault="006C6247" w:rsidP="006C6247">
      <w:pPr>
        <w:pStyle w:val="Titre1"/>
      </w:pPr>
      <w:r w:rsidRPr="00875A1A">
        <w:t xml:space="preserve">ARTICLE </w:t>
      </w:r>
      <w:r>
        <w:t>2</w:t>
      </w:r>
      <w:r w:rsidRPr="00875A1A">
        <w:t xml:space="preserve"> :</w:t>
      </w:r>
    </w:p>
    <w:p w14:paraId="3EFAEC40" w14:textId="77777777" w:rsidR="009B0A60" w:rsidRPr="003A6A34" w:rsidRDefault="009B0A60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3A6A34">
        <w:rPr>
          <w:rFonts w:ascii="Tahoma" w:hAnsi="Tahoma" w:cs="Tahoma"/>
          <w:color w:val="5F497A"/>
          <w:kern w:val="20"/>
          <w:szCs w:val="22"/>
        </w:rPr>
        <w:t xml:space="preserve">A la date précitée, </w:t>
      </w:r>
      <w:r>
        <w:rPr>
          <w:rFonts w:ascii="Tahoma" w:hAnsi="Tahoma" w:cs="Tahoma"/>
          <w:color w:val="5F497A"/>
          <w:kern w:val="20"/>
          <w:szCs w:val="22"/>
        </w:rPr>
        <w:t xml:space="preserve">M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(Mme)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……… est classé</w:t>
      </w:r>
      <w:r w:rsidRPr="00156D3D">
        <w:rPr>
          <w:rFonts w:eastAsia="Calibri" w:cs="Arial"/>
          <w:i/>
          <w:color w:val="548DD4"/>
          <w:szCs w:val="22"/>
          <w:lang w:eastAsia="en-US"/>
        </w:rPr>
        <w:t>(e)</w:t>
      </w:r>
      <w:r>
        <w:rPr>
          <w:rFonts w:ascii="Tahoma" w:hAnsi="Tahoma" w:cs="Tahoma"/>
          <w:color w:val="5F497A"/>
          <w:kern w:val="20"/>
          <w:szCs w:val="22"/>
        </w:rPr>
        <w:t xml:space="preserve"> ………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au …… échelon</w:t>
      </w:r>
      <w:r w:rsidRPr="00B97759">
        <w:rPr>
          <w:rFonts w:ascii="Tahoma" w:hAnsi="Tahoma" w:cs="Tahoma"/>
          <w:color w:val="5F497A"/>
          <w:kern w:val="20"/>
          <w:szCs w:val="22"/>
        </w:rPr>
        <w:t xml:space="preserve"> </w:t>
      </w:r>
      <w:r>
        <w:rPr>
          <w:rFonts w:ascii="Tahoma" w:hAnsi="Tahoma" w:cs="Tahoma"/>
          <w:color w:val="5F497A"/>
          <w:kern w:val="20"/>
          <w:szCs w:val="22"/>
        </w:rPr>
        <w:t>du grade</w:t>
      </w:r>
      <w:r w:rsidR="00156D3D">
        <w:rPr>
          <w:rFonts w:ascii="Tahoma" w:hAnsi="Tahoma" w:cs="Tahoma"/>
          <w:color w:val="5F497A"/>
          <w:kern w:val="20"/>
          <w:szCs w:val="22"/>
        </w:rPr>
        <w:t xml:space="preserve"> de</w:t>
      </w:r>
      <w:r>
        <w:rPr>
          <w:rFonts w:ascii="Tahoma" w:hAnsi="Tahoma" w:cs="Tahoma"/>
          <w:color w:val="5F497A"/>
          <w:kern w:val="20"/>
          <w:szCs w:val="22"/>
        </w:rPr>
        <w:t>………</w:t>
      </w:r>
      <w:proofErr w:type="gramStart"/>
      <w:r>
        <w:rPr>
          <w:rFonts w:ascii="Tahoma" w:hAnsi="Tahoma" w:cs="Tahoma"/>
          <w:color w:val="5F497A"/>
          <w:kern w:val="20"/>
          <w:szCs w:val="22"/>
        </w:rPr>
        <w:t>…….</w:t>
      </w:r>
      <w:proofErr w:type="gramEnd"/>
      <w:r>
        <w:rPr>
          <w:rFonts w:ascii="Tahoma" w:hAnsi="Tahoma" w:cs="Tahoma"/>
          <w:color w:val="5F497A"/>
          <w:kern w:val="20"/>
          <w:szCs w:val="22"/>
        </w:rPr>
        <w:t>.</w:t>
      </w:r>
      <w:r w:rsidRPr="003A6A34">
        <w:rPr>
          <w:rFonts w:ascii="Tahoma" w:hAnsi="Tahoma" w:cs="Tahoma"/>
          <w:color w:val="5F497A"/>
          <w:kern w:val="20"/>
          <w:szCs w:val="22"/>
        </w:rPr>
        <w:t>, Indice Brut …, Indice Majoré …,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(avec le cas éch</w:t>
      </w:r>
      <w:r>
        <w:rPr>
          <w:rFonts w:eastAsia="Calibri" w:cs="Arial"/>
          <w:i/>
          <w:color w:val="548DD4"/>
          <w:szCs w:val="22"/>
          <w:lang w:eastAsia="en-US"/>
        </w:rPr>
        <w:t>é</w:t>
      </w:r>
      <w:r w:rsidRPr="00487DDF">
        <w:rPr>
          <w:rFonts w:eastAsia="Calibri" w:cs="Arial"/>
          <w:i/>
          <w:color w:val="548DD4"/>
          <w:szCs w:val="22"/>
          <w:lang w:eastAsia="en-US"/>
        </w:rPr>
        <w:t>ant, une ancienneté de ……)</w:t>
      </w:r>
      <w:r w:rsidR="006A7FE8">
        <w:rPr>
          <w:rFonts w:ascii="Tahoma" w:hAnsi="Tahoma" w:cs="Tahoma"/>
          <w:color w:val="5F497A"/>
          <w:kern w:val="20"/>
          <w:szCs w:val="22"/>
        </w:rPr>
        <w:t>.</w:t>
      </w:r>
    </w:p>
    <w:p w14:paraId="3B461796" w14:textId="77777777" w:rsidR="006C6247" w:rsidRDefault="006C6247" w:rsidP="006C6247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0B03A226" w14:textId="77777777" w:rsidR="00E27274" w:rsidRDefault="00E27274" w:rsidP="00F71086">
      <w:pPr>
        <w:pStyle w:val="Titre1"/>
      </w:pPr>
      <w:r w:rsidRPr="00875A1A">
        <w:t xml:space="preserve">ARTICLE </w:t>
      </w:r>
      <w:r w:rsidR="006C6247">
        <w:t>3</w:t>
      </w:r>
      <w:r w:rsidRPr="00875A1A">
        <w:t xml:space="preserve"> :</w:t>
      </w:r>
    </w:p>
    <w:p w14:paraId="25703850" w14:textId="77777777" w:rsidR="00FF0337" w:rsidRPr="000D1B11" w:rsidRDefault="00FF0337" w:rsidP="00FF0337">
      <w:pPr>
        <w:rPr>
          <w:rFonts w:eastAsia="Calibri" w:cs="Arial"/>
          <w:i/>
          <w:color w:val="548DD4"/>
          <w:szCs w:val="22"/>
          <w:lang w:eastAsia="en-US"/>
        </w:rPr>
      </w:pPr>
      <w:r w:rsidRPr="000D1B11">
        <w:rPr>
          <w:rFonts w:eastAsia="Calibri" w:cs="Arial"/>
          <w:i/>
          <w:color w:val="548DD4"/>
          <w:szCs w:val="22"/>
          <w:lang w:eastAsia="en-US"/>
        </w:rPr>
        <w:t xml:space="preserve">(Le cas échéant : </w:t>
      </w:r>
      <w:r w:rsidR="000D1B11">
        <w:rPr>
          <w:rFonts w:eastAsia="Calibri" w:cs="Arial"/>
          <w:i/>
          <w:color w:val="548DD4"/>
          <w:szCs w:val="22"/>
          <w:lang w:eastAsia="en-US"/>
        </w:rPr>
        <w:t>C</w:t>
      </w:r>
      <w:r w:rsidRPr="000D1B11">
        <w:rPr>
          <w:rFonts w:eastAsia="Calibri" w:cs="Arial"/>
          <w:i/>
          <w:color w:val="548DD4"/>
          <w:szCs w:val="22"/>
          <w:lang w:eastAsia="en-US"/>
        </w:rPr>
        <w:t>ompte-tenu</w:t>
      </w:r>
      <w:r w:rsidR="000D1B11">
        <w:rPr>
          <w:rFonts w:eastAsia="Calibri" w:cs="Arial"/>
          <w:i/>
          <w:color w:val="548DD4"/>
          <w:szCs w:val="22"/>
          <w:lang w:eastAsia="en-US"/>
        </w:rPr>
        <w:t xml:space="preserve"> du fait que la mutation intervient moins de 3 ans après la </w:t>
      </w:r>
      <w:r w:rsidR="00DB0350">
        <w:rPr>
          <w:rFonts w:eastAsia="Calibri" w:cs="Arial"/>
          <w:i/>
          <w:color w:val="548DD4"/>
          <w:szCs w:val="22"/>
          <w:lang w:eastAsia="en-US"/>
        </w:rPr>
        <w:t>titularisation,</w:t>
      </w:r>
      <w:r w:rsidR="000D1B11">
        <w:rPr>
          <w:rFonts w:eastAsia="Calibri" w:cs="Arial"/>
          <w:i/>
          <w:color w:val="548DD4"/>
          <w:szCs w:val="22"/>
          <w:lang w:eastAsia="en-US"/>
        </w:rPr>
        <w:t xml:space="preserve"> et en accord entre les collectivités, il sera versé à la collectivité d’origine…………..une indemnité dont les termes et le montant sont définis par convention en date du……)</w:t>
      </w:r>
    </w:p>
    <w:p w14:paraId="5D2D2ADB" w14:textId="77777777" w:rsidR="00FF0337" w:rsidRDefault="00FF0337" w:rsidP="00FF0337"/>
    <w:p w14:paraId="28D1EC93" w14:textId="77777777" w:rsidR="00FF0337" w:rsidRPr="00FF0337" w:rsidRDefault="00FF0337" w:rsidP="00FF0337">
      <w:pPr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2"/>
          <w:u w:val="single"/>
        </w:rPr>
      </w:pPr>
      <w:r w:rsidRPr="00FF0337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2"/>
          <w:u w:val="single"/>
        </w:rPr>
        <w:t>ARTICLE 4 </w:t>
      </w:r>
      <w:r w:rsidR="000D1B11" w:rsidRPr="000D1B11">
        <w:rPr>
          <w:rFonts w:eastAsia="Calibri" w:cs="Arial"/>
          <w:i/>
          <w:color w:val="548DD4"/>
          <w:szCs w:val="22"/>
          <w:u w:val="single"/>
          <w:lang w:eastAsia="en-US"/>
        </w:rPr>
        <w:t>(OU LE CAS ECHEANT ARTICLE 3)</w:t>
      </w:r>
      <w:r w:rsidRPr="00FF0337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2"/>
          <w:u w:val="single"/>
        </w:rPr>
        <w:t>:</w:t>
      </w:r>
    </w:p>
    <w:p w14:paraId="186D9527" w14:textId="77777777" w:rsidR="00E27274" w:rsidRPr="00FF2231" w:rsidRDefault="00E27274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2231">
        <w:rPr>
          <w:rFonts w:ascii="Tahoma" w:hAnsi="Tahoma" w:cs="Tahoma"/>
          <w:color w:val="5F497A"/>
          <w:kern w:val="20"/>
          <w:szCs w:val="22"/>
        </w:rPr>
        <w:t>Le Directeur Général des services est chargé de l’exécution du présent arrêté qui sera transmis au Représentant de l’Etat et notifié à l’intéressé</w:t>
      </w:r>
      <w:r w:rsidRPr="00156D3D">
        <w:rPr>
          <w:rFonts w:eastAsia="Calibri" w:cs="Arial"/>
          <w:i/>
          <w:color w:val="548DD4"/>
          <w:szCs w:val="22"/>
          <w:lang w:eastAsia="en-US"/>
        </w:rPr>
        <w:t>(e)</w:t>
      </w:r>
      <w:r w:rsidRPr="00FF2231">
        <w:rPr>
          <w:rFonts w:ascii="Tahoma" w:hAnsi="Tahoma" w:cs="Tahoma"/>
          <w:color w:val="5F497A"/>
          <w:kern w:val="20"/>
          <w:szCs w:val="22"/>
        </w:rPr>
        <w:t xml:space="preserve">. </w:t>
      </w:r>
    </w:p>
    <w:p w14:paraId="3EFFB32A" w14:textId="77777777" w:rsidR="00E27274" w:rsidRPr="00FF2231" w:rsidRDefault="00E27274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2231">
        <w:rPr>
          <w:rFonts w:ascii="Tahoma" w:hAnsi="Tahoma" w:cs="Tahoma"/>
          <w:color w:val="5F497A"/>
          <w:kern w:val="20"/>
          <w:szCs w:val="22"/>
        </w:rPr>
        <w:t>Ampliation adressée au :</w:t>
      </w:r>
    </w:p>
    <w:p w14:paraId="72891C5C" w14:textId="77777777" w:rsidR="00E27274" w:rsidRPr="00E93330" w:rsidRDefault="00E27274" w:rsidP="00E93330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E93330">
        <w:rPr>
          <w:rFonts w:ascii="Tahoma" w:hAnsi="Tahoma" w:cs="Tahoma"/>
          <w:color w:val="5F497A"/>
          <w:kern w:val="20"/>
          <w:szCs w:val="22"/>
        </w:rPr>
        <w:t>Président du Centre de Gestion de Haute-Savoie,</w:t>
      </w:r>
    </w:p>
    <w:p w14:paraId="1111E7EA" w14:textId="77777777" w:rsidR="00E27274" w:rsidRPr="00E93330" w:rsidRDefault="00E27274" w:rsidP="00E93330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E93330">
        <w:rPr>
          <w:rFonts w:ascii="Tahoma" w:hAnsi="Tahoma" w:cs="Tahoma"/>
          <w:color w:val="5F497A"/>
          <w:kern w:val="20"/>
          <w:szCs w:val="22"/>
        </w:rPr>
        <w:t>Comptable de la Collectivité.</w:t>
      </w:r>
    </w:p>
    <w:p w14:paraId="76FAC476" w14:textId="77777777" w:rsidR="00E27274" w:rsidRPr="00E27274" w:rsidRDefault="00E27274" w:rsidP="00F71086">
      <w:pPr>
        <w:spacing w:after="0" w:line="240" w:lineRule="auto"/>
        <w:rPr>
          <w:rFonts w:ascii="Lucida Sans Unicode" w:hAnsi="Lucida Sans Unicode" w:cs="Lucida Sans Unicode"/>
          <w:color w:val="5F497A"/>
          <w:kern w:val="20"/>
          <w:szCs w:val="22"/>
        </w:rPr>
      </w:pPr>
    </w:p>
    <w:p w14:paraId="0D4FD583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>Fait à …… le …….,</w:t>
      </w:r>
    </w:p>
    <w:p w14:paraId="4ABEB2C5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 xml:space="preserve">Le Maire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(le Président)</w:t>
      </w:r>
      <w:r w:rsidRPr="00E47571">
        <w:rPr>
          <w:rFonts w:ascii="Tahoma" w:hAnsi="Tahoma" w:cs="Tahoma"/>
          <w:color w:val="5F497A"/>
          <w:kern w:val="20"/>
          <w:szCs w:val="22"/>
        </w:rPr>
        <w:t>,</w:t>
      </w:r>
    </w:p>
    <w:p w14:paraId="10DD018B" w14:textId="77777777" w:rsidR="00FF2231" w:rsidRPr="00487DDF" w:rsidRDefault="00FF2231" w:rsidP="00FF2231">
      <w:pPr>
        <w:spacing w:after="0" w:line="240" w:lineRule="auto"/>
        <w:ind w:left="6372"/>
        <w:rPr>
          <w:rFonts w:eastAsia="Calibri" w:cs="Arial"/>
          <w:i/>
          <w:color w:val="548DD4"/>
          <w:szCs w:val="22"/>
          <w:lang w:eastAsia="en-US"/>
        </w:rPr>
      </w:pPr>
      <w:r w:rsidRPr="00487DDF">
        <w:rPr>
          <w:rFonts w:eastAsia="Calibri" w:cs="Arial"/>
          <w:i/>
          <w:color w:val="548DD4"/>
          <w:szCs w:val="22"/>
          <w:lang w:eastAsia="en-US"/>
        </w:rPr>
        <w:t>(</w:t>
      </w:r>
      <w:proofErr w:type="gramStart"/>
      <w:r w:rsidRPr="00487DDF">
        <w:rPr>
          <w:rFonts w:eastAsia="Calibri" w:cs="Arial"/>
          <w:i/>
          <w:color w:val="548DD4"/>
          <w:szCs w:val="22"/>
          <w:lang w:eastAsia="en-US"/>
        </w:rPr>
        <w:t>prénom</w:t>
      </w:r>
      <w:proofErr w:type="gramEnd"/>
      <w:r w:rsidRPr="00487DDF">
        <w:rPr>
          <w:rFonts w:eastAsia="Calibri" w:cs="Arial"/>
          <w:i/>
          <w:color w:val="548DD4"/>
          <w:szCs w:val="22"/>
          <w:lang w:eastAsia="en-US"/>
        </w:rPr>
        <w:t>, nom et signature)</w:t>
      </w:r>
    </w:p>
    <w:p w14:paraId="0990DA09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proofErr w:type="gramStart"/>
      <w:r w:rsidRPr="00E47571">
        <w:rPr>
          <w:rFonts w:ascii="Tahoma" w:hAnsi="Tahoma" w:cs="Tahoma"/>
          <w:color w:val="5F497A"/>
          <w:kern w:val="20"/>
          <w:szCs w:val="22"/>
        </w:rPr>
        <w:t>ou</w:t>
      </w:r>
      <w:proofErr w:type="gramEnd"/>
    </w:p>
    <w:p w14:paraId="15094903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>Par délégation,</w:t>
      </w:r>
    </w:p>
    <w:p w14:paraId="2042C558" w14:textId="77777777" w:rsidR="00FF2231" w:rsidRPr="00487DDF" w:rsidRDefault="00FF2231" w:rsidP="00FF2231">
      <w:pPr>
        <w:spacing w:after="0" w:line="240" w:lineRule="auto"/>
        <w:ind w:left="6372"/>
        <w:rPr>
          <w:rFonts w:eastAsia="Calibri" w:cs="Arial"/>
          <w:i/>
          <w:color w:val="548DD4"/>
          <w:szCs w:val="22"/>
          <w:lang w:eastAsia="en-US"/>
        </w:rPr>
      </w:pPr>
      <w:r w:rsidRPr="00487DDF">
        <w:rPr>
          <w:rFonts w:eastAsia="Calibri" w:cs="Arial"/>
          <w:i/>
          <w:color w:val="548DD4"/>
          <w:szCs w:val="22"/>
          <w:lang w:eastAsia="en-US"/>
        </w:rPr>
        <w:t>(</w:t>
      </w:r>
      <w:proofErr w:type="gramStart"/>
      <w:r w:rsidRPr="00487DDF">
        <w:rPr>
          <w:rFonts w:eastAsia="Calibri" w:cs="Arial"/>
          <w:i/>
          <w:color w:val="548DD4"/>
          <w:szCs w:val="22"/>
          <w:lang w:eastAsia="en-US"/>
        </w:rPr>
        <w:t>prénom</w:t>
      </w:r>
      <w:proofErr w:type="gramEnd"/>
      <w:r w:rsidRPr="00487DDF">
        <w:rPr>
          <w:rFonts w:eastAsia="Calibri" w:cs="Arial"/>
          <w:i/>
          <w:color w:val="548DD4"/>
          <w:szCs w:val="22"/>
          <w:lang w:eastAsia="en-US"/>
        </w:rPr>
        <w:t>, nom, qualité et signature)</w:t>
      </w:r>
    </w:p>
    <w:p w14:paraId="3C997EDC" w14:textId="77777777" w:rsidR="00FF2231" w:rsidRDefault="00FF2231" w:rsidP="00FF2231">
      <w:pPr>
        <w:pStyle w:val="recours"/>
        <w:ind w:left="0" w:right="4252"/>
        <w:rPr>
          <w:rFonts w:ascii="Tahoma" w:hAnsi="Tahoma" w:cs="Tahoma"/>
          <w:color w:val="5F497A"/>
          <w:sz w:val="22"/>
          <w:szCs w:val="22"/>
        </w:rPr>
      </w:pPr>
    </w:p>
    <w:p w14:paraId="67A4991C" w14:textId="77777777" w:rsidR="00E27274" w:rsidRDefault="00E27274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3092A32F" w14:textId="77777777" w:rsidR="00F71086" w:rsidRDefault="00F71086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048B1E04" w14:textId="77777777" w:rsidR="00312DC3" w:rsidRPr="00FF4417" w:rsidRDefault="00312DC3" w:rsidP="00312DC3">
      <w:pPr>
        <w:pStyle w:val="recours"/>
        <w:ind w:left="0" w:right="0"/>
        <w:rPr>
          <w:rFonts w:ascii="Tahoma" w:hAnsi="Tahoma" w:cs="Tahoma"/>
          <w:color w:val="5F497A"/>
        </w:rPr>
      </w:pPr>
      <w:r w:rsidRPr="00FF4417">
        <w:rPr>
          <w:rFonts w:ascii="Tahoma" w:hAnsi="Tahoma" w:cs="Tahoma"/>
          <w:color w:val="5F497A"/>
        </w:rPr>
        <w:t xml:space="preserve">Le Maire </w:t>
      </w:r>
      <w:r w:rsidRPr="00C052A6">
        <w:rPr>
          <w:rFonts w:eastAsia="Calibri"/>
          <w:i/>
          <w:color w:val="548DD4"/>
          <w:lang w:eastAsia="en-US"/>
        </w:rPr>
        <w:t>(ou le Président)</w:t>
      </w:r>
      <w:r w:rsidRPr="00C052A6">
        <w:rPr>
          <w:rFonts w:ascii="Tahoma" w:hAnsi="Tahoma" w:cs="Tahoma"/>
          <w:color w:val="5F497A"/>
        </w:rPr>
        <w:t>,</w:t>
      </w:r>
    </w:p>
    <w:p w14:paraId="680B2E0E" w14:textId="77777777" w:rsidR="00E27274" w:rsidRPr="00E27274" w:rsidRDefault="00E27274" w:rsidP="00F71086">
      <w:pPr>
        <w:pStyle w:val="recours"/>
        <w:ind w:left="0" w:right="0"/>
        <w:rPr>
          <w:rFonts w:ascii="Lucida Sans Unicode" w:hAnsi="Lucida Sans Unicode" w:cs="Lucida Sans Unicode"/>
          <w:color w:val="5F497A"/>
        </w:rPr>
      </w:pPr>
      <w:r w:rsidRPr="00E27274">
        <w:rPr>
          <w:rFonts w:ascii="Lucida Sans Unicode" w:hAnsi="Lucida Sans Unicode" w:cs="Lucida Sans Unicode"/>
          <w:color w:val="5F497A"/>
        </w:rPr>
        <w:t>• certifie sous sa responsabilité le caractère exécutoire de cet acte,</w:t>
      </w:r>
    </w:p>
    <w:p w14:paraId="0FF2CE8B" w14:textId="77777777" w:rsidR="00E27274" w:rsidRPr="00E27274" w:rsidRDefault="00E27274" w:rsidP="00F71086">
      <w:pPr>
        <w:pStyle w:val="recours"/>
        <w:ind w:left="0" w:right="0"/>
        <w:rPr>
          <w:rFonts w:ascii="Lucida Sans Unicode" w:hAnsi="Lucida Sans Unicode" w:cs="Lucida Sans Unicode"/>
          <w:color w:val="5F497A"/>
        </w:rPr>
      </w:pPr>
      <w:r w:rsidRPr="00E27274">
        <w:rPr>
          <w:rFonts w:ascii="Lucida Sans Unicode" w:hAnsi="Lucida Sans Unicode" w:cs="Lucida Sans Unicode"/>
          <w:color w:val="5F497A"/>
        </w:rPr>
        <w:t>• informe que le présent arrêté peut faire l’objet d’un recours pour excès de pouvoir devant le Tribunal Administratif dans un délai de deux mois à compter de la présente notification.</w:t>
      </w:r>
    </w:p>
    <w:p w14:paraId="70EA5CD8" w14:textId="77777777" w:rsidR="00E27274" w:rsidRPr="00E27274" w:rsidRDefault="00E27274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69F8CD11" w14:textId="77777777" w:rsidR="00E27274" w:rsidRPr="00E27274" w:rsidRDefault="00E27274" w:rsidP="008976BF">
      <w:pPr>
        <w:pStyle w:val="recours"/>
        <w:ind w:left="0" w:right="-1"/>
        <w:jc w:val="left"/>
        <w:rPr>
          <w:rFonts w:ascii="Lucida Sans Unicode" w:hAnsi="Lucida Sans Unicode" w:cs="Lucida Sans Unicode"/>
          <w:color w:val="5F497A"/>
          <w:sz w:val="22"/>
          <w:szCs w:val="22"/>
        </w:rPr>
      </w:pPr>
      <w:r w:rsidRPr="00E27274">
        <w:rPr>
          <w:rFonts w:ascii="Lucida Sans Unicode" w:hAnsi="Lucida Sans Unicode" w:cs="Lucida Sans Unicode"/>
          <w:color w:val="5F497A"/>
          <w:sz w:val="22"/>
          <w:szCs w:val="22"/>
        </w:rPr>
        <w:t>Notifié le .....................................</w:t>
      </w:r>
    </w:p>
    <w:p w14:paraId="08DFF619" w14:textId="77777777" w:rsidR="00E27274" w:rsidRPr="00E27274" w:rsidRDefault="00E27274" w:rsidP="008976BF">
      <w:pPr>
        <w:pStyle w:val="recours"/>
        <w:ind w:left="0" w:right="-1"/>
        <w:jc w:val="left"/>
        <w:rPr>
          <w:rFonts w:ascii="Lucida Sans Unicode" w:hAnsi="Lucida Sans Unicode" w:cs="Lucida Sans Unicode"/>
          <w:color w:val="5F497A"/>
          <w:sz w:val="22"/>
          <w:szCs w:val="22"/>
        </w:rPr>
      </w:pPr>
      <w:r w:rsidRPr="00E27274">
        <w:rPr>
          <w:rFonts w:ascii="Lucida Sans Unicode" w:hAnsi="Lucida Sans Unicode" w:cs="Lucida Sans Unicode"/>
          <w:color w:val="5F497A"/>
          <w:sz w:val="22"/>
          <w:szCs w:val="22"/>
        </w:rPr>
        <w:lastRenderedPageBreak/>
        <w:t xml:space="preserve">Signature de l’agent :                       </w:t>
      </w:r>
    </w:p>
    <w:p w14:paraId="12F0C64C" w14:textId="77777777" w:rsidR="002A7B6F" w:rsidRPr="00E27274" w:rsidRDefault="002A7B6F" w:rsidP="008976BF">
      <w:pPr>
        <w:jc w:val="left"/>
        <w:rPr>
          <w:rFonts w:ascii="Lucida Sans Unicode" w:hAnsi="Lucida Sans Unicode" w:cs="Lucida Sans Unicode"/>
        </w:rPr>
      </w:pPr>
    </w:p>
    <w:p w14:paraId="39F40157" w14:textId="77777777" w:rsidR="00E27274" w:rsidRPr="00E27274" w:rsidRDefault="00E27274" w:rsidP="00F71086">
      <w:pPr>
        <w:rPr>
          <w:rFonts w:ascii="Lucida Sans Unicode" w:hAnsi="Lucida Sans Unicode" w:cs="Lucida Sans Unicode"/>
        </w:rPr>
      </w:pPr>
    </w:p>
    <w:sectPr w:rsidR="00E27274" w:rsidRPr="00E27274" w:rsidSect="00300E8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EAF4" w14:textId="77777777" w:rsidR="00E844E1" w:rsidRDefault="00E844E1" w:rsidP="00E27274">
      <w:pPr>
        <w:spacing w:after="0" w:line="240" w:lineRule="auto"/>
      </w:pPr>
      <w:r>
        <w:separator/>
      </w:r>
    </w:p>
  </w:endnote>
  <w:endnote w:type="continuationSeparator" w:id="0">
    <w:p w14:paraId="05A66BC0" w14:textId="77777777" w:rsidR="00E844E1" w:rsidRDefault="00E844E1" w:rsidP="00E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9"/>
      <w:gridCol w:w="9357"/>
    </w:tblGrid>
    <w:tr w:rsidR="002E4F11" w14:paraId="65D46FAA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14DA55E" w14:textId="77777777" w:rsidR="002E4F11" w:rsidRPr="000E0521" w:rsidRDefault="001F7A96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2E4F1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AC5BB8" w:rsidRPr="00AC5B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</w:tcPr>
        <w:p w14:paraId="5094327F" w14:textId="77777777" w:rsidR="008E710F" w:rsidRPr="008E710F" w:rsidRDefault="008E710F" w:rsidP="008E710F">
          <w:pPr>
            <w:pStyle w:val="Pieddepage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8E710F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CDG 74 – Maison de la FPT de La Haute-Savoie – 44, rue du </w:t>
          </w:r>
          <w:proofErr w:type="spellStart"/>
          <w:r w:rsidRPr="008E710F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 w:rsidRPr="008E710F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-74370 ANNECY CEDEX</w:t>
          </w:r>
        </w:p>
        <w:p w14:paraId="5995E08D" w14:textId="3FC6BF14" w:rsidR="002E4F11" w:rsidRPr="00300E86" w:rsidRDefault="002E4F11" w:rsidP="00DC356C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 MAJ 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01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-202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5</w:t>
          </w:r>
        </w:p>
      </w:tc>
    </w:tr>
  </w:tbl>
  <w:p w14:paraId="21CCC2EC" w14:textId="77777777" w:rsidR="002E4F11" w:rsidRPr="009F77D2" w:rsidRDefault="002E4F11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42"/>
      <w:gridCol w:w="8888"/>
    </w:tblGrid>
    <w:tr w:rsidR="002E4F11" w14:paraId="18F30102" w14:textId="77777777" w:rsidTr="002E4F11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9C863F6" w14:textId="77777777" w:rsidR="002E4F11" w:rsidRPr="000E0521" w:rsidRDefault="001F7A96" w:rsidP="002E4F11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2E4F1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AC5BB8" w:rsidRPr="00AC5B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</w:tcPr>
        <w:p w14:paraId="03C9D8FF" w14:textId="77777777" w:rsidR="008E710F" w:rsidRPr="008E710F" w:rsidRDefault="008E710F" w:rsidP="008E710F">
          <w:pPr>
            <w:pStyle w:val="Pieddepage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8E710F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CDG 74 – Maison de la FPT de La Haute-Savoie – 44, rue du </w:t>
          </w:r>
          <w:proofErr w:type="spellStart"/>
          <w:r w:rsidRPr="008E710F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 w:rsidRPr="008E710F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-74370 ANNECY CEDEX</w:t>
          </w:r>
        </w:p>
        <w:p w14:paraId="3F1EBADA" w14:textId="21C79D00" w:rsidR="002E4F11" w:rsidRPr="00300E86" w:rsidRDefault="002E4F11" w:rsidP="00602F3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 MAJ 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0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1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-202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5</w:t>
          </w:r>
        </w:p>
      </w:tc>
    </w:tr>
  </w:tbl>
  <w:p w14:paraId="3D7A6BF7" w14:textId="77777777" w:rsidR="002E4F11" w:rsidRDefault="002E4F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E6E9" w14:textId="77777777" w:rsidR="00E844E1" w:rsidRDefault="00E844E1" w:rsidP="00E27274">
      <w:pPr>
        <w:spacing w:after="0" w:line="240" w:lineRule="auto"/>
      </w:pPr>
      <w:r>
        <w:separator/>
      </w:r>
    </w:p>
  </w:footnote>
  <w:footnote w:type="continuationSeparator" w:id="0">
    <w:p w14:paraId="152ECC15" w14:textId="77777777" w:rsidR="00E844E1" w:rsidRDefault="00E844E1" w:rsidP="00E2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1A9E" w14:textId="77777777" w:rsidR="002E4F11" w:rsidRDefault="006F68C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BBE4E0" wp14:editId="29482E35">
              <wp:simplePos x="0" y="0"/>
              <wp:positionH relativeFrom="column">
                <wp:posOffset>-929640</wp:posOffset>
              </wp:positionH>
              <wp:positionV relativeFrom="paragraph">
                <wp:posOffset>3303270</wp:posOffset>
              </wp:positionV>
              <wp:extent cx="821690" cy="3505200"/>
              <wp:effectExtent l="3810" t="0" r="3175" b="1905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9DFAC" w14:textId="77777777" w:rsidR="002E4F11" w:rsidRPr="00300E86" w:rsidRDefault="002E4F11" w:rsidP="00F71086">
                          <w:pPr>
                            <w:spacing w:line="240" w:lineRule="auto"/>
                            <w:jc w:val="center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Modèle d’arrêté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E4E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-73.2pt;margin-top:260.1pt;width:64.7pt;height:2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" filled="f" stroked="f">
              <v:textbox style="layout-flow:vertical;mso-layout-flow-alt:bottom-to-top">
                <w:txbxContent>
                  <w:p w14:paraId="3B29DFAC" w14:textId="77777777" w:rsidR="002E4F11" w:rsidRPr="00300E86" w:rsidRDefault="002E4F11" w:rsidP="00F71086">
                    <w:pPr>
                      <w:spacing w:line="240" w:lineRule="auto"/>
                      <w:jc w:val="center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Modèle d’arrêté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17002" wp14:editId="0AD2E4E1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1270" t="0" r="0" b="1905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E1762" id="Rectangle 15" o:spid="_x0000_s1026" style="position:absolute;margin-left:-467.05pt;margin-top:353pt;width:846pt;height:64.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AAD" w14:textId="77777777" w:rsidR="002E4F11" w:rsidRDefault="006F68C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A351A5" wp14:editId="2F8012D7">
              <wp:simplePos x="0" y="0"/>
              <wp:positionH relativeFrom="column">
                <wp:posOffset>-997585</wp:posOffset>
              </wp:positionH>
              <wp:positionV relativeFrom="paragraph">
                <wp:posOffset>-487680</wp:posOffset>
              </wp:positionV>
              <wp:extent cx="862330" cy="10744200"/>
              <wp:effectExtent l="2540" t="0" r="1905" b="190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2330" cy="10744200"/>
                        <a:chOff x="-3" y="-60"/>
                        <a:chExt cx="1358" cy="16920"/>
                      </a:xfrm>
                    </wpg:grpSpPr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 rot="16200000">
                          <a:off x="-7816" y="7753"/>
                          <a:ext cx="16920" cy="12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7372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chemeClr val="bg1">
                                    <a:lumMod val="6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1" y="5895"/>
                          <a:ext cx="1294" cy="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75748" w14:textId="77777777" w:rsidR="002E4F11" w:rsidRPr="00300E86" w:rsidRDefault="002E4F11" w:rsidP="00300E86">
                            <w:pPr>
                              <w:spacing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</w:pPr>
                            <w:r w:rsidRPr="00300E86"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  <w:t>Modèle d’arrêté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351A5" id="Group 12" o:spid="_x0000_s1030" style="position:absolute;left:0;text-align:left;margin-left:-78.55pt;margin-top:-38.4pt;width:67.9pt;height:846pt;z-index:251660288" coordorigin="-3,-60" coordsize="1358,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">
              <v:rect id="Rectangle 9" o:spid="_x0000_s1031" style="position:absolute;left:-7816;top:7753;width:16920;height:12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" fillcolor="#4bacc6" stroked="f">
                <v:fill color2="#7ac2d5" rotate="t" angle="90" focus="100%" type="gradient"/>
                <v:shadow color="#a5a5a5 [2092]" offset="3pt"/>
                <v:textbox inset="1.5mm,.3mm,1.5mm,.3mm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61;top:5895;width:1294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" filled="f" stroked="f">
                <v:textbox style="layout-flow:vertical;mso-layout-flow-alt:bottom-to-top">
                  <w:txbxContent>
                    <w:p w14:paraId="6E275748" w14:textId="77777777" w:rsidR="002E4F11" w:rsidRPr="00300E86" w:rsidRDefault="002E4F11" w:rsidP="00300E86">
                      <w:pPr>
                        <w:spacing w:line="240" w:lineRule="auto"/>
                        <w:jc w:val="center"/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</w:pPr>
                      <w:r w:rsidRPr="00300E86"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  <w:t>Modèle d’arrêté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3FFE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565_"/>
      </v:shape>
    </w:pict>
  </w:numPicBullet>
  <w:numPicBullet w:numPicBulletId="1">
    <w:pict>
      <v:shape id="_x0000_i1026" type="#_x0000_t75" style="width:9pt;height:9pt" o:bullet="t">
        <v:imagedata r:id="rId2" o:title="BD14515_"/>
      </v:shape>
    </w:pict>
  </w:numPicBullet>
  <w:abstractNum w:abstractNumId="0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7984"/>
    <w:multiLevelType w:val="hybridMultilevel"/>
    <w:tmpl w:val="06347A6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1989">
    <w:abstractNumId w:val="1"/>
  </w:num>
  <w:num w:numId="2" w16cid:durableId="1993219311">
    <w:abstractNumId w:val="4"/>
  </w:num>
  <w:num w:numId="3" w16cid:durableId="1182084016">
    <w:abstractNumId w:val="0"/>
  </w:num>
  <w:num w:numId="4" w16cid:durableId="2130973939">
    <w:abstractNumId w:val="2"/>
  </w:num>
  <w:num w:numId="5" w16cid:durableId="18220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>
      <o:colormru v:ext="edit" colors="#b0dbee,#cbee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274"/>
    <w:rsid w:val="0001156C"/>
    <w:rsid w:val="00085C53"/>
    <w:rsid w:val="000A7931"/>
    <w:rsid w:val="000C50C9"/>
    <w:rsid w:val="000D0DB6"/>
    <w:rsid w:val="000D1B11"/>
    <w:rsid w:val="000D4028"/>
    <w:rsid w:val="000E0521"/>
    <w:rsid w:val="00111950"/>
    <w:rsid w:val="00132E3E"/>
    <w:rsid w:val="00151A33"/>
    <w:rsid w:val="00156D3D"/>
    <w:rsid w:val="00180F80"/>
    <w:rsid w:val="001E3202"/>
    <w:rsid w:val="001F06F9"/>
    <w:rsid w:val="001F37F2"/>
    <w:rsid w:val="001F7A96"/>
    <w:rsid w:val="00217653"/>
    <w:rsid w:val="00235F05"/>
    <w:rsid w:val="002A3219"/>
    <w:rsid w:val="002A7B6F"/>
    <w:rsid w:val="002C23C9"/>
    <w:rsid w:val="002E4F11"/>
    <w:rsid w:val="00300E86"/>
    <w:rsid w:val="00312DC3"/>
    <w:rsid w:val="00316450"/>
    <w:rsid w:val="00317724"/>
    <w:rsid w:val="0034066F"/>
    <w:rsid w:val="00370B5E"/>
    <w:rsid w:val="003730FB"/>
    <w:rsid w:val="003B685B"/>
    <w:rsid w:val="003C57F0"/>
    <w:rsid w:val="003F250A"/>
    <w:rsid w:val="004014C7"/>
    <w:rsid w:val="00451954"/>
    <w:rsid w:val="00453864"/>
    <w:rsid w:val="0047051F"/>
    <w:rsid w:val="004B2628"/>
    <w:rsid w:val="004C6047"/>
    <w:rsid w:val="004D78E5"/>
    <w:rsid w:val="005479E4"/>
    <w:rsid w:val="0055551E"/>
    <w:rsid w:val="005636C7"/>
    <w:rsid w:val="00592D5D"/>
    <w:rsid w:val="005A0DEC"/>
    <w:rsid w:val="005D0436"/>
    <w:rsid w:val="005F2619"/>
    <w:rsid w:val="00602F35"/>
    <w:rsid w:val="00610F8E"/>
    <w:rsid w:val="00614B9E"/>
    <w:rsid w:val="00633073"/>
    <w:rsid w:val="006415F6"/>
    <w:rsid w:val="00682F8B"/>
    <w:rsid w:val="006947E2"/>
    <w:rsid w:val="006A0934"/>
    <w:rsid w:val="006A7FE8"/>
    <w:rsid w:val="006B6EE6"/>
    <w:rsid w:val="006C50AB"/>
    <w:rsid w:val="006C6247"/>
    <w:rsid w:val="006D3A1F"/>
    <w:rsid w:val="006F5092"/>
    <w:rsid w:val="006F68C2"/>
    <w:rsid w:val="00706422"/>
    <w:rsid w:val="007254CD"/>
    <w:rsid w:val="0073316E"/>
    <w:rsid w:val="00765BE3"/>
    <w:rsid w:val="00781D0D"/>
    <w:rsid w:val="0078478F"/>
    <w:rsid w:val="007D0A67"/>
    <w:rsid w:val="007E4093"/>
    <w:rsid w:val="008000C7"/>
    <w:rsid w:val="00823B4A"/>
    <w:rsid w:val="00835975"/>
    <w:rsid w:val="008733BE"/>
    <w:rsid w:val="00875A1A"/>
    <w:rsid w:val="008976BF"/>
    <w:rsid w:val="008A499D"/>
    <w:rsid w:val="008C6DCE"/>
    <w:rsid w:val="008E710F"/>
    <w:rsid w:val="00904884"/>
    <w:rsid w:val="00921494"/>
    <w:rsid w:val="00990F50"/>
    <w:rsid w:val="009928DF"/>
    <w:rsid w:val="009B0A60"/>
    <w:rsid w:val="009E7744"/>
    <w:rsid w:val="009F6243"/>
    <w:rsid w:val="009F77D2"/>
    <w:rsid w:val="00A937FE"/>
    <w:rsid w:val="00AA3C81"/>
    <w:rsid w:val="00AA5D7A"/>
    <w:rsid w:val="00AC5BB8"/>
    <w:rsid w:val="00AE65CD"/>
    <w:rsid w:val="00B051B0"/>
    <w:rsid w:val="00B35231"/>
    <w:rsid w:val="00B63BDE"/>
    <w:rsid w:val="00BC330C"/>
    <w:rsid w:val="00BC60A8"/>
    <w:rsid w:val="00BF65DE"/>
    <w:rsid w:val="00C576A0"/>
    <w:rsid w:val="00C82B24"/>
    <w:rsid w:val="00D701AE"/>
    <w:rsid w:val="00D73960"/>
    <w:rsid w:val="00D76FCB"/>
    <w:rsid w:val="00D85EED"/>
    <w:rsid w:val="00DA65FD"/>
    <w:rsid w:val="00DB0350"/>
    <w:rsid w:val="00DC356C"/>
    <w:rsid w:val="00DD7673"/>
    <w:rsid w:val="00DE0206"/>
    <w:rsid w:val="00E104AA"/>
    <w:rsid w:val="00E27274"/>
    <w:rsid w:val="00E53E34"/>
    <w:rsid w:val="00E70603"/>
    <w:rsid w:val="00E74D8A"/>
    <w:rsid w:val="00E844E1"/>
    <w:rsid w:val="00E93330"/>
    <w:rsid w:val="00EA123E"/>
    <w:rsid w:val="00EB327F"/>
    <w:rsid w:val="00EE3290"/>
    <w:rsid w:val="00F0446A"/>
    <w:rsid w:val="00F1105A"/>
    <w:rsid w:val="00F14BFB"/>
    <w:rsid w:val="00F27E01"/>
    <w:rsid w:val="00F60C29"/>
    <w:rsid w:val="00F71086"/>
    <w:rsid w:val="00F7182D"/>
    <w:rsid w:val="00F91D0E"/>
    <w:rsid w:val="00FE6FDD"/>
    <w:rsid w:val="00FF0337"/>
    <w:rsid w:val="00FF2231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ru v:ext="edit" colors="#b0dbee,#cbeef5"/>
    </o:shapedefaults>
    <o:shapelayout v:ext="edit">
      <o:idmap v:ext="edit" data="2"/>
    </o:shapelayout>
  </w:shapeDefaults>
  <w:decimalSymbol w:val=","/>
  <w:listSeparator w:val=";"/>
  <w14:docId w14:val="39B3BF85"/>
  <w15:docId w15:val="{9977F1F9-CC5C-4A1D-BA50-568BD03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-1;#Gestion des carrières|f1fd5b75-f276-4dc1-b023-c58bffe051b9</yes_Origine>
    <yes_Processus xmlns="cac6c717-0427-41df-8cbf-34a1150a5cf1" xsi:nil="true"/>
    <yes_NatureDocument xmlns="cac6c717-0427-41df-8cbf-34a1150a5c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86634-7AB7-4A2D-AA91-16EECD84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77EF9-DEA8-48E4-9214-9A8E40496305}">
  <ds:schemaRefs>
    <ds:schemaRef ds:uri="http://schemas.microsoft.com/office/2006/metadata/properties"/>
    <ds:schemaRef ds:uri="http://schemas.microsoft.com/office/infopath/2007/PartnerControls"/>
    <ds:schemaRef ds:uri="cac6c717-0427-41df-8cbf-34a1150a5cf1"/>
  </ds:schemaRefs>
</ds:datastoreItem>
</file>

<file path=customXml/itemProps3.xml><?xml version="1.0" encoding="utf-8"?>
<ds:datastoreItem xmlns:ds="http://schemas.openxmlformats.org/officeDocument/2006/customXml" ds:itemID="{EE549E71-0FFB-4CA6-BAE6-AD936E326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554EB-2123-42EE-B983-38E82847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</dc:creator>
  <cp:lastModifiedBy>MAURIER Nicolas</cp:lastModifiedBy>
  <cp:revision>8</cp:revision>
  <cp:lastPrinted>2019-08-09T08:14:00Z</cp:lastPrinted>
  <dcterms:created xsi:type="dcterms:W3CDTF">2020-10-22T12:21:00Z</dcterms:created>
  <dcterms:modified xsi:type="dcterms:W3CDTF">2026-02-11T15:03:00Z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