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12776" w14:textId="19278922" w:rsidR="00A52837" w:rsidRPr="00571C7F" w:rsidRDefault="000A6191" w:rsidP="00B40B89">
      <w:pPr>
        <w:rPr>
          <w:rFonts w:ascii="Tahoma" w:hAnsi="Tahoma" w:cs="Tahoma"/>
        </w:rPr>
      </w:pPr>
      <w:r>
        <w:rPr>
          <w:rFonts w:ascii="Tahoma" w:hAnsi="Tahoma" w:cs="Tahoma"/>
          <w:noProof/>
          <w:lang w:eastAsia="fr-FR"/>
        </w:rPr>
        <mc:AlternateContent>
          <mc:Choice Requires="wps">
            <w:drawing>
              <wp:anchor distT="0" distB="0" distL="114300" distR="114300" simplePos="0" relativeHeight="251665408" behindDoc="0" locked="0" layoutInCell="1" allowOverlap="1" wp14:anchorId="496127D1" wp14:editId="38137E92">
                <wp:simplePos x="0" y="0"/>
                <wp:positionH relativeFrom="margin">
                  <wp:posOffset>2322410</wp:posOffset>
                </wp:positionH>
                <wp:positionV relativeFrom="paragraph">
                  <wp:posOffset>-237869</wp:posOffset>
                </wp:positionV>
                <wp:extent cx="3782695" cy="347980"/>
                <wp:effectExtent l="0" t="0" r="0" b="0"/>
                <wp:wrapNone/>
                <wp:docPr id="1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2695" cy="347980"/>
                        </a:xfrm>
                        <a:prstGeom prst="rect">
                          <a:avLst/>
                        </a:prstGeom>
                        <a:noFill/>
                        <a:ln>
                          <a:noFill/>
                        </a:ln>
                        <a:extLst>
                          <a:ext uri="{909E8E84-426E-40DD-AFC4-6F175D3DCCD1}">
                            <a14:hiddenFill xmlns:a14="http://schemas.microsoft.com/office/drawing/2010/main">
                              <a:solidFill>
                                <a:srgbClr val="AA3871"/>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6127E9" w14:textId="238700F3" w:rsidR="008655B0" w:rsidRPr="00B40B89" w:rsidRDefault="00B40B89" w:rsidP="00B40B89">
                            <w:pPr>
                              <w:jc w:val="center"/>
                              <w:rPr>
                                <w:rFonts w:asciiTheme="minorHAnsi" w:hAnsiTheme="minorHAnsi" w:cstheme="minorHAnsi"/>
                                <w:i/>
                                <w:sz w:val="22"/>
                              </w:rPr>
                            </w:pPr>
                            <w:r w:rsidRPr="00B40B89">
                              <w:rPr>
                                <w:rFonts w:asciiTheme="minorHAnsi" w:hAnsiTheme="minorHAnsi" w:cstheme="minorHAnsi"/>
                                <w:i/>
                              </w:rPr>
                              <w:t>Modèle (</w:t>
                            </w:r>
                            <w:r w:rsidR="00FD4768">
                              <w:rPr>
                                <w:rFonts w:asciiTheme="minorHAnsi" w:hAnsiTheme="minorHAnsi" w:cstheme="minorHAnsi"/>
                                <w:i/>
                              </w:rPr>
                              <w:t>MAJ février 2026</w:t>
                            </w:r>
                            <w:r w:rsidRPr="00B40B89">
                              <w:rPr>
                                <w:rFonts w:asciiTheme="minorHAnsi" w:hAnsiTheme="minorHAnsi" w:cstheme="minorHAnsi"/>
                                <w:i/>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6127D1" id="_x0000_t202" coordsize="21600,21600" o:spt="202" path="m,l,21600r21600,l21600,xe">
                <v:stroke joinstyle="miter"/>
                <v:path gradientshapeok="t" o:connecttype="rect"/>
              </v:shapetype>
              <v:shape id="Text Box 35" o:spid="_x0000_s1026" type="#_x0000_t202" style="position:absolute;left:0;text-align:left;margin-left:182.85pt;margin-top:-18.75pt;width:297.85pt;height:27.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" filled="f" fillcolor="#aa3871" stroked="f">
                <v:textbox>
                  <w:txbxContent>
                    <w:p w14:paraId="496127E9" w14:textId="238700F3" w:rsidR="008655B0" w:rsidRPr="00B40B89" w:rsidRDefault="00B40B89" w:rsidP="00B40B89">
                      <w:pPr>
                        <w:jc w:val="center"/>
                        <w:rPr>
                          <w:rFonts w:asciiTheme="minorHAnsi" w:hAnsiTheme="minorHAnsi" w:cstheme="minorHAnsi"/>
                          <w:i/>
                          <w:sz w:val="22"/>
                        </w:rPr>
                      </w:pPr>
                      <w:r w:rsidRPr="00B40B89">
                        <w:rPr>
                          <w:rFonts w:asciiTheme="minorHAnsi" w:hAnsiTheme="minorHAnsi" w:cstheme="minorHAnsi"/>
                          <w:i/>
                        </w:rPr>
                        <w:t>Modèle (</w:t>
                      </w:r>
                      <w:r w:rsidR="00FD4768">
                        <w:rPr>
                          <w:rFonts w:asciiTheme="minorHAnsi" w:hAnsiTheme="minorHAnsi" w:cstheme="minorHAnsi"/>
                          <w:i/>
                        </w:rPr>
                        <w:t>MAJ février 2026</w:t>
                      </w:r>
                      <w:r w:rsidRPr="00B40B89">
                        <w:rPr>
                          <w:rFonts w:asciiTheme="minorHAnsi" w:hAnsiTheme="minorHAnsi" w:cstheme="minorHAnsi"/>
                          <w:i/>
                        </w:rPr>
                        <w:t>)</w:t>
                      </w:r>
                    </w:p>
                  </w:txbxContent>
                </v:textbox>
                <w10:wrap anchorx="margin"/>
              </v:shape>
            </w:pict>
          </mc:Fallback>
        </mc:AlternateContent>
      </w:r>
      <w:r>
        <w:rPr>
          <w:rFonts w:ascii="Tahoma" w:hAnsi="Tahoma" w:cs="Tahoma"/>
          <w:noProof/>
        </w:rPr>
        <w:drawing>
          <wp:anchor distT="0" distB="0" distL="114300" distR="114300" simplePos="0" relativeHeight="251659776" behindDoc="0" locked="0" layoutInCell="1" allowOverlap="1" wp14:anchorId="2319C4D0" wp14:editId="0CE2B4DD">
            <wp:simplePos x="0" y="0"/>
            <wp:positionH relativeFrom="margin">
              <wp:posOffset>-543329</wp:posOffset>
            </wp:positionH>
            <wp:positionV relativeFrom="paragraph">
              <wp:posOffset>-579136</wp:posOffset>
            </wp:positionV>
            <wp:extent cx="1725333" cy="1483935"/>
            <wp:effectExtent l="0" t="0" r="8255" b="254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25333" cy="1483935"/>
                    </a:xfrm>
                    <a:prstGeom prst="rect">
                      <a:avLst/>
                    </a:prstGeom>
                    <a:noFill/>
                    <a:ln>
                      <a:noFill/>
                    </a:ln>
                  </pic:spPr>
                </pic:pic>
              </a:graphicData>
            </a:graphic>
          </wp:anchor>
        </w:drawing>
      </w:r>
      <w:r w:rsidR="00F7354D">
        <w:rPr>
          <w:rFonts w:ascii="Tahoma" w:hAnsi="Tahoma" w:cs="Tahoma"/>
          <w:noProof/>
          <w:color w:val="C40087"/>
          <w:lang w:eastAsia="fr-FR"/>
        </w:rPr>
        <mc:AlternateContent>
          <mc:Choice Requires="wps">
            <w:drawing>
              <wp:anchor distT="0" distB="0" distL="114300" distR="114300" simplePos="0" relativeHeight="251659264" behindDoc="1" locked="1" layoutInCell="1" allowOverlap="1" wp14:anchorId="496127D4" wp14:editId="4163AB94">
                <wp:simplePos x="0" y="0"/>
                <wp:positionH relativeFrom="column">
                  <wp:posOffset>-2419350</wp:posOffset>
                </wp:positionH>
                <wp:positionV relativeFrom="paragraph">
                  <wp:posOffset>1130300</wp:posOffset>
                </wp:positionV>
                <wp:extent cx="704850" cy="9068435"/>
                <wp:effectExtent l="0" t="0" r="0" b="1905"/>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9068435"/>
                        </a:xfrm>
                        <a:prstGeom prst="rect">
                          <a:avLst/>
                        </a:prstGeom>
                        <a:solidFill>
                          <a:srgbClr val="AA38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223D72" id="Rectangle 4" o:spid="_x0000_s1026" style="position:absolute;margin-left:-190.5pt;margin-top:89pt;width:55.5pt;height:714.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" fillcolor="#aa3871" stroked="f">
                <w10:anchorlock/>
              </v:rect>
            </w:pict>
          </mc:Fallback>
        </mc:AlternateContent>
      </w:r>
      <w:r w:rsidR="00F7354D">
        <w:rPr>
          <w:rFonts w:ascii="Tahoma" w:hAnsi="Tahoma" w:cs="Tahoma"/>
          <w:noProof/>
          <w:color w:val="C40087"/>
          <w:lang w:eastAsia="fr-FR"/>
        </w:rPr>
        <mc:AlternateContent>
          <mc:Choice Requires="wps">
            <w:drawing>
              <wp:anchor distT="0" distB="0" distL="114300" distR="114300" simplePos="0" relativeHeight="251657216" behindDoc="0" locked="0" layoutInCell="1" allowOverlap="1" wp14:anchorId="496127D5" wp14:editId="61BB567D">
                <wp:simplePos x="0" y="0"/>
                <wp:positionH relativeFrom="column">
                  <wp:posOffset>7629525</wp:posOffset>
                </wp:positionH>
                <wp:positionV relativeFrom="paragraph">
                  <wp:posOffset>1543050</wp:posOffset>
                </wp:positionV>
                <wp:extent cx="7610475" cy="0"/>
                <wp:effectExtent l="19050" t="19685" r="19050" b="18415"/>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10475" cy="0"/>
                        </a:xfrm>
                        <a:prstGeom prst="straightConnector1">
                          <a:avLst/>
                        </a:prstGeom>
                        <a:noFill/>
                        <a:ln w="28575">
                          <a:solidFill>
                            <a:srgbClr val="C4008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C485EE" id="_x0000_t32" coordsize="21600,21600" o:spt="32" o:oned="t" path="m,l21600,21600e" filled="f">
                <v:path arrowok="t" fillok="f" o:connecttype="none"/>
                <o:lock v:ext="edit" shapetype="t"/>
              </v:shapetype>
              <v:shape id="AutoShape 2" o:spid="_x0000_s1026" type="#_x0000_t32" style="position:absolute;margin-left:600.75pt;margin-top:121.5pt;width:599.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" strokecolor="#c40087" strokeweight="2.25pt"/>
            </w:pict>
          </mc:Fallback>
        </mc:AlternateContent>
      </w:r>
      <w:r w:rsidR="007D6879">
        <w:rPr>
          <w:rFonts w:ascii="Tahoma" w:hAnsi="Tahoma" w:cs="Tahoma"/>
        </w:rPr>
        <w:tab/>
      </w:r>
      <w:r w:rsidR="007D6879">
        <w:rPr>
          <w:rFonts w:ascii="Tahoma" w:hAnsi="Tahoma" w:cs="Tahoma"/>
        </w:rPr>
        <w:tab/>
      </w:r>
    </w:p>
    <w:p w14:paraId="49612777" w14:textId="57F3DA51" w:rsidR="00132326" w:rsidRPr="00571C7F" w:rsidRDefault="00F7354D" w:rsidP="005427F5">
      <w:pPr>
        <w:rPr>
          <w:rFonts w:ascii="Tahoma" w:hAnsi="Tahoma" w:cs="Tahoma"/>
        </w:rPr>
      </w:pPr>
      <w:r>
        <w:rPr>
          <w:rFonts w:ascii="Tahoma" w:hAnsi="Tahoma" w:cs="Tahoma"/>
          <w:noProof/>
          <w:lang w:eastAsia="fr-FR"/>
        </w:rPr>
        <mc:AlternateContent>
          <mc:Choice Requires="wpg">
            <w:drawing>
              <wp:anchor distT="0" distB="0" distL="114300" distR="114300" simplePos="0" relativeHeight="251668480" behindDoc="0" locked="0" layoutInCell="1" allowOverlap="1" wp14:anchorId="496127D6" wp14:editId="7706C3A8">
                <wp:simplePos x="0" y="0"/>
                <wp:positionH relativeFrom="column">
                  <wp:posOffset>3100705</wp:posOffset>
                </wp:positionH>
                <wp:positionV relativeFrom="paragraph">
                  <wp:posOffset>153670</wp:posOffset>
                </wp:positionV>
                <wp:extent cx="2809875" cy="1078230"/>
                <wp:effectExtent l="0" t="0" r="28575" b="26670"/>
                <wp:wrapNone/>
                <wp:docPr id="6"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9875" cy="1078230"/>
                          <a:chOff x="6357" y="1454"/>
                          <a:chExt cx="4425" cy="1698"/>
                        </a:xfrm>
                      </wpg:grpSpPr>
                      <wps:wsp>
                        <wps:cNvPr id="7" name="AutoShape 26"/>
                        <wps:cNvSpPr>
                          <a:spLocks noChangeArrowheads="1"/>
                        </wps:cNvSpPr>
                        <wps:spPr bwMode="auto">
                          <a:xfrm>
                            <a:off x="6357" y="1454"/>
                            <a:ext cx="4425" cy="1698"/>
                          </a:xfrm>
                          <a:prstGeom prst="roundRect">
                            <a:avLst>
                              <a:gd name="adj" fmla="val 16667"/>
                            </a:avLst>
                          </a:prstGeom>
                          <a:solidFill>
                            <a:srgbClr val="FFFFFF"/>
                          </a:solidFill>
                          <a:ln w="19050">
                            <a:solidFill>
                              <a:srgbClr val="002060"/>
                            </a:solidFill>
                            <a:round/>
                            <a:headEnd/>
                            <a:tailEnd/>
                          </a:ln>
                        </wps:spPr>
                        <wps:bodyPr rot="0" vert="horz" wrap="square" lIns="91440" tIns="45720" rIns="91440" bIns="45720" anchor="t" anchorCtr="0" upright="1">
                          <a:noAutofit/>
                        </wps:bodyPr>
                      </wps:wsp>
                      <wps:wsp>
                        <wps:cNvPr id="8" name="Text Box 27"/>
                        <wps:cNvSpPr txBox="1">
                          <a:spLocks noChangeArrowheads="1"/>
                        </wps:cNvSpPr>
                        <wps:spPr bwMode="auto">
                          <a:xfrm>
                            <a:off x="6643" y="1704"/>
                            <a:ext cx="3831" cy="1322"/>
                          </a:xfrm>
                          <a:prstGeom prst="rect">
                            <a:avLst/>
                          </a:prstGeom>
                          <a:solidFill>
                            <a:srgbClr val="FFFFFF"/>
                          </a:solidFill>
                          <a:ln w="9525">
                            <a:noFill/>
                            <a:miter lim="800000"/>
                            <a:headEnd/>
                            <a:tailEnd/>
                          </a:ln>
                        </wps:spPr>
                        <wps:txbx>
                          <w:txbxContent>
                            <w:p w14:paraId="496127EA" w14:textId="3ED326EE" w:rsidR="00264CE2" w:rsidRDefault="00B40B89" w:rsidP="00A60D7A">
                              <w:pPr>
                                <w:pStyle w:val="Titre1"/>
                                <w:ind w:left="0"/>
                                <w:jc w:val="center"/>
                                <w:rPr>
                                  <w:rFonts w:asciiTheme="minorHAnsi" w:hAnsiTheme="minorHAnsi" w:cstheme="minorHAnsi"/>
                                  <w:sz w:val="28"/>
                                </w:rPr>
                              </w:pPr>
                              <w:r>
                                <w:rPr>
                                  <w:rFonts w:asciiTheme="minorHAnsi" w:hAnsiTheme="minorHAnsi" w:cstheme="minorHAnsi"/>
                                  <w:sz w:val="28"/>
                                </w:rPr>
                                <w:t>LIVRET D’INFORMATION DU NOUVEL ARRIVANT</w:t>
                              </w:r>
                            </w:p>
                            <w:p w14:paraId="3F5FBD1E" w14:textId="77777777" w:rsidR="00B40B89" w:rsidRDefault="00B40B89" w:rsidP="00B40B89">
                              <w:pPr>
                                <w:rPr>
                                  <w:i/>
                                </w:rPr>
                              </w:pPr>
                            </w:p>
                            <w:p w14:paraId="45894F01" w14:textId="74AD81F6" w:rsidR="00B40B89" w:rsidRPr="00B40B89" w:rsidRDefault="00B40B89" w:rsidP="00B40B89">
                              <w:pPr>
                                <w:rPr>
                                  <w:i/>
                                </w:rPr>
                              </w:pPr>
                              <w:r w:rsidRPr="00B40B89">
                                <w:rPr>
                                  <w:i/>
                                </w:rPr>
                                <w:t>AGENT CONTRACTUEL</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6127D6" id="Group 37" o:spid="_x0000_s1027" style="position:absolute;left:0;text-align:left;margin-left:244.15pt;margin-top:12.1pt;width:221.25pt;height:84.9pt;z-index:251668480" coordorigin="6357,1454" coordsize="4425,1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">
                <v:roundrect id="AutoShape 26" o:spid="_x0000_s1028" style="position:absolute;left:6357;top:1454;width:4425;height:169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" strokecolor="#002060" strokeweight="1.5pt"/>
                <v:shape id="Text Box 27" o:spid="_x0000_s1029" type="#_x0000_t202" style="position:absolute;left:6643;top:1704;width:3831;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496127EA" w14:textId="3ED326EE" w:rsidR="00264CE2" w:rsidRDefault="00B40B89" w:rsidP="00A60D7A">
                        <w:pPr>
                          <w:pStyle w:val="Titre1"/>
                          <w:ind w:left="0"/>
                          <w:jc w:val="center"/>
                          <w:rPr>
                            <w:rFonts w:asciiTheme="minorHAnsi" w:hAnsiTheme="minorHAnsi" w:cstheme="minorHAnsi"/>
                            <w:sz w:val="28"/>
                          </w:rPr>
                        </w:pPr>
                        <w:r>
                          <w:rPr>
                            <w:rFonts w:asciiTheme="minorHAnsi" w:hAnsiTheme="minorHAnsi" w:cstheme="minorHAnsi"/>
                            <w:sz w:val="28"/>
                          </w:rPr>
                          <w:t>LIVRET D’INFORMATION DU NOUVEL ARRIVANT</w:t>
                        </w:r>
                      </w:p>
                      <w:p w14:paraId="3F5FBD1E" w14:textId="77777777" w:rsidR="00B40B89" w:rsidRDefault="00B40B89" w:rsidP="00B40B89">
                        <w:pPr>
                          <w:rPr>
                            <w:i/>
                          </w:rPr>
                        </w:pPr>
                      </w:p>
                      <w:p w14:paraId="45894F01" w14:textId="74AD81F6" w:rsidR="00B40B89" w:rsidRPr="00B40B89" w:rsidRDefault="00B40B89" w:rsidP="00B40B89">
                        <w:pPr>
                          <w:rPr>
                            <w:i/>
                          </w:rPr>
                        </w:pPr>
                        <w:r w:rsidRPr="00B40B89">
                          <w:rPr>
                            <w:i/>
                          </w:rPr>
                          <w:t>AGENT CONTRACTUEL</w:t>
                        </w:r>
                      </w:p>
                    </w:txbxContent>
                  </v:textbox>
                </v:shape>
              </v:group>
            </w:pict>
          </mc:Fallback>
        </mc:AlternateContent>
      </w:r>
    </w:p>
    <w:p w14:paraId="49612778" w14:textId="77A20B1F" w:rsidR="00F11B44" w:rsidRPr="00571C7F" w:rsidRDefault="00F11B44" w:rsidP="005427F5">
      <w:pPr>
        <w:rPr>
          <w:rFonts w:ascii="Tahoma" w:hAnsi="Tahoma" w:cs="Tahoma"/>
        </w:rPr>
      </w:pPr>
    </w:p>
    <w:p w14:paraId="49612779" w14:textId="77777777" w:rsidR="00F11B44" w:rsidRPr="00571C7F" w:rsidRDefault="00F11B44" w:rsidP="005427F5">
      <w:pPr>
        <w:rPr>
          <w:rFonts w:ascii="Tahoma" w:hAnsi="Tahoma" w:cs="Tahoma"/>
        </w:rPr>
      </w:pPr>
    </w:p>
    <w:p w14:paraId="4961277A" w14:textId="77777777" w:rsidR="00245985" w:rsidRPr="00571C7F" w:rsidRDefault="00245985" w:rsidP="005427F5">
      <w:pPr>
        <w:rPr>
          <w:rFonts w:ascii="Tahoma" w:hAnsi="Tahoma" w:cs="Tahoma"/>
        </w:rPr>
      </w:pPr>
    </w:p>
    <w:p w14:paraId="4961277B" w14:textId="39783E24" w:rsidR="00245985" w:rsidRPr="00571C7F" w:rsidRDefault="00245985" w:rsidP="005427F5">
      <w:pPr>
        <w:rPr>
          <w:rFonts w:ascii="Tahoma" w:hAnsi="Tahoma" w:cs="Tahoma"/>
        </w:rPr>
      </w:pPr>
    </w:p>
    <w:p w14:paraId="247FC0E8" w14:textId="42A16223" w:rsidR="00310A9E" w:rsidRDefault="00B40B89" w:rsidP="00310A9E">
      <w:pPr>
        <w:ind w:left="0"/>
        <w:rPr>
          <w:rFonts w:ascii="Tahoma" w:hAnsi="Tahoma" w:cs="Tahoma"/>
        </w:rPr>
      </w:pPr>
      <w:r>
        <w:rPr>
          <w:noProof/>
        </w:rPr>
        <mc:AlternateContent>
          <mc:Choice Requires="wps">
            <w:drawing>
              <wp:anchor distT="0" distB="0" distL="114300" distR="114300" simplePos="0" relativeHeight="251669504" behindDoc="0" locked="0" layoutInCell="1" allowOverlap="1" wp14:anchorId="46E3D8ED" wp14:editId="7484C3B1">
                <wp:simplePos x="0" y="0"/>
                <wp:positionH relativeFrom="column">
                  <wp:posOffset>-488315</wp:posOffset>
                </wp:positionH>
                <wp:positionV relativeFrom="paragraph">
                  <wp:posOffset>202565</wp:posOffset>
                </wp:positionV>
                <wp:extent cx="2667000" cy="518160"/>
                <wp:effectExtent l="0" t="0" r="0" b="0"/>
                <wp:wrapNone/>
                <wp:docPr id="5" name="Rectangle : coins arrondi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518160"/>
                        </a:xfrm>
                        <a:prstGeom prst="roundRect">
                          <a:avLst>
                            <a:gd name="adj" fmla="val 16667"/>
                          </a:avLst>
                        </a:prstGeom>
                        <a:solidFill>
                          <a:srgbClr val="9329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A5D6824" w14:textId="77777777" w:rsidR="00B40B89" w:rsidRPr="006C4B47" w:rsidRDefault="00B40B89" w:rsidP="00B40B89">
                            <w:pPr>
                              <w:jc w:val="both"/>
                              <w:rPr>
                                <w:rFonts w:ascii="Lucida Sans Unicode" w:hAnsi="Lucida Sans Unicode"/>
                                <w:b/>
                                <w:color w:val="FFFFFF" w:themeColor="background1"/>
                                <w:sz w:val="28"/>
                              </w:rPr>
                            </w:pPr>
                            <w:r w:rsidRPr="006C4B47">
                              <w:rPr>
                                <w:rFonts w:ascii="Lucida Sans Unicode" w:hAnsi="Lucida Sans Unicode"/>
                                <w:b/>
                                <w:color w:val="FFFFFF" w:themeColor="background1"/>
                                <w:sz w:val="28"/>
                              </w:rPr>
                              <w:t>Logo Collectivité</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6E3D8ED" id="Rectangle : coins arrondis 5" o:spid="_x0000_s1030" style="position:absolute;margin-left:-38.45pt;margin-top:15.95pt;width:210pt;height:40.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" fillcolor="#93295e" stroked="f">
                <v:textbox>
                  <w:txbxContent>
                    <w:p w14:paraId="3A5D6824" w14:textId="77777777" w:rsidR="00B40B89" w:rsidRPr="006C4B47" w:rsidRDefault="00B40B89" w:rsidP="00B40B89">
                      <w:pPr>
                        <w:jc w:val="both"/>
                        <w:rPr>
                          <w:rFonts w:ascii="Lucida Sans Unicode" w:hAnsi="Lucida Sans Unicode"/>
                          <w:b/>
                          <w:color w:val="FFFFFF" w:themeColor="background1"/>
                          <w:sz w:val="28"/>
                        </w:rPr>
                      </w:pPr>
                      <w:r w:rsidRPr="006C4B47">
                        <w:rPr>
                          <w:rFonts w:ascii="Lucida Sans Unicode" w:hAnsi="Lucida Sans Unicode"/>
                          <w:b/>
                          <w:color w:val="FFFFFF" w:themeColor="background1"/>
                          <w:sz w:val="28"/>
                        </w:rPr>
                        <w:t>Logo Collectivité</w:t>
                      </w:r>
                    </w:p>
                  </w:txbxContent>
                </v:textbox>
              </v:roundrect>
            </w:pict>
          </mc:Fallback>
        </mc:AlternateContent>
      </w:r>
    </w:p>
    <w:p w14:paraId="47B3DF09" w14:textId="192885CA" w:rsidR="00310A9E" w:rsidRDefault="00310A9E" w:rsidP="00310A9E">
      <w:pPr>
        <w:ind w:left="0"/>
        <w:rPr>
          <w:rFonts w:asciiTheme="minorHAnsi" w:hAnsiTheme="minorHAnsi" w:cstheme="minorHAnsi"/>
          <w:szCs w:val="24"/>
        </w:rPr>
      </w:pPr>
    </w:p>
    <w:p w14:paraId="1C97FF63" w14:textId="583CDCFC" w:rsidR="00457FF4" w:rsidRDefault="00457FF4" w:rsidP="00457FF4">
      <w:pPr>
        <w:ind w:left="0"/>
        <w:rPr>
          <w:rFonts w:asciiTheme="minorHAnsi" w:hAnsiTheme="minorHAnsi" w:cstheme="minorHAnsi"/>
          <w:szCs w:val="24"/>
        </w:rPr>
      </w:pPr>
    </w:p>
    <w:p w14:paraId="2A3DA422" w14:textId="19CE7050" w:rsidR="00457FF4" w:rsidRDefault="00457FF4" w:rsidP="00457FF4">
      <w:pPr>
        <w:ind w:left="0"/>
      </w:pPr>
    </w:p>
    <w:p w14:paraId="1FB77D3D" w14:textId="01F6BD5E" w:rsidR="00457FF4" w:rsidRDefault="00457FF4" w:rsidP="00457FF4">
      <w:pPr>
        <w:ind w:left="0"/>
      </w:pPr>
    </w:p>
    <w:p w14:paraId="2FB01242" w14:textId="77777777" w:rsidR="00B40B89" w:rsidRDefault="00B40B89" w:rsidP="00B40B89">
      <w:pPr>
        <w:pStyle w:val="SNSignatureGauche"/>
        <w:ind w:firstLine="0"/>
        <w:jc w:val="both"/>
        <w:rPr>
          <w:rFonts w:ascii="Calibri" w:eastAsiaTheme="minorHAnsi" w:hAnsi="Calibri" w:cs="Lucida Sans Unicode"/>
          <w:szCs w:val="22"/>
          <w:lang w:eastAsia="en-US"/>
        </w:rPr>
      </w:pPr>
    </w:p>
    <w:p w14:paraId="2B777157" w14:textId="7E2E767C" w:rsidR="00B40B89" w:rsidRDefault="00B40B89" w:rsidP="00B40B89">
      <w:pPr>
        <w:pStyle w:val="SNSignatureGauche"/>
        <w:ind w:firstLine="0"/>
        <w:jc w:val="both"/>
        <w:rPr>
          <w:rFonts w:asciiTheme="minorHAnsi" w:hAnsiTheme="minorHAnsi" w:cstheme="minorHAnsi"/>
        </w:rPr>
      </w:pPr>
      <w:r w:rsidRPr="00FF0BAA">
        <w:rPr>
          <w:rFonts w:asciiTheme="minorHAnsi" w:hAnsiTheme="minorHAnsi" w:cstheme="minorHAnsi"/>
        </w:rPr>
        <w:t xml:space="preserve">En application </w:t>
      </w:r>
      <w:r w:rsidR="00FD4768" w:rsidRPr="00FF0BAA">
        <w:rPr>
          <w:rFonts w:asciiTheme="minorHAnsi" w:hAnsiTheme="minorHAnsi" w:cstheme="minorHAnsi"/>
        </w:rPr>
        <w:t>des articles R. 115-2 et suivants du Code général de la fonction publique</w:t>
      </w:r>
      <w:r w:rsidRPr="00FF0BAA">
        <w:rPr>
          <w:rStyle w:val="lev"/>
          <w:rFonts w:asciiTheme="minorHAnsi" w:hAnsiTheme="minorHAnsi" w:cstheme="minorHAnsi"/>
          <w:b w:val="0"/>
        </w:rPr>
        <w:t>, l</w:t>
      </w:r>
      <w:r w:rsidRPr="00FF0BAA">
        <w:rPr>
          <w:rFonts w:asciiTheme="minorHAnsi" w:hAnsiTheme="minorHAnsi" w:cstheme="minorHAnsi"/>
        </w:rPr>
        <w:t>e présent document vous est remis pour vous informer, en complément des mentions inscrites dans votre contrat, sur les règles et conditions essentielles d’exercice de vos fonctions.</w:t>
      </w:r>
    </w:p>
    <w:p w14:paraId="62E2D5DC" w14:textId="27F1FAB0" w:rsidR="0065291E" w:rsidRDefault="0065291E" w:rsidP="00B40B89">
      <w:pPr>
        <w:pStyle w:val="SNSignatureGauche"/>
        <w:ind w:firstLine="0"/>
        <w:jc w:val="both"/>
        <w:rPr>
          <w:rStyle w:val="lev"/>
          <w:rFonts w:asciiTheme="minorHAnsi" w:hAnsiTheme="minorHAnsi" w:cstheme="minorHAnsi"/>
        </w:rPr>
      </w:pPr>
    </w:p>
    <w:p w14:paraId="092AF441" w14:textId="57931BAE" w:rsidR="0065291E" w:rsidRPr="00B82727" w:rsidRDefault="0065291E" w:rsidP="00B40B89">
      <w:pPr>
        <w:pStyle w:val="SNSignatureGauche"/>
        <w:ind w:firstLine="0"/>
        <w:jc w:val="both"/>
        <w:rPr>
          <w:rStyle w:val="lev"/>
          <w:rFonts w:asciiTheme="minorHAnsi" w:hAnsiTheme="minorHAnsi" w:cstheme="minorHAnsi"/>
          <w:color w:val="1F497D" w:themeColor="text2"/>
          <w:sz w:val="26"/>
          <w:szCs w:val="26"/>
          <w:u w:val="single"/>
        </w:rPr>
      </w:pPr>
      <w:r w:rsidRPr="00B82727">
        <w:rPr>
          <w:rStyle w:val="lev"/>
          <w:rFonts w:asciiTheme="minorHAnsi" w:hAnsiTheme="minorHAnsi" w:cstheme="minorHAnsi"/>
          <w:color w:val="1F497D" w:themeColor="text2"/>
          <w:sz w:val="26"/>
          <w:szCs w:val="26"/>
          <w:u w:val="single"/>
        </w:rPr>
        <w:t>1. DURÉE DU TRAVAIL OU RÉGIME DE TRAVAIL, RÈGLES D’ORGANISATION DU TRAVAIL ET RÈGLES EN MATIÈRE D’HEURES SUPPLÉMENTAIRES</w:t>
      </w:r>
    </w:p>
    <w:p w14:paraId="52CF7F3B" w14:textId="32ACD0B6" w:rsidR="0065291E" w:rsidRDefault="0065291E" w:rsidP="00B40B89">
      <w:pPr>
        <w:pStyle w:val="SNSignatureGauche"/>
        <w:ind w:firstLine="0"/>
        <w:jc w:val="both"/>
        <w:rPr>
          <w:rStyle w:val="lev"/>
          <w:rFonts w:asciiTheme="minorHAnsi" w:hAnsiTheme="minorHAnsi" w:cstheme="minorHAnsi"/>
        </w:rPr>
      </w:pPr>
    </w:p>
    <w:p w14:paraId="49B25FDB" w14:textId="72FBF7C2" w:rsidR="00230C38" w:rsidRPr="00230C38" w:rsidRDefault="0065291E" w:rsidP="005C37DC">
      <w:pPr>
        <w:pStyle w:val="SNSignatureGauche"/>
        <w:numPr>
          <w:ilvl w:val="0"/>
          <w:numId w:val="23"/>
        </w:numPr>
        <w:jc w:val="both"/>
        <w:rPr>
          <w:rFonts w:asciiTheme="minorHAnsi" w:hAnsiTheme="minorHAnsi" w:cstheme="minorHAnsi"/>
          <w:b/>
          <w:bCs/>
        </w:rPr>
      </w:pPr>
      <w:r>
        <w:rPr>
          <w:rStyle w:val="lev"/>
          <w:rFonts w:asciiTheme="minorHAnsi" w:hAnsiTheme="minorHAnsi" w:cstheme="minorHAnsi"/>
        </w:rPr>
        <w:t>DURÉE DU TRAVAIL (CYCLE DE TRAVAIL)</w:t>
      </w:r>
    </w:p>
    <w:p w14:paraId="77B97048" w14:textId="7082FAEA" w:rsidR="00B40B89" w:rsidRDefault="00B40B89" w:rsidP="00B40B89">
      <w:pPr>
        <w:pStyle w:val="SNSignatureGauche"/>
        <w:ind w:firstLine="0"/>
        <w:jc w:val="both"/>
        <w:rPr>
          <w:rFonts w:asciiTheme="minorHAnsi" w:hAnsiTheme="minorHAnsi" w:cstheme="minorHAnsi"/>
        </w:rPr>
      </w:pPr>
      <w:r w:rsidRPr="00B40B89">
        <w:rPr>
          <w:rFonts w:asciiTheme="minorHAnsi" w:hAnsiTheme="minorHAnsi" w:cstheme="minorHAnsi"/>
        </w:rPr>
        <w:t xml:space="preserve">Si vous exercez vos fonctions dans le cadre d’un cycle de travail, celui-ci est organisé dans les conditions prévues </w:t>
      </w:r>
      <w:r w:rsidR="0065291E">
        <w:rPr>
          <w:rFonts w:asciiTheme="minorHAnsi" w:hAnsiTheme="minorHAnsi" w:cstheme="minorHAnsi"/>
        </w:rPr>
        <w:t>par le</w:t>
      </w:r>
      <w:r w:rsidRPr="00B40B89">
        <w:rPr>
          <w:rFonts w:asciiTheme="minorHAnsi" w:hAnsiTheme="minorHAnsi" w:cstheme="minorHAnsi"/>
        </w:rPr>
        <w:t xml:space="preserve"> décret n° 2000-815 du 25 août 2000 relatif à l’aménagement et à la réduction du temps de travail dans la fonction publique de l’</w:t>
      </w:r>
      <w:r w:rsidR="0065291E">
        <w:rPr>
          <w:rFonts w:asciiTheme="minorHAnsi" w:hAnsiTheme="minorHAnsi" w:cstheme="minorHAnsi"/>
        </w:rPr>
        <w:t>É</w:t>
      </w:r>
      <w:r w:rsidRPr="00B40B89">
        <w:rPr>
          <w:rFonts w:asciiTheme="minorHAnsi" w:hAnsiTheme="minorHAnsi" w:cstheme="minorHAnsi"/>
        </w:rPr>
        <w:t>tat et dans la magistrature</w:t>
      </w:r>
      <w:r w:rsidR="0065291E">
        <w:rPr>
          <w:rFonts w:asciiTheme="minorHAnsi" w:hAnsiTheme="minorHAnsi" w:cstheme="minorHAnsi"/>
        </w:rPr>
        <w:t>, rendu applicable aux agents territoriaux par l’article premier du décret n° 2001-623 du 12 juillet 2001 pris pour l’application de l’article 7-1 de la loi n° 84-53 du 26 janvier 1984 et relatif à l’aménagement et à la réduction du temps de travail dans la fonction publique territoriale, sous réserve des dispositions spécifiques prévues par ce dernier texte.</w:t>
      </w:r>
    </w:p>
    <w:p w14:paraId="6BE0C4B6" w14:textId="28E774ED" w:rsidR="0002645C" w:rsidRDefault="0002645C" w:rsidP="00B40B89">
      <w:pPr>
        <w:pStyle w:val="SNSignatureGauche"/>
        <w:ind w:firstLine="0"/>
        <w:jc w:val="both"/>
        <w:rPr>
          <w:rFonts w:asciiTheme="minorHAnsi" w:hAnsiTheme="minorHAnsi" w:cstheme="minorHAnsi"/>
        </w:rPr>
      </w:pPr>
    </w:p>
    <w:p w14:paraId="527D76D9" w14:textId="5E557F0D" w:rsidR="0002645C" w:rsidRPr="006C5B7D" w:rsidRDefault="006C5B7D" w:rsidP="005C37DC">
      <w:pPr>
        <w:pStyle w:val="SNSignatureGauche"/>
        <w:numPr>
          <w:ilvl w:val="0"/>
          <w:numId w:val="23"/>
        </w:numPr>
        <w:jc w:val="both"/>
        <w:rPr>
          <w:rStyle w:val="lev"/>
          <w:rFonts w:asciiTheme="minorHAnsi" w:hAnsiTheme="minorHAnsi" w:cstheme="minorHAnsi"/>
        </w:rPr>
      </w:pPr>
      <w:r w:rsidRPr="006C5B7D">
        <w:rPr>
          <w:rStyle w:val="lev"/>
          <w:rFonts w:asciiTheme="minorHAnsi" w:hAnsiTheme="minorHAnsi" w:cstheme="minorHAnsi"/>
        </w:rPr>
        <w:t>AUTRE</w:t>
      </w:r>
      <w:r>
        <w:rPr>
          <w:rStyle w:val="lev"/>
          <w:rFonts w:asciiTheme="minorHAnsi" w:hAnsiTheme="minorHAnsi" w:cstheme="minorHAnsi"/>
        </w:rPr>
        <w:t xml:space="preserve"> RÉGIME (OBLIGATIONS DE SERVICE, FORFAIT, ETC.)</w:t>
      </w:r>
    </w:p>
    <w:p w14:paraId="3EBFB8C6" w14:textId="1B02A69A" w:rsidR="00B40B89" w:rsidRPr="006C5B7D" w:rsidRDefault="00B40B89" w:rsidP="00B40B89">
      <w:pPr>
        <w:pStyle w:val="SNSignatureGauche"/>
        <w:ind w:firstLine="0"/>
        <w:jc w:val="both"/>
        <w:rPr>
          <w:rFonts w:asciiTheme="minorHAnsi" w:hAnsiTheme="minorHAnsi" w:cstheme="minorHAnsi"/>
        </w:rPr>
      </w:pPr>
      <w:r w:rsidRPr="006C5B7D">
        <w:rPr>
          <w:rFonts w:asciiTheme="minorHAnsi" w:hAnsiTheme="minorHAnsi" w:cstheme="minorHAnsi"/>
        </w:rPr>
        <w:t>Si vous exercez vos fonctions dans le cadre d’un régime distinct du cycle de travail, les règles applicables sont les suivantes</w:t>
      </w:r>
      <w:r w:rsidR="006C5B7D" w:rsidRPr="006C5B7D">
        <w:rPr>
          <w:rFonts w:asciiTheme="minorHAnsi" w:hAnsiTheme="minorHAnsi" w:cstheme="minorHAnsi"/>
        </w:rPr>
        <w:t xml:space="preserve"> </w:t>
      </w:r>
      <w:r w:rsidRPr="006C5B7D">
        <w:rPr>
          <w:rFonts w:asciiTheme="minorHAnsi" w:hAnsiTheme="minorHAnsi" w:cstheme="minorHAnsi"/>
        </w:rPr>
        <w:t>:</w:t>
      </w:r>
      <w:r w:rsidR="006C5B7D" w:rsidRPr="006C5B7D">
        <w:rPr>
          <w:rFonts w:asciiTheme="minorHAnsi" w:hAnsiTheme="minorHAnsi" w:cstheme="minorHAnsi"/>
        </w:rPr>
        <w:t xml:space="preserve"> </w:t>
      </w:r>
      <w:r w:rsidR="006C5B7D" w:rsidRPr="006C5B7D">
        <w:rPr>
          <w:rFonts w:asciiTheme="minorHAnsi" w:hAnsiTheme="minorHAnsi" w:cstheme="minorHAnsi"/>
          <w:color w:val="5F497A"/>
          <w:kern w:val="20"/>
        </w:rPr>
        <w:t>......................................</w:t>
      </w:r>
      <w:r w:rsidR="006C5B7D" w:rsidRPr="006C5B7D">
        <w:rPr>
          <w:rFonts w:asciiTheme="minorHAnsi" w:hAnsiTheme="minorHAnsi" w:cstheme="minorHAnsi"/>
        </w:rPr>
        <w:t xml:space="preserve"> </w:t>
      </w:r>
      <w:r w:rsidR="006C5B7D" w:rsidRPr="006C5B7D">
        <w:rPr>
          <w:rFonts w:asciiTheme="minorHAnsi" w:eastAsiaTheme="minorHAnsi" w:hAnsiTheme="minorHAnsi" w:cstheme="minorHAnsi"/>
          <w:b/>
          <w:i/>
          <w:color w:val="365F91" w:themeColor="accent1" w:themeShade="BF"/>
          <w:lang w:eastAsia="en-US"/>
        </w:rPr>
        <w:t>(</w:t>
      </w:r>
      <w:proofErr w:type="gramStart"/>
      <w:r w:rsidR="006C5B7D" w:rsidRPr="006C5B7D">
        <w:rPr>
          <w:rFonts w:asciiTheme="minorHAnsi" w:eastAsiaTheme="minorHAnsi" w:hAnsiTheme="minorHAnsi" w:cstheme="minorHAnsi"/>
          <w:b/>
          <w:i/>
          <w:color w:val="365F91" w:themeColor="accent1" w:themeShade="BF"/>
          <w:lang w:eastAsia="en-US"/>
        </w:rPr>
        <w:t>à</w:t>
      </w:r>
      <w:proofErr w:type="gramEnd"/>
      <w:r w:rsidR="006C5B7D" w:rsidRPr="006C5B7D">
        <w:rPr>
          <w:rFonts w:asciiTheme="minorHAnsi" w:eastAsiaTheme="minorHAnsi" w:hAnsiTheme="minorHAnsi" w:cstheme="minorHAnsi"/>
          <w:b/>
          <w:i/>
          <w:color w:val="365F91" w:themeColor="accent1" w:themeShade="BF"/>
          <w:lang w:eastAsia="en-US"/>
        </w:rPr>
        <w:t xml:space="preserve"> compléter selon la situation)</w:t>
      </w:r>
      <w:r w:rsidR="006C5B7D" w:rsidRPr="006C5B7D">
        <w:rPr>
          <w:rFonts w:asciiTheme="minorHAnsi" w:eastAsiaTheme="minorHAnsi" w:hAnsiTheme="minorHAnsi" w:cstheme="minorHAnsi"/>
          <w:color w:val="000000" w:themeColor="text1"/>
          <w:lang w:eastAsia="en-US"/>
        </w:rPr>
        <w:t>.</w:t>
      </w:r>
      <w:r w:rsidR="006C5B7D" w:rsidRPr="006C5B7D">
        <w:rPr>
          <w:rFonts w:asciiTheme="minorHAnsi" w:hAnsiTheme="minorHAnsi" w:cstheme="minorHAnsi"/>
          <w:color w:val="000000" w:themeColor="text1"/>
        </w:rPr>
        <w:t> </w:t>
      </w:r>
    </w:p>
    <w:p w14:paraId="6D8B1B8A" w14:textId="5D5E5679" w:rsidR="00B40B89" w:rsidRDefault="00B40B89" w:rsidP="00082729">
      <w:pPr>
        <w:pStyle w:val="SNSignatureGauche"/>
        <w:ind w:firstLine="0"/>
        <w:jc w:val="both"/>
        <w:rPr>
          <w:rFonts w:asciiTheme="minorHAnsi" w:hAnsiTheme="minorHAnsi" w:cstheme="minorHAnsi"/>
        </w:rPr>
      </w:pPr>
    </w:p>
    <w:p w14:paraId="4D0F837E" w14:textId="53B94BDA" w:rsidR="00B40B89" w:rsidRPr="00082729" w:rsidRDefault="00082729" w:rsidP="005C37DC">
      <w:pPr>
        <w:pStyle w:val="SNSignatureGauche"/>
        <w:numPr>
          <w:ilvl w:val="0"/>
          <w:numId w:val="23"/>
        </w:numPr>
        <w:jc w:val="both"/>
        <w:rPr>
          <w:rFonts w:asciiTheme="minorHAnsi" w:hAnsiTheme="minorHAnsi" w:cstheme="minorHAnsi"/>
          <w:b/>
          <w:bCs/>
        </w:rPr>
      </w:pPr>
      <w:r w:rsidRPr="00082729">
        <w:rPr>
          <w:rStyle w:val="lev"/>
          <w:rFonts w:asciiTheme="minorHAnsi" w:hAnsiTheme="minorHAnsi" w:cstheme="minorHAnsi"/>
        </w:rPr>
        <w:t>HEURES SUPPLÉMENTAIRES</w:t>
      </w:r>
    </w:p>
    <w:p w14:paraId="5F2C6D5E" w14:textId="654B90AD" w:rsidR="00B40B89" w:rsidRPr="00B40B89" w:rsidRDefault="00B40B89" w:rsidP="00082729">
      <w:pPr>
        <w:pStyle w:val="SNSignatureGauche"/>
        <w:ind w:firstLine="0"/>
        <w:jc w:val="both"/>
        <w:rPr>
          <w:rFonts w:asciiTheme="minorHAnsi" w:hAnsiTheme="minorHAnsi" w:cstheme="minorHAnsi"/>
        </w:rPr>
      </w:pPr>
      <w:r w:rsidRPr="00B40B89">
        <w:rPr>
          <w:rFonts w:asciiTheme="minorHAnsi" w:hAnsiTheme="minorHAnsi" w:cstheme="minorHAnsi"/>
        </w:rPr>
        <w:t xml:space="preserve">Les règles applicables en matière d’heures supplémentaires sont définies : </w:t>
      </w:r>
    </w:p>
    <w:p w14:paraId="099C7B7A" w14:textId="2E9DD918" w:rsidR="00082729" w:rsidRDefault="00082729" w:rsidP="00082729">
      <w:pPr>
        <w:pStyle w:val="SNSignatureGauche"/>
        <w:numPr>
          <w:ilvl w:val="0"/>
          <w:numId w:val="15"/>
        </w:numPr>
        <w:jc w:val="both"/>
        <w:rPr>
          <w:rFonts w:asciiTheme="minorHAnsi" w:hAnsiTheme="minorHAnsi" w:cstheme="minorHAnsi"/>
        </w:rPr>
      </w:pPr>
      <w:r>
        <w:rPr>
          <w:rFonts w:asciiTheme="minorHAnsi" w:hAnsiTheme="minorHAnsi" w:cstheme="minorHAnsi"/>
        </w:rPr>
        <w:t xml:space="preserve">S’agissant </w:t>
      </w:r>
      <w:r w:rsidR="00B40B89" w:rsidRPr="00B40B89">
        <w:rPr>
          <w:rFonts w:asciiTheme="minorHAnsi" w:hAnsiTheme="minorHAnsi" w:cstheme="minorHAnsi"/>
        </w:rPr>
        <w:t xml:space="preserve">d’un cycle de travail, par les articles 3 et 4 du décret n° 2000-815 du 25 août 2000 relatif à l’aménagement et à la réduction du temps de travail dans la fonction publique </w:t>
      </w:r>
      <w:r w:rsidR="00F7650A">
        <w:rPr>
          <w:rFonts w:asciiTheme="minorHAnsi" w:hAnsiTheme="minorHAnsi" w:cstheme="minorHAnsi"/>
        </w:rPr>
        <w:t xml:space="preserve">de l’État et dans la magistrature </w:t>
      </w:r>
      <w:r w:rsidR="00B40B89" w:rsidRPr="00B40B89">
        <w:rPr>
          <w:rFonts w:asciiTheme="minorHAnsi" w:hAnsiTheme="minorHAnsi" w:cstheme="minorHAnsi"/>
        </w:rPr>
        <w:t>et le décret n° 2002-60 du 14 janvier 2002 relatif aux indemnités horaires pour travaux supplémentaires ;</w:t>
      </w:r>
    </w:p>
    <w:p w14:paraId="0F13BBC3" w14:textId="40A9B83C" w:rsidR="00B40B89" w:rsidRPr="00082729" w:rsidRDefault="00082729" w:rsidP="00082729">
      <w:pPr>
        <w:pStyle w:val="SNSignatureGauche"/>
        <w:numPr>
          <w:ilvl w:val="0"/>
          <w:numId w:val="15"/>
        </w:numPr>
        <w:jc w:val="both"/>
        <w:rPr>
          <w:rFonts w:asciiTheme="minorHAnsi" w:hAnsiTheme="minorHAnsi" w:cstheme="minorHAnsi"/>
        </w:rPr>
      </w:pPr>
      <w:r>
        <w:rPr>
          <w:rFonts w:asciiTheme="minorHAnsi" w:hAnsiTheme="minorHAnsi" w:cstheme="minorHAnsi"/>
        </w:rPr>
        <w:t>L</w:t>
      </w:r>
      <w:r w:rsidR="00B40B89" w:rsidRPr="00082729">
        <w:rPr>
          <w:rFonts w:asciiTheme="minorHAnsi" w:hAnsiTheme="minorHAnsi" w:cstheme="minorHAnsi"/>
        </w:rPr>
        <w:t>e cas échéant, s’agissant d’un autre régime, par</w:t>
      </w:r>
      <w:r>
        <w:rPr>
          <w:rFonts w:asciiTheme="minorHAnsi" w:hAnsiTheme="minorHAnsi" w:cstheme="minorHAnsi"/>
        </w:rPr>
        <w:t xml:space="preserve"> : </w:t>
      </w:r>
      <w:r w:rsidRPr="006C5B7D">
        <w:rPr>
          <w:rFonts w:asciiTheme="minorHAnsi" w:hAnsiTheme="minorHAnsi" w:cstheme="minorHAnsi"/>
          <w:color w:val="5F497A"/>
          <w:kern w:val="20"/>
        </w:rPr>
        <w:t>......................................</w:t>
      </w:r>
      <w:r w:rsidRPr="006C5B7D">
        <w:rPr>
          <w:rFonts w:asciiTheme="minorHAnsi" w:hAnsiTheme="minorHAnsi" w:cstheme="minorHAnsi"/>
        </w:rPr>
        <w:t xml:space="preserve"> </w:t>
      </w:r>
      <w:r w:rsidRPr="006C5B7D">
        <w:rPr>
          <w:rFonts w:asciiTheme="minorHAnsi" w:eastAsiaTheme="minorHAnsi" w:hAnsiTheme="minorHAnsi" w:cstheme="minorHAnsi"/>
          <w:b/>
          <w:i/>
          <w:color w:val="365F91" w:themeColor="accent1" w:themeShade="BF"/>
          <w:lang w:eastAsia="en-US"/>
        </w:rPr>
        <w:t>(</w:t>
      </w:r>
      <w:proofErr w:type="gramStart"/>
      <w:r w:rsidRPr="006C5B7D">
        <w:rPr>
          <w:rFonts w:asciiTheme="minorHAnsi" w:eastAsiaTheme="minorHAnsi" w:hAnsiTheme="minorHAnsi" w:cstheme="minorHAnsi"/>
          <w:b/>
          <w:i/>
          <w:color w:val="365F91" w:themeColor="accent1" w:themeShade="BF"/>
          <w:lang w:eastAsia="en-US"/>
        </w:rPr>
        <w:t>à</w:t>
      </w:r>
      <w:proofErr w:type="gramEnd"/>
      <w:r w:rsidRPr="006C5B7D">
        <w:rPr>
          <w:rFonts w:asciiTheme="minorHAnsi" w:eastAsiaTheme="minorHAnsi" w:hAnsiTheme="minorHAnsi" w:cstheme="minorHAnsi"/>
          <w:b/>
          <w:i/>
          <w:color w:val="365F91" w:themeColor="accent1" w:themeShade="BF"/>
          <w:lang w:eastAsia="en-US"/>
        </w:rPr>
        <w:t xml:space="preserve"> compléter selon la situation)</w:t>
      </w:r>
      <w:r w:rsidRPr="006C5B7D">
        <w:rPr>
          <w:rFonts w:asciiTheme="minorHAnsi" w:eastAsiaTheme="minorHAnsi" w:hAnsiTheme="minorHAnsi" w:cstheme="minorHAnsi"/>
          <w:color w:val="000000" w:themeColor="text1"/>
          <w:lang w:eastAsia="en-US"/>
        </w:rPr>
        <w:t>.</w:t>
      </w:r>
    </w:p>
    <w:p w14:paraId="2A7F1940" w14:textId="77777777" w:rsidR="00B82727" w:rsidRDefault="00B82727" w:rsidP="00B40B89">
      <w:pPr>
        <w:pStyle w:val="SNSignatureGauche"/>
        <w:ind w:firstLine="0"/>
        <w:jc w:val="both"/>
        <w:rPr>
          <w:rFonts w:asciiTheme="minorHAnsi" w:hAnsiTheme="minorHAnsi" w:cstheme="minorHAnsi"/>
        </w:rPr>
      </w:pPr>
    </w:p>
    <w:p w14:paraId="4B53DB99" w14:textId="441C09AD" w:rsidR="00B40B89" w:rsidRPr="00B82727" w:rsidRDefault="00082729" w:rsidP="00082729">
      <w:pPr>
        <w:pStyle w:val="SNSignatureGauche"/>
        <w:ind w:firstLine="0"/>
        <w:jc w:val="both"/>
        <w:rPr>
          <w:rFonts w:asciiTheme="minorHAnsi" w:hAnsiTheme="minorHAnsi" w:cstheme="minorHAnsi"/>
          <w:b/>
          <w:bCs/>
          <w:color w:val="1F497D" w:themeColor="text2"/>
          <w:sz w:val="26"/>
          <w:szCs w:val="26"/>
          <w:u w:val="single"/>
        </w:rPr>
      </w:pPr>
      <w:r w:rsidRPr="00B82727">
        <w:rPr>
          <w:rStyle w:val="lev"/>
          <w:rFonts w:asciiTheme="minorHAnsi" w:hAnsiTheme="minorHAnsi" w:cstheme="minorHAnsi"/>
          <w:color w:val="1F497D" w:themeColor="text2"/>
          <w:sz w:val="26"/>
          <w:szCs w:val="26"/>
          <w:u w:val="single"/>
        </w:rPr>
        <w:t>2. DROITS À CONGÉS RÉMUNÉRÉS</w:t>
      </w:r>
    </w:p>
    <w:p w14:paraId="6B1C64CE" w14:textId="1E899048" w:rsidR="00B40B89" w:rsidRDefault="00B40B89" w:rsidP="00B40B89">
      <w:pPr>
        <w:pStyle w:val="SNSignatureGauche"/>
        <w:ind w:firstLine="0"/>
        <w:jc w:val="both"/>
        <w:rPr>
          <w:rFonts w:asciiTheme="minorHAnsi" w:hAnsiTheme="minorHAnsi" w:cstheme="minorHAnsi"/>
        </w:rPr>
      </w:pPr>
      <w:r w:rsidRPr="00B40B89">
        <w:rPr>
          <w:rFonts w:asciiTheme="minorHAnsi" w:hAnsiTheme="minorHAnsi" w:cstheme="minorHAnsi"/>
        </w:rPr>
        <w:t>Selon les modalités fixées par les dispositions législatives et règlementaires ci-après, vous avez droit :</w:t>
      </w:r>
    </w:p>
    <w:p w14:paraId="1E70E6AA" w14:textId="77777777" w:rsidR="005001DD" w:rsidRDefault="005001DD" w:rsidP="00B40B89">
      <w:pPr>
        <w:pStyle w:val="SNSignatureGauche"/>
        <w:ind w:firstLine="0"/>
        <w:jc w:val="both"/>
        <w:rPr>
          <w:rFonts w:asciiTheme="minorHAnsi" w:hAnsiTheme="minorHAnsi" w:cstheme="minorHAnsi"/>
        </w:rPr>
      </w:pPr>
    </w:p>
    <w:p w14:paraId="585AAFDC" w14:textId="0B0C425A" w:rsidR="00082729" w:rsidRDefault="00082729" w:rsidP="00082729">
      <w:pPr>
        <w:pStyle w:val="SNSignatureGauche"/>
        <w:numPr>
          <w:ilvl w:val="0"/>
          <w:numId w:val="16"/>
        </w:numPr>
        <w:jc w:val="both"/>
        <w:rPr>
          <w:rFonts w:asciiTheme="minorHAnsi" w:hAnsiTheme="minorHAnsi" w:cstheme="minorHAnsi"/>
        </w:rPr>
      </w:pPr>
      <w:r>
        <w:rPr>
          <w:rFonts w:asciiTheme="minorHAnsi" w:hAnsiTheme="minorHAnsi" w:cstheme="minorHAnsi"/>
        </w:rPr>
        <w:t xml:space="preserve">À un </w:t>
      </w:r>
      <w:r w:rsidRPr="00082729">
        <w:rPr>
          <w:rFonts w:asciiTheme="minorHAnsi" w:hAnsiTheme="minorHAnsi" w:cstheme="minorHAnsi"/>
          <w:b/>
        </w:rPr>
        <w:t>congé annuel</w:t>
      </w:r>
      <w:r>
        <w:rPr>
          <w:rFonts w:asciiTheme="minorHAnsi" w:hAnsiTheme="minorHAnsi" w:cstheme="minorHAnsi"/>
        </w:rPr>
        <w:t> : article 5 du décret n° 88-145 du 15 février 1988 relatif aux agents contractuels de la fonction publique territoriale ;</w:t>
      </w:r>
    </w:p>
    <w:p w14:paraId="705A2BAB" w14:textId="77777777" w:rsidR="00F7650A" w:rsidRDefault="00F7650A" w:rsidP="00F7650A">
      <w:pPr>
        <w:pStyle w:val="SNSignatureGauche"/>
        <w:jc w:val="both"/>
        <w:rPr>
          <w:rFonts w:asciiTheme="minorHAnsi" w:hAnsiTheme="minorHAnsi" w:cstheme="minorHAnsi"/>
        </w:rPr>
      </w:pPr>
    </w:p>
    <w:p w14:paraId="71EAAB7F" w14:textId="59479C21" w:rsidR="00B40B89" w:rsidRPr="00F7650A" w:rsidRDefault="00F7650A" w:rsidP="00F7650A">
      <w:pPr>
        <w:pStyle w:val="SNSignatureGauche"/>
        <w:numPr>
          <w:ilvl w:val="0"/>
          <w:numId w:val="16"/>
        </w:numPr>
        <w:jc w:val="both"/>
        <w:rPr>
          <w:rFonts w:asciiTheme="minorHAnsi" w:hAnsiTheme="minorHAnsi" w:cstheme="minorHAnsi"/>
          <w:b/>
          <w:bCs/>
        </w:rPr>
      </w:pPr>
      <w:r>
        <w:rPr>
          <w:rFonts w:asciiTheme="minorHAnsi" w:hAnsiTheme="minorHAnsi" w:cstheme="minorHAnsi"/>
        </w:rPr>
        <w:lastRenderedPageBreak/>
        <w:t>Au</w:t>
      </w:r>
      <w:r w:rsidRPr="004729A4">
        <w:rPr>
          <w:rFonts w:asciiTheme="minorHAnsi" w:eastAsiaTheme="minorHAnsi" w:hAnsiTheme="minorHAnsi" w:cstheme="minorHAnsi"/>
          <w:b/>
          <w:i/>
          <w:color w:val="365F91" w:themeColor="accent1" w:themeShade="BF"/>
          <w:lang w:eastAsia="en-US"/>
        </w:rPr>
        <w:t>(x)</w:t>
      </w:r>
      <w:r>
        <w:rPr>
          <w:rFonts w:asciiTheme="minorHAnsi" w:hAnsiTheme="minorHAnsi" w:cstheme="minorHAnsi"/>
        </w:rPr>
        <w:t xml:space="preserve"> </w:t>
      </w:r>
      <w:r w:rsidR="00B40B89" w:rsidRPr="00F7650A">
        <w:rPr>
          <w:rFonts w:asciiTheme="minorHAnsi" w:hAnsiTheme="minorHAnsi" w:cstheme="minorHAnsi"/>
          <w:b/>
          <w:bCs/>
        </w:rPr>
        <w:t>jour</w:t>
      </w:r>
      <w:r w:rsidR="00B40B89" w:rsidRPr="004729A4">
        <w:rPr>
          <w:rFonts w:asciiTheme="minorHAnsi" w:eastAsiaTheme="minorHAnsi" w:hAnsiTheme="minorHAnsi" w:cstheme="minorHAnsi"/>
          <w:b/>
          <w:i/>
          <w:color w:val="365F91" w:themeColor="accent1" w:themeShade="BF"/>
          <w:lang w:eastAsia="en-US"/>
        </w:rPr>
        <w:t>(s)</w:t>
      </w:r>
      <w:r w:rsidR="00B40B89" w:rsidRPr="00F7650A">
        <w:rPr>
          <w:rFonts w:asciiTheme="minorHAnsi" w:hAnsiTheme="minorHAnsi" w:cstheme="minorHAnsi"/>
          <w:b/>
          <w:bCs/>
        </w:rPr>
        <w:t xml:space="preserve"> de réduction du temps de travail</w:t>
      </w:r>
      <w:r w:rsidR="00B40B89" w:rsidRPr="00F7650A">
        <w:rPr>
          <w:rFonts w:asciiTheme="minorHAnsi" w:hAnsiTheme="minorHAnsi" w:cstheme="minorHAnsi"/>
        </w:rPr>
        <w:t xml:space="preserve"> (temps de repos lié au dépassement de la durée annuelle de travail définie aux articles L. 611-1 à L. 611-3 du </w:t>
      </w:r>
      <w:r>
        <w:rPr>
          <w:rFonts w:asciiTheme="minorHAnsi" w:hAnsiTheme="minorHAnsi" w:cstheme="minorHAnsi"/>
        </w:rPr>
        <w:t>C</w:t>
      </w:r>
      <w:r w:rsidR="00B40B89" w:rsidRPr="00F7650A">
        <w:rPr>
          <w:rFonts w:asciiTheme="minorHAnsi" w:hAnsiTheme="minorHAnsi" w:cstheme="minorHAnsi"/>
        </w:rPr>
        <w:t>ode général de la fonction publique). Vous êtes concerné</w:t>
      </w:r>
      <w:r w:rsidR="00B40B89" w:rsidRPr="004729A4">
        <w:rPr>
          <w:rFonts w:asciiTheme="minorHAnsi" w:eastAsiaTheme="minorHAnsi" w:hAnsiTheme="minorHAnsi" w:cstheme="minorHAnsi"/>
          <w:b/>
          <w:i/>
          <w:color w:val="365F91" w:themeColor="accent1" w:themeShade="BF"/>
          <w:lang w:eastAsia="en-US"/>
        </w:rPr>
        <w:t>(e)</w:t>
      </w:r>
      <w:r w:rsidR="00B40B89" w:rsidRPr="00F7650A">
        <w:rPr>
          <w:rFonts w:asciiTheme="minorHAnsi" w:hAnsiTheme="minorHAnsi" w:cstheme="minorHAnsi"/>
        </w:rPr>
        <w:t> si vous exercez vos fonctions dans le cadre d’un cycle de travail tel que prévu à l’article 4 du décret n° 2000-815 du 25 août 2000 relatif à l’aménagement et à la réduction du temps de travail dans la fonction publique de l’Etat et dans la magistrature et qui conduit à générer des jours de réduction du temps de travail en compensation du dépassement de la durée annuelle du travail ;</w:t>
      </w:r>
    </w:p>
    <w:p w14:paraId="52C2156E" w14:textId="77777777" w:rsidR="00B40B89" w:rsidRPr="00B40B89" w:rsidRDefault="00B40B89" w:rsidP="00B40B89">
      <w:pPr>
        <w:pStyle w:val="SNSignatureGauche"/>
        <w:ind w:left="720" w:firstLine="0"/>
        <w:rPr>
          <w:rFonts w:asciiTheme="minorHAnsi" w:hAnsiTheme="minorHAnsi" w:cstheme="minorHAnsi"/>
        </w:rPr>
      </w:pPr>
    </w:p>
    <w:p w14:paraId="7ABD052F" w14:textId="4EA6DD6C" w:rsidR="00B40B89" w:rsidRPr="00B40B89" w:rsidRDefault="00F7650A" w:rsidP="00F7650A">
      <w:pPr>
        <w:pStyle w:val="SNSignatureGauche"/>
        <w:numPr>
          <w:ilvl w:val="0"/>
          <w:numId w:val="16"/>
        </w:numPr>
        <w:rPr>
          <w:rFonts w:asciiTheme="minorHAnsi" w:hAnsiTheme="minorHAnsi" w:cstheme="minorHAnsi"/>
        </w:rPr>
      </w:pPr>
      <w:r>
        <w:rPr>
          <w:rFonts w:asciiTheme="minorHAnsi" w:hAnsiTheme="minorHAnsi" w:cstheme="minorHAnsi"/>
        </w:rPr>
        <w:t>A</w:t>
      </w:r>
      <w:r w:rsidR="00B40B89" w:rsidRPr="00B40B89">
        <w:rPr>
          <w:rFonts w:asciiTheme="minorHAnsi" w:hAnsiTheme="minorHAnsi" w:cstheme="minorHAnsi"/>
        </w:rPr>
        <w:t xml:space="preserve">ux </w:t>
      </w:r>
      <w:r w:rsidR="00B40B89" w:rsidRPr="00B40B89">
        <w:rPr>
          <w:rFonts w:asciiTheme="minorHAnsi" w:hAnsiTheme="minorHAnsi" w:cstheme="minorHAnsi"/>
          <w:b/>
        </w:rPr>
        <w:t>congés liés à l’arrivée d’un enfant au foyer</w:t>
      </w:r>
      <w:r w:rsidR="00B40B89" w:rsidRPr="00B40B89">
        <w:rPr>
          <w:rFonts w:asciiTheme="minorHAnsi" w:hAnsiTheme="minorHAnsi" w:cstheme="minorHAnsi"/>
        </w:rPr>
        <w:t> :</w:t>
      </w:r>
    </w:p>
    <w:p w14:paraId="407CCF50" w14:textId="77777777" w:rsidR="00B40B89" w:rsidRPr="00B40B89" w:rsidRDefault="00B40B89" w:rsidP="00B40B89">
      <w:pPr>
        <w:pStyle w:val="SNSignatureGauche"/>
        <w:ind w:firstLine="0"/>
        <w:rPr>
          <w:rFonts w:asciiTheme="minorHAnsi" w:hAnsiTheme="minorHAnsi" w:cstheme="minorHAnsi"/>
        </w:rPr>
      </w:pPr>
    </w:p>
    <w:p w14:paraId="0F2A17FE" w14:textId="12B2473A" w:rsidR="00B40B89" w:rsidRPr="00B40B89" w:rsidRDefault="00F7650A" w:rsidP="00B40B89">
      <w:pPr>
        <w:pStyle w:val="SNSignatureGauche"/>
        <w:numPr>
          <w:ilvl w:val="1"/>
          <w:numId w:val="7"/>
        </w:numPr>
        <w:jc w:val="both"/>
        <w:rPr>
          <w:rFonts w:asciiTheme="minorHAnsi" w:hAnsiTheme="minorHAnsi" w:cstheme="minorHAnsi"/>
        </w:rPr>
      </w:pPr>
      <w:r>
        <w:rPr>
          <w:rFonts w:asciiTheme="minorHAnsi" w:hAnsiTheme="minorHAnsi" w:cstheme="minorHAnsi"/>
          <w:b/>
        </w:rPr>
        <w:t>C</w:t>
      </w:r>
      <w:r w:rsidR="00B40B89" w:rsidRPr="00B40B89">
        <w:rPr>
          <w:rFonts w:asciiTheme="minorHAnsi" w:hAnsiTheme="minorHAnsi" w:cstheme="minorHAnsi"/>
          <w:b/>
        </w:rPr>
        <w:t>ongé de maternité </w:t>
      </w:r>
      <w:r w:rsidR="00B40B89" w:rsidRPr="00B40B89">
        <w:rPr>
          <w:rFonts w:asciiTheme="minorHAnsi" w:hAnsiTheme="minorHAnsi" w:cstheme="minorHAnsi"/>
          <w:bCs/>
        </w:rPr>
        <w:t>:</w:t>
      </w:r>
      <w:r w:rsidR="00B40B89" w:rsidRPr="00B40B89">
        <w:rPr>
          <w:rFonts w:asciiTheme="minorHAnsi" w:hAnsiTheme="minorHAnsi" w:cstheme="minorHAnsi"/>
        </w:rPr>
        <w:t xml:space="preserve"> article </w:t>
      </w:r>
      <w:r>
        <w:rPr>
          <w:rFonts w:asciiTheme="minorHAnsi" w:hAnsiTheme="minorHAnsi" w:cstheme="minorHAnsi"/>
        </w:rPr>
        <w:t>10</w:t>
      </w:r>
      <w:r w:rsidR="00B40B89" w:rsidRPr="00B40B89">
        <w:rPr>
          <w:rFonts w:asciiTheme="minorHAnsi" w:hAnsiTheme="minorHAnsi" w:cstheme="minorHAnsi"/>
        </w:rPr>
        <w:t xml:space="preserve"> </w:t>
      </w:r>
      <w:r>
        <w:rPr>
          <w:rFonts w:asciiTheme="minorHAnsi" w:hAnsiTheme="minorHAnsi" w:cstheme="minorHAnsi"/>
        </w:rPr>
        <w:t>du décret n° 88-145 du 15 février 1988 relatif aux agents contractuels de la fonction publique territoriale ;</w:t>
      </w:r>
    </w:p>
    <w:p w14:paraId="5CE71C46" w14:textId="77777777" w:rsidR="00B40B89" w:rsidRPr="00B40B89" w:rsidRDefault="00B40B89" w:rsidP="00B40B89">
      <w:pPr>
        <w:pStyle w:val="SNSignatureGauche"/>
        <w:ind w:left="2160" w:firstLine="0"/>
        <w:jc w:val="both"/>
        <w:rPr>
          <w:rFonts w:asciiTheme="minorHAnsi" w:hAnsiTheme="minorHAnsi" w:cstheme="minorHAnsi"/>
        </w:rPr>
      </w:pPr>
    </w:p>
    <w:p w14:paraId="2934A1B1" w14:textId="6FED483B" w:rsidR="00B40B89" w:rsidRPr="00B40B89" w:rsidRDefault="00F7650A" w:rsidP="00B40B89">
      <w:pPr>
        <w:pStyle w:val="SNSignatureGauche"/>
        <w:numPr>
          <w:ilvl w:val="1"/>
          <w:numId w:val="7"/>
        </w:numPr>
        <w:jc w:val="both"/>
        <w:rPr>
          <w:rFonts w:asciiTheme="minorHAnsi" w:hAnsiTheme="minorHAnsi" w:cstheme="minorHAnsi"/>
        </w:rPr>
      </w:pPr>
      <w:r>
        <w:rPr>
          <w:rFonts w:asciiTheme="minorHAnsi" w:hAnsiTheme="minorHAnsi" w:cstheme="minorHAnsi"/>
          <w:b/>
        </w:rPr>
        <w:t>C</w:t>
      </w:r>
      <w:r w:rsidR="00B40B89" w:rsidRPr="00B40B89">
        <w:rPr>
          <w:rFonts w:asciiTheme="minorHAnsi" w:hAnsiTheme="minorHAnsi" w:cstheme="minorHAnsi"/>
          <w:b/>
        </w:rPr>
        <w:t xml:space="preserve">ongé de naissance </w:t>
      </w:r>
      <w:r w:rsidR="00B40B89" w:rsidRPr="00B40B89">
        <w:rPr>
          <w:rFonts w:asciiTheme="minorHAnsi" w:hAnsiTheme="minorHAnsi" w:cstheme="minorHAnsi"/>
        </w:rPr>
        <w:t xml:space="preserve">: </w:t>
      </w:r>
      <w:r w:rsidRPr="00B40B89">
        <w:rPr>
          <w:rFonts w:asciiTheme="minorHAnsi" w:hAnsiTheme="minorHAnsi" w:cstheme="minorHAnsi"/>
        </w:rPr>
        <w:t xml:space="preserve">article </w:t>
      </w:r>
      <w:r>
        <w:rPr>
          <w:rFonts w:asciiTheme="minorHAnsi" w:hAnsiTheme="minorHAnsi" w:cstheme="minorHAnsi"/>
        </w:rPr>
        <w:t>10</w:t>
      </w:r>
      <w:r w:rsidRPr="00B40B89">
        <w:rPr>
          <w:rFonts w:asciiTheme="minorHAnsi" w:hAnsiTheme="minorHAnsi" w:cstheme="minorHAnsi"/>
        </w:rPr>
        <w:t xml:space="preserve"> </w:t>
      </w:r>
      <w:r>
        <w:rPr>
          <w:rFonts w:asciiTheme="minorHAnsi" w:hAnsiTheme="minorHAnsi" w:cstheme="minorHAnsi"/>
        </w:rPr>
        <w:t>du décret n° 88-145 du 15 février 1988 relatif aux agents contractuels de la fonction publique territoriale </w:t>
      </w:r>
      <w:r w:rsidR="00B40B89" w:rsidRPr="00B40B89">
        <w:rPr>
          <w:rFonts w:asciiTheme="minorHAnsi" w:hAnsiTheme="minorHAnsi" w:cstheme="minorHAnsi"/>
        </w:rPr>
        <w:t>;</w:t>
      </w:r>
    </w:p>
    <w:p w14:paraId="632BCB3B" w14:textId="77777777" w:rsidR="00B40B89" w:rsidRPr="00B40B89" w:rsidRDefault="00B40B89" w:rsidP="00B40B89">
      <w:pPr>
        <w:pStyle w:val="SNSignatureGauche"/>
        <w:ind w:left="2160" w:firstLine="0"/>
        <w:jc w:val="both"/>
        <w:rPr>
          <w:rFonts w:asciiTheme="minorHAnsi" w:hAnsiTheme="minorHAnsi" w:cstheme="minorHAnsi"/>
          <w:b/>
          <w:bCs/>
        </w:rPr>
      </w:pPr>
    </w:p>
    <w:p w14:paraId="22207EA9" w14:textId="73D08BDC" w:rsidR="00B40B89" w:rsidRPr="00B40B89" w:rsidRDefault="00F7650A" w:rsidP="00B40B89">
      <w:pPr>
        <w:pStyle w:val="SNSignatureGauche"/>
        <w:numPr>
          <w:ilvl w:val="1"/>
          <w:numId w:val="7"/>
        </w:numPr>
        <w:jc w:val="both"/>
        <w:rPr>
          <w:rFonts w:asciiTheme="minorHAnsi" w:hAnsiTheme="minorHAnsi" w:cstheme="minorHAnsi"/>
        </w:rPr>
      </w:pPr>
      <w:r>
        <w:rPr>
          <w:rFonts w:asciiTheme="minorHAnsi" w:hAnsiTheme="minorHAnsi" w:cstheme="minorHAnsi"/>
          <w:b/>
        </w:rPr>
        <w:t>C</w:t>
      </w:r>
      <w:r w:rsidR="00B40B89" w:rsidRPr="00B40B89">
        <w:rPr>
          <w:rFonts w:asciiTheme="minorHAnsi" w:hAnsiTheme="minorHAnsi" w:cstheme="minorHAnsi"/>
          <w:b/>
        </w:rPr>
        <w:t>ongé pour l’arrivée d’un enfant en vue de son adoption</w:t>
      </w:r>
      <w:r w:rsidR="00B40B89" w:rsidRPr="00B40B89">
        <w:rPr>
          <w:rFonts w:asciiTheme="minorHAnsi" w:hAnsiTheme="minorHAnsi" w:cstheme="minorHAnsi"/>
        </w:rPr>
        <w:t xml:space="preserve"> : </w:t>
      </w:r>
      <w:r w:rsidRPr="00B40B89">
        <w:rPr>
          <w:rFonts w:asciiTheme="minorHAnsi" w:hAnsiTheme="minorHAnsi" w:cstheme="minorHAnsi"/>
        </w:rPr>
        <w:t xml:space="preserve">article </w:t>
      </w:r>
      <w:r>
        <w:rPr>
          <w:rFonts w:asciiTheme="minorHAnsi" w:hAnsiTheme="minorHAnsi" w:cstheme="minorHAnsi"/>
        </w:rPr>
        <w:t>10</w:t>
      </w:r>
      <w:r w:rsidRPr="00B40B89">
        <w:rPr>
          <w:rFonts w:asciiTheme="minorHAnsi" w:hAnsiTheme="minorHAnsi" w:cstheme="minorHAnsi"/>
        </w:rPr>
        <w:t xml:space="preserve"> </w:t>
      </w:r>
      <w:r>
        <w:rPr>
          <w:rFonts w:asciiTheme="minorHAnsi" w:hAnsiTheme="minorHAnsi" w:cstheme="minorHAnsi"/>
        </w:rPr>
        <w:t>du décret n° 88-145 du 15 février 1988 relatif aux agents contractuels de la fonction publique territoriale </w:t>
      </w:r>
      <w:r w:rsidR="00B40B89" w:rsidRPr="00B40B89">
        <w:rPr>
          <w:rFonts w:asciiTheme="minorHAnsi" w:hAnsiTheme="minorHAnsi" w:cstheme="minorHAnsi"/>
        </w:rPr>
        <w:t>;</w:t>
      </w:r>
    </w:p>
    <w:p w14:paraId="53A7E645" w14:textId="77777777" w:rsidR="00B40B89" w:rsidRPr="00B40B89" w:rsidRDefault="00B40B89" w:rsidP="00B40B89">
      <w:pPr>
        <w:pStyle w:val="SNSignatureGauche"/>
        <w:ind w:firstLine="0"/>
        <w:jc w:val="both"/>
        <w:rPr>
          <w:rFonts w:asciiTheme="minorHAnsi" w:hAnsiTheme="minorHAnsi" w:cstheme="minorHAnsi"/>
        </w:rPr>
      </w:pPr>
    </w:p>
    <w:p w14:paraId="6B39CCD7" w14:textId="67CE59EC" w:rsidR="00B40B89" w:rsidRPr="00B40B89" w:rsidRDefault="00F7650A" w:rsidP="00B40B89">
      <w:pPr>
        <w:pStyle w:val="SNSignatureGauche"/>
        <w:numPr>
          <w:ilvl w:val="1"/>
          <w:numId w:val="7"/>
        </w:numPr>
        <w:jc w:val="both"/>
        <w:rPr>
          <w:rFonts w:asciiTheme="minorHAnsi" w:hAnsiTheme="minorHAnsi" w:cstheme="minorHAnsi"/>
        </w:rPr>
      </w:pPr>
      <w:r>
        <w:rPr>
          <w:rFonts w:asciiTheme="minorHAnsi" w:hAnsiTheme="minorHAnsi" w:cstheme="minorHAnsi"/>
          <w:b/>
        </w:rPr>
        <w:t>C</w:t>
      </w:r>
      <w:r w:rsidR="00B40B89" w:rsidRPr="00B40B89">
        <w:rPr>
          <w:rFonts w:asciiTheme="minorHAnsi" w:hAnsiTheme="minorHAnsi" w:cstheme="minorHAnsi"/>
          <w:b/>
        </w:rPr>
        <w:t>ongé d’adoption</w:t>
      </w:r>
      <w:r w:rsidR="00B40B89" w:rsidRPr="00B40B89">
        <w:rPr>
          <w:rFonts w:asciiTheme="minorHAnsi" w:hAnsiTheme="minorHAnsi" w:cstheme="minorHAnsi"/>
        </w:rPr>
        <w:t xml:space="preserve"> : </w:t>
      </w:r>
      <w:r w:rsidRPr="00B40B89">
        <w:rPr>
          <w:rFonts w:asciiTheme="minorHAnsi" w:hAnsiTheme="minorHAnsi" w:cstheme="minorHAnsi"/>
        </w:rPr>
        <w:t xml:space="preserve">article </w:t>
      </w:r>
      <w:r>
        <w:rPr>
          <w:rFonts w:asciiTheme="minorHAnsi" w:hAnsiTheme="minorHAnsi" w:cstheme="minorHAnsi"/>
        </w:rPr>
        <w:t>10</w:t>
      </w:r>
      <w:r w:rsidRPr="00B40B89">
        <w:rPr>
          <w:rFonts w:asciiTheme="minorHAnsi" w:hAnsiTheme="minorHAnsi" w:cstheme="minorHAnsi"/>
        </w:rPr>
        <w:t xml:space="preserve"> </w:t>
      </w:r>
      <w:r>
        <w:rPr>
          <w:rFonts w:asciiTheme="minorHAnsi" w:hAnsiTheme="minorHAnsi" w:cstheme="minorHAnsi"/>
        </w:rPr>
        <w:t>du décret n° 88-145 du 15 février 1988 relatif aux agents contractuels de la fonction publique territoriale </w:t>
      </w:r>
      <w:r w:rsidR="00B40B89" w:rsidRPr="00B40B89">
        <w:rPr>
          <w:rFonts w:asciiTheme="minorHAnsi" w:hAnsiTheme="minorHAnsi" w:cstheme="minorHAnsi"/>
        </w:rPr>
        <w:t>;</w:t>
      </w:r>
    </w:p>
    <w:p w14:paraId="237443E7" w14:textId="77777777" w:rsidR="00B40B89" w:rsidRPr="00B40B89" w:rsidRDefault="00B40B89" w:rsidP="00B40B89">
      <w:pPr>
        <w:pStyle w:val="SNSignatureGauche"/>
        <w:ind w:left="2160" w:firstLine="0"/>
        <w:jc w:val="both"/>
        <w:rPr>
          <w:rFonts w:asciiTheme="minorHAnsi" w:hAnsiTheme="minorHAnsi" w:cstheme="minorHAnsi"/>
        </w:rPr>
      </w:pPr>
    </w:p>
    <w:p w14:paraId="3E5DA8B2" w14:textId="662D36AE" w:rsidR="00B40B89" w:rsidRDefault="00F7650A" w:rsidP="00B40B89">
      <w:pPr>
        <w:pStyle w:val="SNSignatureGauche"/>
        <w:numPr>
          <w:ilvl w:val="1"/>
          <w:numId w:val="7"/>
        </w:numPr>
        <w:jc w:val="both"/>
        <w:rPr>
          <w:rFonts w:asciiTheme="minorHAnsi" w:hAnsiTheme="minorHAnsi" w:cstheme="minorHAnsi"/>
        </w:rPr>
      </w:pPr>
      <w:r>
        <w:rPr>
          <w:rFonts w:asciiTheme="minorHAnsi" w:hAnsiTheme="minorHAnsi" w:cstheme="minorHAnsi"/>
          <w:b/>
        </w:rPr>
        <w:t>C</w:t>
      </w:r>
      <w:r w:rsidR="00B40B89" w:rsidRPr="00B40B89">
        <w:rPr>
          <w:rFonts w:asciiTheme="minorHAnsi" w:hAnsiTheme="minorHAnsi" w:cstheme="minorHAnsi"/>
          <w:b/>
        </w:rPr>
        <w:t>ongé de paternité et d’accueil de l’enfant</w:t>
      </w:r>
      <w:r w:rsidR="00B40B89" w:rsidRPr="00B40B89">
        <w:rPr>
          <w:rFonts w:asciiTheme="minorHAnsi" w:hAnsiTheme="minorHAnsi" w:cstheme="minorHAnsi"/>
        </w:rPr>
        <w:t xml:space="preserve"> : </w:t>
      </w:r>
      <w:r w:rsidRPr="00B40B89">
        <w:rPr>
          <w:rFonts w:asciiTheme="minorHAnsi" w:hAnsiTheme="minorHAnsi" w:cstheme="minorHAnsi"/>
        </w:rPr>
        <w:t xml:space="preserve">article </w:t>
      </w:r>
      <w:r>
        <w:rPr>
          <w:rFonts w:asciiTheme="minorHAnsi" w:hAnsiTheme="minorHAnsi" w:cstheme="minorHAnsi"/>
        </w:rPr>
        <w:t>10</w:t>
      </w:r>
      <w:r w:rsidRPr="00B40B89">
        <w:rPr>
          <w:rFonts w:asciiTheme="minorHAnsi" w:hAnsiTheme="minorHAnsi" w:cstheme="minorHAnsi"/>
        </w:rPr>
        <w:t xml:space="preserve"> </w:t>
      </w:r>
      <w:r>
        <w:rPr>
          <w:rFonts w:asciiTheme="minorHAnsi" w:hAnsiTheme="minorHAnsi" w:cstheme="minorHAnsi"/>
        </w:rPr>
        <w:t>du décret n° 88-145 du 15 février 1988 relatif aux agents contractuels de la fonction publique territoriale </w:t>
      </w:r>
      <w:r w:rsidR="00B40B89" w:rsidRPr="00B40B89">
        <w:rPr>
          <w:rFonts w:asciiTheme="minorHAnsi" w:hAnsiTheme="minorHAnsi" w:cstheme="minorHAnsi"/>
        </w:rPr>
        <w:t>;</w:t>
      </w:r>
    </w:p>
    <w:p w14:paraId="2CC35CDD" w14:textId="77777777" w:rsidR="00FF0BAA" w:rsidRDefault="00FF0BAA" w:rsidP="00FF0BAA">
      <w:pPr>
        <w:pStyle w:val="Paragraphedeliste"/>
        <w:rPr>
          <w:rFonts w:asciiTheme="minorHAnsi" w:hAnsiTheme="minorHAnsi" w:cstheme="minorHAnsi"/>
        </w:rPr>
      </w:pPr>
    </w:p>
    <w:p w14:paraId="64EB2A51" w14:textId="78F00423" w:rsidR="00FF0BAA" w:rsidRPr="00B40B89" w:rsidRDefault="00FF0BAA" w:rsidP="00B40B89">
      <w:pPr>
        <w:pStyle w:val="SNSignatureGauche"/>
        <w:numPr>
          <w:ilvl w:val="1"/>
          <w:numId w:val="7"/>
        </w:numPr>
        <w:jc w:val="both"/>
        <w:rPr>
          <w:rFonts w:asciiTheme="minorHAnsi" w:hAnsiTheme="minorHAnsi" w:cstheme="minorHAnsi"/>
        </w:rPr>
      </w:pPr>
      <w:bookmarkStart w:id="0" w:name="_Hlk222324499"/>
      <w:r w:rsidRPr="00FF0BAA">
        <w:rPr>
          <w:rFonts w:asciiTheme="minorHAnsi" w:hAnsiTheme="minorHAnsi" w:cstheme="minorHAnsi"/>
          <w:b/>
          <w:bCs/>
        </w:rPr>
        <w:t>Congé supplémentaire de naissance</w:t>
      </w:r>
      <w:r>
        <w:rPr>
          <w:rFonts w:asciiTheme="minorHAnsi" w:hAnsiTheme="minorHAnsi" w:cstheme="minorHAnsi"/>
        </w:rPr>
        <w:t> : à compter du 1</w:t>
      </w:r>
      <w:r w:rsidRPr="00FF0BAA">
        <w:rPr>
          <w:rFonts w:asciiTheme="minorHAnsi" w:hAnsiTheme="minorHAnsi" w:cstheme="minorHAnsi"/>
          <w:vertAlign w:val="superscript"/>
        </w:rPr>
        <w:t>er</w:t>
      </w:r>
      <w:r>
        <w:rPr>
          <w:rFonts w:asciiTheme="minorHAnsi" w:hAnsiTheme="minorHAnsi" w:cstheme="minorHAnsi"/>
        </w:rPr>
        <w:t xml:space="preserve"> juillet 2026 (en attente d’un décret) ;</w:t>
      </w:r>
    </w:p>
    <w:bookmarkEnd w:id="0"/>
    <w:p w14:paraId="2D123C24" w14:textId="77777777" w:rsidR="00F7650A" w:rsidRPr="00B40B89" w:rsidRDefault="00F7650A" w:rsidP="00B82727">
      <w:pPr>
        <w:pStyle w:val="SNSignatureGauche"/>
        <w:ind w:firstLine="0"/>
        <w:jc w:val="both"/>
        <w:rPr>
          <w:rFonts w:asciiTheme="minorHAnsi" w:hAnsiTheme="minorHAnsi" w:cstheme="minorHAnsi"/>
        </w:rPr>
      </w:pPr>
    </w:p>
    <w:p w14:paraId="4824FCBD" w14:textId="4629F0BD" w:rsidR="00B40B89" w:rsidRPr="00B40B89" w:rsidRDefault="00B82727" w:rsidP="00B82727">
      <w:pPr>
        <w:pStyle w:val="SNSignatureGauche"/>
        <w:numPr>
          <w:ilvl w:val="0"/>
          <w:numId w:val="17"/>
        </w:numPr>
        <w:jc w:val="both"/>
        <w:rPr>
          <w:rFonts w:asciiTheme="minorHAnsi" w:hAnsiTheme="minorHAnsi" w:cstheme="minorHAnsi"/>
        </w:rPr>
      </w:pPr>
      <w:r>
        <w:rPr>
          <w:rFonts w:asciiTheme="minorHAnsi" w:hAnsiTheme="minorHAnsi" w:cstheme="minorHAnsi"/>
        </w:rPr>
        <w:t>A</w:t>
      </w:r>
      <w:r w:rsidR="00B40B89" w:rsidRPr="00B40B89">
        <w:rPr>
          <w:rFonts w:asciiTheme="minorHAnsi" w:hAnsiTheme="minorHAnsi" w:cstheme="minorHAnsi"/>
        </w:rPr>
        <w:t xml:space="preserve">u </w:t>
      </w:r>
      <w:r w:rsidR="00B40B89" w:rsidRPr="00B40B89">
        <w:rPr>
          <w:rFonts w:asciiTheme="minorHAnsi" w:hAnsiTheme="minorHAnsi" w:cstheme="minorHAnsi"/>
          <w:b/>
        </w:rPr>
        <w:t>congé de représentation d’une association ou d’une</w:t>
      </w:r>
      <w:r w:rsidR="00B40B89" w:rsidRPr="00B40B89">
        <w:rPr>
          <w:rFonts w:asciiTheme="minorHAnsi" w:hAnsiTheme="minorHAnsi" w:cstheme="minorHAnsi"/>
        </w:rPr>
        <w:t xml:space="preserve"> </w:t>
      </w:r>
      <w:r w:rsidR="00B40B89" w:rsidRPr="00B40B89">
        <w:rPr>
          <w:rFonts w:asciiTheme="minorHAnsi" w:hAnsiTheme="minorHAnsi" w:cstheme="minorHAnsi"/>
          <w:b/>
        </w:rPr>
        <w:t>mutuelle</w:t>
      </w:r>
      <w:r w:rsidR="00B40B89" w:rsidRPr="00B40B89">
        <w:rPr>
          <w:rFonts w:asciiTheme="minorHAnsi" w:hAnsiTheme="minorHAnsi" w:cstheme="minorHAnsi"/>
        </w:rPr>
        <w:t xml:space="preserve"> : </w:t>
      </w:r>
      <w:r w:rsidRPr="00B40B89">
        <w:rPr>
          <w:rFonts w:asciiTheme="minorHAnsi" w:hAnsiTheme="minorHAnsi" w:cstheme="minorHAnsi"/>
        </w:rPr>
        <w:t xml:space="preserve">article </w:t>
      </w:r>
      <w:r>
        <w:rPr>
          <w:rFonts w:asciiTheme="minorHAnsi" w:hAnsiTheme="minorHAnsi" w:cstheme="minorHAnsi"/>
        </w:rPr>
        <w:t>6</w:t>
      </w:r>
      <w:r w:rsidRPr="00B40B89">
        <w:rPr>
          <w:rFonts w:asciiTheme="minorHAnsi" w:hAnsiTheme="minorHAnsi" w:cstheme="minorHAnsi"/>
        </w:rPr>
        <w:t xml:space="preserve"> </w:t>
      </w:r>
      <w:r>
        <w:rPr>
          <w:rFonts w:asciiTheme="minorHAnsi" w:hAnsiTheme="minorHAnsi" w:cstheme="minorHAnsi"/>
        </w:rPr>
        <w:t xml:space="preserve">du décret n° 88-145 du 15 février 1988 relatif aux agents contractuels de la fonction publique territoriale </w:t>
      </w:r>
      <w:r w:rsidR="00B40B89" w:rsidRPr="00B40B89">
        <w:rPr>
          <w:rFonts w:asciiTheme="minorHAnsi" w:hAnsiTheme="minorHAnsi" w:cstheme="minorHAnsi"/>
        </w:rPr>
        <w:t>;</w:t>
      </w:r>
    </w:p>
    <w:p w14:paraId="4E00AE62" w14:textId="77777777" w:rsidR="00B40B89" w:rsidRPr="00B40B89" w:rsidRDefault="00B40B89" w:rsidP="00B40B89">
      <w:pPr>
        <w:pStyle w:val="SNSignatureGauche"/>
        <w:ind w:firstLine="0"/>
        <w:jc w:val="both"/>
        <w:rPr>
          <w:rFonts w:asciiTheme="minorHAnsi" w:hAnsiTheme="minorHAnsi" w:cstheme="minorHAnsi"/>
        </w:rPr>
      </w:pPr>
    </w:p>
    <w:p w14:paraId="0B2EC9A2" w14:textId="6C0E5726" w:rsidR="00B40B89" w:rsidRPr="00B40B89" w:rsidRDefault="00B82727" w:rsidP="00B82727">
      <w:pPr>
        <w:pStyle w:val="SNSignatureGauche"/>
        <w:numPr>
          <w:ilvl w:val="0"/>
          <w:numId w:val="17"/>
        </w:numPr>
        <w:jc w:val="both"/>
        <w:rPr>
          <w:rFonts w:asciiTheme="minorHAnsi" w:hAnsiTheme="minorHAnsi" w:cstheme="minorHAnsi"/>
        </w:rPr>
      </w:pPr>
      <w:r>
        <w:rPr>
          <w:rFonts w:asciiTheme="minorHAnsi" w:hAnsiTheme="minorHAnsi" w:cstheme="minorHAnsi"/>
        </w:rPr>
        <w:t>A</w:t>
      </w:r>
      <w:r w:rsidR="00B40B89" w:rsidRPr="00B40B89">
        <w:rPr>
          <w:rFonts w:asciiTheme="minorHAnsi" w:hAnsiTheme="minorHAnsi" w:cstheme="minorHAnsi"/>
        </w:rPr>
        <w:t xml:space="preserve">u </w:t>
      </w:r>
      <w:r w:rsidR="00B40B89" w:rsidRPr="00B40B89">
        <w:rPr>
          <w:rFonts w:asciiTheme="minorHAnsi" w:hAnsiTheme="minorHAnsi" w:cstheme="minorHAnsi"/>
          <w:b/>
        </w:rPr>
        <w:t>congé relatif à l’exercice de fonctions de préparation et d’encadrement des séjours de cohésion du service national universel</w:t>
      </w:r>
      <w:r w:rsidR="00B40B89" w:rsidRPr="00B40B89">
        <w:rPr>
          <w:rFonts w:asciiTheme="minorHAnsi" w:hAnsiTheme="minorHAnsi" w:cstheme="minorHAnsi"/>
        </w:rPr>
        <w:t xml:space="preserve"> : </w:t>
      </w:r>
      <w:r w:rsidRPr="00B40B89">
        <w:rPr>
          <w:rFonts w:asciiTheme="minorHAnsi" w:hAnsiTheme="minorHAnsi" w:cstheme="minorHAnsi"/>
        </w:rPr>
        <w:t xml:space="preserve">article </w:t>
      </w:r>
      <w:r>
        <w:rPr>
          <w:rFonts w:asciiTheme="minorHAnsi" w:hAnsiTheme="minorHAnsi" w:cstheme="minorHAnsi"/>
        </w:rPr>
        <w:t>20</w:t>
      </w:r>
      <w:r w:rsidRPr="00B40B89">
        <w:rPr>
          <w:rFonts w:asciiTheme="minorHAnsi" w:hAnsiTheme="minorHAnsi" w:cstheme="minorHAnsi"/>
        </w:rPr>
        <w:t xml:space="preserve"> </w:t>
      </w:r>
      <w:r>
        <w:rPr>
          <w:rFonts w:asciiTheme="minorHAnsi" w:hAnsiTheme="minorHAnsi" w:cstheme="minorHAnsi"/>
        </w:rPr>
        <w:t>du décret n° 88-145 du 15 février 1988 relatif aux agents contractuels de la fonction publique territoriale</w:t>
      </w:r>
      <w:r w:rsidR="00B40B89" w:rsidRPr="00B40B89">
        <w:rPr>
          <w:rFonts w:asciiTheme="minorHAnsi" w:hAnsiTheme="minorHAnsi" w:cstheme="minorHAnsi"/>
        </w:rPr>
        <w:t> ;</w:t>
      </w:r>
    </w:p>
    <w:p w14:paraId="1CFA1223" w14:textId="77777777" w:rsidR="00B40B89" w:rsidRPr="00B40B89" w:rsidRDefault="00B40B89" w:rsidP="00B40B89">
      <w:pPr>
        <w:pStyle w:val="SNSignatureGauche"/>
        <w:ind w:firstLine="0"/>
        <w:jc w:val="both"/>
        <w:rPr>
          <w:rFonts w:asciiTheme="minorHAnsi" w:hAnsiTheme="minorHAnsi" w:cstheme="minorHAnsi"/>
        </w:rPr>
      </w:pPr>
    </w:p>
    <w:p w14:paraId="41477C6B" w14:textId="77777777" w:rsidR="00B82727" w:rsidRDefault="00B82727" w:rsidP="00B82727">
      <w:pPr>
        <w:pStyle w:val="SNSignatureGauche"/>
        <w:numPr>
          <w:ilvl w:val="0"/>
          <w:numId w:val="17"/>
        </w:numPr>
        <w:jc w:val="both"/>
        <w:rPr>
          <w:rFonts w:asciiTheme="minorHAnsi" w:hAnsiTheme="minorHAnsi" w:cstheme="minorHAnsi"/>
        </w:rPr>
      </w:pPr>
      <w:r>
        <w:rPr>
          <w:rFonts w:asciiTheme="minorHAnsi" w:hAnsiTheme="minorHAnsi" w:cstheme="minorHAnsi"/>
        </w:rPr>
        <w:t>A</w:t>
      </w:r>
      <w:r w:rsidR="00B40B89" w:rsidRPr="00B40B89">
        <w:rPr>
          <w:rFonts w:asciiTheme="minorHAnsi" w:hAnsiTheme="minorHAnsi" w:cstheme="minorHAnsi"/>
        </w:rPr>
        <w:t xml:space="preserve">u </w:t>
      </w:r>
      <w:r w:rsidR="00B40B89" w:rsidRPr="00B40B89">
        <w:rPr>
          <w:rFonts w:asciiTheme="minorHAnsi" w:hAnsiTheme="minorHAnsi" w:cstheme="minorHAnsi"/>
          <w:b/>
        </w:rPr>
        <w:t>congé pour accomplissement d’une période de service militaire, d’instruction militaire ou d’activité dans une réserve opérationnelle</w:t>
      </w:r>
      <w:r w:rsidR="00B40B89" w:rsidRPr="00B40B89">
        <w:rPr>
          <w:rFonts w:asciiTheme="minorHAnsi" w:hAnsiTheme="minorHAnsi" w:cstheme="minorHAnsi"/>
        </w:rPr>
        <w:t xml:space="preserve"> : </w:t>
      </w:r>
      <w:r w:rsidRPr="00B40B89">
        <w:rPr>
          <w:rFonts w:asciiTheme="minorHAnsi" w:hAnsiTheme="minorHAnsi" w:cstheme="minorHAnsi"/>
        </w:rPr>
        <w:t xml:space="preserve">article </w:t>
      </w:r>
      <w:r>
        <w:rPr>
          <w:rFonts w:asciiTheme="minorHAnsi" w:hAnsiTheme="minorHAnsi" w:cstheme="minorHAnsi"/>
        </w:rPr>
        <w:t>20</w:t>
      </w:r>
      <w:r w:rsidRPr="00B40B89">
        <w:rPr>
          <w:rFonts w:asciiTheme="minorHAnsi" w:hAnsiTheme="minorHAnsi" w:cstheme="minorHAnsi"/>
        </w:rPr>
        <w:t xml:space="preserve"> </w:t>
      </w:r>
      <w:r>
        <w:rPr>
          <w:rFonts w:asciiTheme="minorHAnsi" w:hAnsiTheme="minorHAnsi" w:cstheme="minorHAnsi"/>
        </w:rPr>
        <w:t>du décret n° 88-145 du 15 février 1988 relatif aux agents contractuels de la fonction publique territoriale</w:t>
      </w:r>
      <w:r w:rsidR="00B40B89" w:rsidRPr="00B40B89">
        <w:rPr>
          <w:rFonts w:asciiTheme="minorHAnsi" w:hAnsiTheme="minorHAnsi" w:cstheme="minorHAnsi"/>
        </w:rPr>
        <w:t> ;</w:t>
      </w:r>
    </w:p>
    <w:p w14:paraId="6E7CFE4B" w14:textId="77777777" w:rsidR="00B82727" w:rsidRDefault="00B82727" w:rsidP="00B82727">
      <w:pPr>
        <w:pStyle w:val="Paragraphedeliste"/>
        <w:rPr>
          <w:rFonts w:asciiTheme="minorHAnsi" w:hAnsiTheme="minorHAnsi" w:cstheme="minorHAnsi"/>
        </w:rPr>
      </w:pPr>
    </w:p>
    <w:p w14:paraId="078FE3D2" w14:textId="47B97077" w:rsidR="003A5D96" w:rsidRDefault="00B82727" w:rsidP="003A5D96">
      <w:pPr>
        <w:pStyle w:val="SNSignatureGauche"/>
        <w:numPr>
          <w:ilvl w:val="0"/>
          <w:numId w:val="17"/>
        </w:numPr>
        <w:jc w:val="both"/>
        <w:rPr>
          <w:rFonts w:asciiTheme="minorHAnsi" w:hAnsiTheme="minorHAnsi" w:cstheme="minorHAnsi"/>
        </w:rPr>
      </w:pPr>
      <w:r w:rsidRPr="00B82727">
        <w:rPr>
          <w:rFonts w:asciiTheme="minorHAnsi" w:hAnsiTheme="minorHAnsi" w:cstheme="minorHAnsi"/>
        </w:rPr>
        <w:t>A</w:t>
      </w:r>
      <w:r w:rsidR="00B40B89" w:rsidRPr="00B82727">
        <w:rPr>
          <w:rFonts w:asciiTheme="minorHAnsi" w:hAnsiTheme="minorHAnsi" w:cstheme="minorHAnsi"/>
        </w:rPr>
        <w:t xml:space="preserve">u </w:t>
      </w:r>
      <w:r w:rsidR="00B40B89" w:rsidRPr="00B82727">
        <w:rPr>
          <w:rFonts w:asciiTheme="minorHAnsi" w:hAnsiTheme="minorHAnsi" w:cstheme="minorHAnsi"/>
          <w:b/>
        </w:rPr>
        <w:t>congé pour formation syndicale </w:t>
      </w:r>
      <w:r w:rsidR="00B40B89" w:rsidRPr="00B82727">
        <w:rPr>
          <w:rFonts w:asciiTheme="minorHAnsi" w:hAnsiTheme="minorHAnsi" w:cstheme="minorHAnsi"/>
          <w:bCs/>
        </w:rPr>
        <w:t>:</w:t>
      </w:r>
      <w:r w:rsidR="00B40B89" w:rsidRPr="00B82727">
        <w:rPr>
          <w:rFonts w:asciiTheme="minorHAnsi" w:hAnsiTheme="minorHAnsi" w:cstheme="minorHAnsi"/>
        </w:rPr>
        <w:t xml:space="preserve"> </w:t>
      </w:r>
      <w:r w:rsidRPr="00B82727">
        <w:rPr>
          <w:rFonts w:asciiTheme="minorHAnsi" w:hAnsiTheme="minorHAnsi" w:cstheme="minorHAnsi"/>
        </w:rPr>
        <w:t xml:space="preserve">article 6 du décret n° 88-145 du 15 février 1988 relatif aux agents contractuels de la fonction </w:t>
      </w:r>
      <w:r w:rsidRPr="00FF0BAA">
        <w:rPr>
          <w:rFonts w:asciiTheme="minorHAnsi" w:hAnsiTheme="minorHAnsi" w:cstheme="minorHAnsi"/>
        </w:rPr>
        <w:t xml:space="preserve">publique territoriale ; </w:t>
      </w:r>
      <w:r w:rsidR="00ED6AC4" w:rsidRPr="00FF0BAA">
        <w:rPr>
          <w:rFonts w:asciiTheme="minorHAnsi" w:hAnsiTheme="minorHAnsi" w:cstheme="minorHAnsi"/>
        </w:rPr>
        <w:t>articles R. 215-1 et suivants du Code général de la fonction publique</w:t>
      </w:r>
      <w:r w:rsidRPr="00FF0BAA">
        <w:rPr>
          <w:rFonts w:asciiTheme="minorHAnsi" w:hAnsiTheme="minorHAnsi" w:cstheme="minorHAnsi"/>
        </w:rPr>
        <w:t> ;</w:t>
      </w:r>
    </w:p>
    <w:p w14:paraId="3623B01A" w14:textId="77777777" w:rsidR="003A5D96" w:rsidRDefault="003A5D96" w:rsidP="003A5D96">
      <w:pPr>
        <w:pStyle w:val="Paragraphedeliste"/>
        <w:rPr>
          <w:rFonts w:asciiTheme="minorHAnsi" w:hAnsiTheme="minorHAnsi" w:cstheme="minorHAnsi"/>
        </w:rPr>
      </w:pPr>
    </w:p>
    <w:p w14:paraId="41B8BE21" w14:textId="77777777" w:rsidR="00240D21" w:rsidRDefault="003A5D96" w:rsidP="00240D21">
      <w:pPr>
        <w:pStyle w:val="SNSignatureGauche"/>
        <w:numPr>
          <w:ilvl w:val="0"/>
          <w:numId w:val="17"/>
        </w:numPr>
        <w:jc w:val="both"/>
        <w:rPr>
          <w:rFonts w:asciiTheme="minorHAnsi" w:hAnsiTheme="minorHAnsi" w:cstheme="minorHAnsi"/>
        </w:rPr>
      </w:pPr>
      <w:r>
        <w:rPr>
          <w:rFonts w:asciiTheme="minorHAnsi" w:hAnsiTheme="minorHAnsi" w:cstheme="minorHAnsi"/>
        </w:rPr>
        <w:t>A</w:t>
      </w:r>
      <w:r w:rsidR="00B40B89" w:rsidRPr="003A5D96">
        <w:rPr>
          <w:rFonts w:asciiTheme="minorHAnsi" w:hAnsiTheme="minorHAnsi" w:cstheme="minorHAnsi"/>
        </w:rPr>
        <w:t xml:space="preserve">u </w:t>
      </w:r>
      <w:r w:rsidR="00B40B89" w:rsidRPr="003A5D96">
        <w:rPr>
          <w:rFonts w:asciiTheme="minorHAnsi" w:hAnsiTheme="minorHAnsi" w:cstheme="minorHAnsi"/>
          <w:b/>
        </w:rPr>
        <w:t>congé de formation professionnelle</w:t>
      </w:r>
      <w:r w:rsidR="00B40B89" w:rsidRPr="003A5D96">
        <w:rPr>
          <w:rFonts w:asciiTheme="minorHAnsi" w:hAnsiTheme="minorHAnsi" w:cstheme="minorHAnsi"/>
        </w:rPr>
        <w:t xml:space="preserve"> : </w:t>
      </w:r>
      <w:r w:rsidR="009213AD" w:rsidRPr="00B82727">
        <w:rPr>
          <w:rFonts w:asciiTheme="minorHAnsi" w:hAnsiTheme="minorHAnsi" w:cstheme="minorHAnsi"/>
        </w:rPr>
        <w:t>article 6 du décret n° 88-145 du 15 février 1988 relatif aux agents contractuels de la fonction publique territoriale</w:t>
      </w:r>
      <w:r w:rsidR="009213AD">
        <w:rPr>
          <w:rFonts w:asciiTheme="minorHAnsi" w:hAnsiTheme="minorHAnsi" w:cstheme="minorHAnsi"/>
        </w:rPr>
        <w:t> ; décret n° 2007-1845 du 26 décembre 2007 relatif à la formation professionnelle tout au long de la vie des agents de la fonction publique territoriale</w:t>
      </w:r>
      <w:r w:rsidR="00B40B89" w:rsidRPr="003A5D96">
        <w:rPr>
          <w:rFonts w:asciiTheme="minorHAnsi" w:hAnsiTheme="minorHAnsi" w:cstheme="minorHAnsi"/>
        </w:rPr>
        <w:t> ;</w:t>
      </w:r>
    </w:p>
    <w:p w14:paraId="6762CBFB" w14:textId="77777777" w:rsidR="00240D21" w:rsidRDefault="00240D21" w:rsidP="00240D21">
      <w:pPr>
        <w:pStyle w:val="Paragraphedeliste"/>
        <w:rPr>
          <w:rFonts w:asciiTheme="minorHAnsi" w:hAnsiTheme="minorHAnsi" w:cstheme="minorHAnsi"/>
        </w:rPr>
      </w:pPr>
    </w:p>
    <w:p w14:paraId="5B812A52" w14:textId="77777777" w:rsidR="00240D21" w:rsidRDefault="00240D21" w:rsidP="00240D21">
      <w:pPr>
        <w:pStyle w:val="SNSignatureGauche"/>
        <w:numPr>
          <w:ilvl w:val="0"/>
          <w:numId w:val="17"/>
        </w:numPr>
        <w:jc w:val="both"/>
        <w:rPr>
          <w:rFonts w:asciiTheme="minorHAnsi" w:hAnsiTheme="minorHAnsi" w:cstheme="minorHAnsi"/>
        </w:rPr>
      </w:pPr>
      <w:r>
        <w:rPr>
          <w:rFonts w:asciiTheme="minorHAnsi" w:hAnsiTheme="minorHAnsi" w:cstheme="minorHAnsi"/>
        </w:rPr>
        <w:t>A</w:t>
      </w:r>
      <w:r w:rsidR="00B40B89" w:rsidRPr="00240D21">
        <w:rPr>
          <w:rFonts w:asciiTheme="minorHAnsi" w:hAnsiTheme="minorHAnsi" w:cstheme="minorHAnsi"/>
        </w:rPr>
        <w:t xml:space="preserve">u </w:t>
      </w:r>
      <w:r w:rsidR="00B40B89" w:rsidRPr="00240D21">
        <w:rPr>
          <w:rFonts w:asciiTheme="minorHAnsi" w:hAnsiTheme="minorHAnsi" w:cstheme="minorHAnsi"/>
          <w:b/>
        </w:rPr>
        <w:t>congé pour validation des acquis de l’expérience</w:t>
      </w:r>
      <w:r w:rsidR="00B40B89" w:rsidRPr="00240D21">
        <w:rPr>
          <w:rFonts w:asciiTheme="minorHAnsi" w:hAnsiTheme="minorHAnsi" w:cstheme="minorHAnsi"/>
        </w:rPr>
        <w:t xml:space="preserve"> : </w:t>
      </w:r>
      <w:r>
        <w:rPr>
          <w:rFonts w:asciiTheme="minorHAnsi" w:hAnsiTheme="minorHAnsi" w:cstheme="minorHAnsi"/>
        </w:rPr>
        <w:t>article 47 du décret n° 2007-1845 du 26 décembre 2007 relatif à la formation professionnelle tout au long de la vie des agents de la fonction publique territoriale</w:t>
      </w:r>
      <w:r w:rsidR="00B40B89" w:rsidRPr="00240D21">
        <w:rPr>
          <w:rFonts w:asciiTheme="minorHAnsi" w:hAnsiTheme="minorHAnsi" w:cstheme="minorHAnsi"/>
        </w:rPr>
        <w:t> ;</w:t>
      </w:r>
    </w:p>
    <w:p w14:paraId="054169D4" w14:textId="77777777" w:rsidR="00240D21" w:rsidRDefault="00240D21" w:rsidP="00240D21">
      <w:pPr>
        <w:pStyle w:val="Paragraphedeliste"/>
        <w:rPr>
          <w:rFonts w:asciiTheme="minorHAnsi" w:hAnsiTheme="minorHAnsi" w:cstheme="minorHAnsi"/>
        </w:rPr>
      </w:pPr>
    </w:p>
    <w:p w14:paraId="17E75C06" w14:textId="71BF4214" w:rsidR="00B40B89" w:rsidRPr="00240D21" w:rsidRDefault="00240D21" w:rsidP="00240D21">
      <w:pPr>
        <w:pStyle w:val="SNSignatureGauche"/>
        <w:numPr>
          <w:ilvl w:val="0"/>
          <w:numId w:val="17"/>
        </w:numPr>
        <w:jc w:val="both"/>
        <w:rPr>
          <w:rFonts w:asciiTheme="minorHAnsi" w:hAnsiTheme="minorHAnsi" w:cstheme="minorHAnsi"/>
        </w:rPr>
      </w:pPr>
      <w:r>
        <w:rPr>
          <w:rFonts w:asciiTheme="minorHAnsi" w:hAnsiTheme="minorHAnsi" w:cstheme="minorHAnsi"/>
        </w:rPr>
        <w:t>A</w:t>
      </w:r>
      <w:r w:rsidR="00B40B89" w:rsidRPr="00240D21">
        <w:rPr>
          <w:rFonts w:asciiTheme="minorHAnsi" w:hAnsiTheme="minorHAnsi" w:cstheme="minorHAnsi"/>
        </w:rPr>
        <w:t xml:space="preserve">u </w:t>
      </w:r>
      <w:r w:rsidR="00B40B89" w:rsidRPr="00240D21">
        <w:rPr>
          <w:rFonts w:asciiTheme="minorHAnsi" w:hAnsiTheme="minorHAnsi" w:cstheme="minorHAnsi"/>
          <w:b/>
        </w:rPr>
        <w:t>congé pour bilan de compétences</w:t>
      </w:r>
      <w:r w:rsidR="00B40B89" w:rsidRPr="00240D21">
        <w:rPr>
          <w:rFonts w:asciiTheme="minorHAnsi" w:hAnsiTheme="minorHAnsi" w:cstheme="minorHAnsi"/>
        </w:rPr>
        <w:t xml:space="preserve"> : </w:t>
      </w:r>
      <w:r>
        <w:rPr>
          <w:rFonts w:asciiTheme="minorHAnsi" w:hAnsiTheme="minorHAnsi" w:cstheme="minorHAnsi"/>
        </w:rPr>
        <w:t>article 46 du décret n° 2007-1845 du 26 décembre 2007 relatif à la formation professionnelle tout au long de la vie des agents de la fonction publique territoriale</w:t>
      </w:r>
      <w:r w:rsidR="00B40B89" w:rsidRPr="00240D21">
        <w:rPr>
          <w:rFonts w:asciiTheme="minorHAnsi" w:hAnsiTheme="minorHAnsi" w:cstheme="minorHAnsi"/>
        </w:rPr>
        <w:t> ;</w:t>
      </w:r>
    </w:p>
    <w:p w14:paraId="21C204D5" w14:textId="77777777" w:rsidR="00B40B89" w:rsidRPr="00B40B89" w:rsidRDefault="00B40B89" w:rsidP="00B40B89">
      <w:pPr>
        <w:pStyle w:val="SNSignatureGauche"/>
        <w:ind w:left="2160" w:firstLine="0"/>
        <w:jc w:val="both"/>
        <w:rPr>
          <w:rFonts w:asciiTheme="minorHAnsi" w:hAnsiTheme="minorHAnsi" w:cstheme="minorHAnsi"/>
        </w:rPr>
      </w:pPr>
    </w:p>
    <w:p w14:paraId="2B403121" w14:textId="21B543AA" w:rsidR="00B40B89" w:rsidRPr="00AE64F0" w:rsidRDefault="00240D21" w:rsidP="00240D21">
      <w:pPr>
        <w:pStyle w:val="SNSignatureGauche"/>
        <w:numPr>
          <w:ilvl w:val="0"/>
          <w:numId w:val="17"/>
        </w:numPr>
        <w:jc w:val="both"/>
        <w:rPr>
          <w:rFonts w:asciiTheme="minorHAnsi" w:hAnsiTheme="minorHAnsi" w:cstheme="minorHAnsi"/>
          <w:b/>
        </w:rPr>
      </w:pPr>
      <w:r>
        <w:rPr>
          <w:rFonts w:asciiTheme="minorHAnsi" w:hAnsiTheme="minorHAnsi" w:cstheme="minorHAnsi"/>
        </w:rPr>
        <w:t>A</w:t>
      </w:r>
      <w:r w:rsidR="00B40B89" w:rsidRPr="00B40B89">
        <w:rPr>
          <w:rFonts w:asciiTheme="minorHAnsi" w:hAnsiTheme="minorHAnsi" w:cstheme="minorHAnsi"/>
        </w:rPr>
        <w:t>u</w:t>
      </w:r>
      <w:r w:rsidR="00B40B89" w:rsidRPr="00B40B89">
        <w:rPr>
          <w:rFonts w:asciiTheme="minorHAnsi" w:hAnsiTheme="minorHAnsi" w:cstheme="minorHAnsi"/>
          <w:b/>
        </w:rPr>
        <w:t xml:space="preserve"> congé de transition professionnelle </w:t>
      </w:r>
      <w:r w:rsidR="00B40B89" w:rsidRPr="00B40B89">
        <w:rPr>
          <w:rFonts w:asciiTheme="minorHAnsi" w:hAnsiTheme="minorHAnsi" w:cstheme="minorHAnsi"/>
        </w:rPr>
        <w:t xml:space="preserve">: article L. 422-3 du </w:t>
      </w:r>
      <w:r>
        <w:rPr>
          <w:rFonts w:asciiTheme="minorHAnsi" w:hAnsiTheme="minorHAnsi" w:cstheme="minorHAnsi"/>
        </w:rPr>
        <w:t>C</w:t>
      </w:r>
      <w:r w:rsidR="00B40B89" w:rsidRPr="00B40B89">
        <w:rPr>
          <w:rFonts w:asciiTheme="minorHAnsi" w:hAnsiTheme="minorHAnsi" w:cstheme="minorHAnsi"/>
        </w:rPr>
        <w:t>ode général de la fonction publique</w:t>
      </w:r>
      <w:r>
        <w:rPr>
          <w:rFonts w:asciiTheme="minorHAnsi" w:hAnsiTheme="minorHAnsi" w:cstheme="minorHAnsi"/>
        </w:rPr>
        <w:t> ;</w:t>
      </w:r>
      <w:r w:rsidR="00B40B89" w:rsidRPr="00B40B89">
        <w:rPr>
          <w:rFonts w:asciiTheme="minorHAnsi" w:hAnsiTheme="minorHAnsi" w:cstheme="minorHAnsi"/>
        </w:rPr>
        <w:t xml:space="preserve"> </w:t>
      </w:r>
      <w:r>
        <w:rPr>
          <w:rFonts w:asciiTheme="minorHAnsi" w:hAnsiTheme="minorHAnsi" w:cstheme="minorHAnsi"/>
        </w:rPr>
        <w:t>article 34 du décret n° 2007-1845 du 26 décembre 2007 relatif à la formation professionnelle tout au long de la vie des agents de la fonction publique territoriale</w:t>
      </w:r>
      <w:r w:rsidR="00B40B89" w:rsidRPr="00B40B89">
        <w:rPr>
          <w:rFonts w:asciiTheme="minorHAnsi" w:hAnsiTheme="minorHAnsi" w:cstheme="minorHAnsi"/>
        </w:rPr>
        <w:t>.</w:t>
      </w:r>
    </w:p>
    <w:p w14:paraId="6CC63CCC" w14:textId="77777777" w:rsidR="00AE64F0" w:rsidRDefault="00AE64F0" w:rsidP="00AE64F0">
      <w:pPr>
        <w:pStyle w:val="Paragraphedeliste"/>
        <w:rPr>
          <w:rFonts w:asciiTheme="minorHAnsi" w:hAnsiTheme="minorHAnsi" w:cstheme="minorHAnsi"/>
          <w:b/>
        </w:rPr>
      </w:pPr>
    </w:p>
    <w:p w14:paraId="401843CC" w14:textId="089B05C3" w:rsidR="00B40B89" w:rsidRPr="00AE64F0" w:rsidRDefault="00AE64F0" w:rsidP="00AE64F0">
      <w:pPr>
        <w:pStyle w:val="SNSignatureGauche"/>
        <w:ind w:firstLine="0"/>
        <w:jc w:val="both"/>
        <w:rPr>
          <w:rFonts w:asciiTheme="minorHAnsi" w:hAnsiTheme="minorHAnsi" w:cstheme="minorHAnsi"/>
          <w:b/>
          <w:bCs/>
          <w:color w:val="1F497D" w:themeColor="text2"/>
          <w:sz w:val="26"/>
          <w:szCs w:val="26"/>
          <w:u w:val="single"/>
        </w:rPr>
      </w:pPr>
      <w:r>
        <w:rPr>
          <w:rStyle w:val="lev"/>
          <w:rFonts w:asciiTheme="minorHAnsi" w:hAnsiTheme="minorHAnsi" w:cstheme="minorHAnsi"/>
          <w:color w:val="1F497D" w:themeColor="text2"/>
          <w:sz w:val="26"/>
          <w:szCs w:val="26"/>
          <w:u w:val="single"/>
        </w:rPr>
        <w:t>3</w:t>
      </w:r>
      <w:r w:rsidRPr="00B82727">
        <w:rPr>
          <w:rStyle w:val="lev"/>
          <w:rFonts w:asciiTheme="minorHAnsi" w:hAnsiTheme="minorHAnsi" w:cstheme="minorHAnsi"/>
          <w:color w:val="1F497D" w:themeColor="text2"/>
          <w:sz w:val="26"/>
          <w:szCs w:val="26"/>
          <w:u w:val="single"/>
        </w:rPr>
        <w:t xml:space="preserve">. DROITS À </w:t>
      </w:r>
      <w:r>
        <w:rPr>
          <w:rStyle w:val="lev"/>
          <w:rFonts w:asciiTheme="minorHAnsi" w:hAnsiTheme="minorHAnsi" w:cstheme="minorHAnsi"/>
          <w:color w:val="1F497D" w:themeColor="text2"/>
          <w:sz w:val="26"/>
          <w:szCs w:val="26"/>
          <w:u w:val="single"/>
        </w:rPr>
        <w:t>LA FORMATION</w:t>
      </w:r>
    </w:p>
    <w:p w14:paraId="22C1D3F4" w14:textId="2922471A" w:rsidR="00B40B89" w:rsidRPr="00AE64F0" w:rsidRDefault="00B40B89" w:rsidP="00AE64F0">
      <w:pPr>
        <w:pStyle w:val="SNSignatureGauche"/>
        <w:ind w:firstLine="0"/>
        <w:jc w:val="both"/>
        <w:rPr>
          <w:rFonts w:asciiTheme="minorHAnsi" w:hAnsiTheme="minorHAnsi" w:cstheme="minorHAnsi"/>
        </w:rPr>
      </w:pPr>
      <w:r w:rsidRPr="00B40B89">
        <w:rPr>
          <w:rFonts w:asciiTheme="minorHAnsi" w:hAnsiTheme="minorHAnsi" w:cstheme="minorHAnsi"/>
        </w:rPr>
        <w:t xml:space="preserve">Vos droits à la formation sont fixés par les dispositions législatives et règlementaires suivantes : </w:t>
      </w:r>
    </w:p>
    <w:p w14:paraId="00ED0E30" w14:textId="0FC3DC65" w:rsidR="00B40B89" w:rsidRPr="00B40B89" w:rsidRDefault="00AE64F0" w:rsidP="00AE64F0">
      <w:pPr>
        <w:pStyle w:val="SNSignatureGauche"/>
        <w:numPr>
          <w:ilvl w:val="0"/>
          <w:numId w:val="18"/>
        </w:numPr>
        <w:jc w:val="both"/>
        <w:rPr>
          <w:rFonts w:asciiTheme="minorHAnsi" w:hAnsiTheme="minorHAnsi" w:cstheme="minorHAnsi"/>
        </w:rPr>
      </w:pPr>
      <w:r>
        <w:rPr>
          <w:rFonts w:asciiTheme="minorHAnsi" w:hAnsiTheme="minorHAnsi" w:cstheme="minorHAnsi"/>
        </w:rPr>
        <w:t>A</w:t>
      </w:r>
      <w:r w:rsidR="00B40B89" w:rsidRPr="00B40B89">
        <w:rPr>
          <w:rFonts w:asciiTheme="minorHAnsi" w:hAnsiTheme="minorHAnsi" w:cstheme="minorHAnsi"/>
        </w:rPr>
        <w:t xml:space="preserve">rticles L. 421-1 à L. 421-8, L. 422-2, L. 422-4 à L. 422-19 du </w:t>
      </w:r>
      <w:r>
        <w:rPr>
          <w:rFonts w:asciiTheme="minorHAnsi" w:hAnsiTheme="minorHAnsi" w:cstheme="minorHAnsi"/>
        </w:rPr>
        <w:t>C</w:t>
      </w:r>
      <w:r w:rsidR="00B40B89" w:rsidRPr="00B40B89">
        <w:rPr>
          <w:rFonts w:asciiTheme="minorHAnsi" w:hAnsiTheme="minorHAnsi" w:cstheme="minorHAnsi"/>
        </w:rPr>
        <w:t>ode général de la fonction publique ;</w:t>
      </w:r>
    </w:p>
    <w:p w14:paraId="2145F30C" w14:textId="01D0C009" w:rsidR="00B40B89" w:rsidRPr="00B40B89" w:rsidRDefault="00AE64F0" w:rsidP="00AE64F0">
      <w:pPr>
        <w:pStyle w:val="SNSignatureGauche"/>
        <w:numPr>
          <w:ilvl w:val="0"/>
          <w:numId w:val="18"/>
        </w:numPr>
        <w:jc w:val="both"/>
        <w:rPr>
          <w:rFonts w:asciiTheme="minorHAnsi" w:hAnsiTheme="minorHAnsi" w:cstheme="minorHAnsi"/>
        </w:rPr>
      </w:pPr>
      <w:r>
        <w:rPr>
          <w:rFonts w:asciiTheme="minorHAnsi" w:hAnsiTheme="minorHAnsi" w:cstheme="minorHAnsi"/>
        </w:rPr>
        <w:t>D</w:t>
      </w:r>
      <w:r w:rsidR="00B40B89" w:rsidRPr="00B40B89">
        <w:rPr>
          <w:rFonts w:asciiTheme="minorHAnsi" w:hAnsiTheme="minorHAnsi" w:cstheme="minorHAnsi"/>
        </w:rPr>
        <w:t xml:space="preserve">écret </w:t>
      </w:r>
      <w:r>
        <w:rPr>
          <w:rFonts w:asciiTheme="minorHAnsi" w:hAnsiTheme="minorHAnsi" w:cstheme="minorHAnsi"/>
        </w:rPr>
        <w:t xml:space="preserve">n° 2007-1845 du 26 décembre 2007 relatif à la formation professionnelle tout au long de la vie des agents de la fonction publique territoriale </w:t>
      </w:r>
      <w:r w:rsidR="00B40B89" w:rsidRPr="00B40B89">
        <w:rPr>
          <w:rFonts w:asciiTheme="minorHAnsi" w:hAnsiTheme="minorHAnsi" w:cstheme="minorHAnsi"/>
        </w:rPr>
        <w:t>;</w:t>
      </w:r>
    </w:p>
    <w:p w14:paraId="1389E243" w14:textId="4DD56287" w:rsidR="00B40B89" w:rsidRPr="00B40B89" w:rsidRDefault="00AE64F0" w:rsidP="00AE64F0">
      <w:pPr>
        <w:pStyle w:val="SNSignatureGauche"/>
        <w:numPr>
          <w:ilvl w:val="0"/>
          <w:numId w:val="18"/>
        </w:numPr>
        <w:jc w:val="both"/>
        <w:rPr>
          <w:rFonts w:asciiTheme="minorHAnsi" w:hAnsiTheme="minorHAnsi" w:cstheme="minorHAnsi"/>
        </w:rPr>
      </w:pPr>
      <w:r>
        <w:rPr>
          <w:rFonts w:asciiTheme="minorHAnsi" w:hAnsiTheme="minorHAnsi" w:cstheme="minorHAnsi"/>
        </w:rPr>
        <w:t>D</w:t>
      </w:r>
      <w:r w:rsidR="00B40B89" w:rsidRPr="00B40B89">
        <w:rPr>
          <w:rFonts w:asciiTheme="minorHAnsi" w:hAnsiTheme="minorHAnsi" w:cstheme="minorHAnsi"/>
        </w:rPr>
        <w:t>écret n° 2017-928 du 6 mai 2017 relatif à la mise en œuvre du compte personnel d’activité dans la fonction publique et à la formation professionnelle tout au long de la vie ;</w:t>
      </w:r>
    </w:p>
    <w:p w14:paraId="2BB9ED95" w14:textId="3EA1DD44" w:rsidR="00B40B89" w:rsidRPr="00B40B89" w:rsidRDefault="00AE64F0" w:rsidP="00AE64F0">
      <w:pPr>
        <w:pStyle w:val="SNSignatureGauche"/>
        <w:numPr>
          <w:ilvl w:val="0"/>
          <w:numId w:val="18"/>
        </w:numPr>
        <w:jc w:val="both"/>
        <w:rPr>
          <w:rFonts w:asciiTheme="minorHAnsi" w:hAnsiTheme="minorHAnsi" w:cstheme="minorHAnsi"/>
        </w:rPr>
      </w:pPr>
      <w:r>
        <w:rPr>
          <w:rFonts w:asciiTheme="minorHAnsi" w:hAnsiTheme="minorHAnsi" w:cstheme="minorHAnsi"/>
        </w:rPr>
        <w:t>D</w:t>
      </w:r>
      <w:r w:rsidR="00B40B89" w:rsidRPr="00B40B89">
        <w:rPr>
          <w:rFonts w:asciiTheme="minorHAnsi" w:hAnsiTheme="minorHAnsi" w:cstheme="minorHAnsi"/>
        </w:rPr>
        <w:t>écret n° 2022-1043 du 22 juillet 2022 relatif à la formation et à l’accompagnement personnalisé des agents publics en vue de favoriser leur évolution professionnelle.</w:t>
      </w:r>
    </w:p>
    <w:p w14:paraId="16DC4908" w14:textId="62B25231" w:rsidR="00B40B89" w:rsidRDefault="00B40B89" w:rsidP="00B40B89">
      <w:pPr>
        <w:pStyle w:val="SNSignatureGauche"/>
        <w:ind w:firstLine="0"/>
        <w:jc w:val="both"/>
        <w:rPr>
          <w:rFonts w:asciiTheme="minorHAnsi" w:hAnsiTheme="minorHAnsi" w:cstheme="minorHAnsi"/>
          <w:b/>
        </w:rPr>
      </w:pPr>
    </w:p>
    <w:p w14:paraId="7E81F7B9" w14:textId="4ADCEC8D" w:rsidR="00B40B89" w:rsidRPr="00AE64F0" w:rsidRDefault="00AE64F0" w:rsidP="00B40B89">
      <w:pPr>
        <w:pStyle w:val="SNSignatureGauche"/>
        <w:ind w:firstLine="0"/>
        <w:jc w:val="both"/>
        <w:rPr>
          <w:rFonts w:asciiTheme="minorHAnsi" w:hAnsiTheme="minorHAnsi" w:cstheme="minorHAnsi"/>
          <w:b/>
          <w:bCs/>
          <w:color w:val="1F497D" w:themeColor="text2"/>
          <w:sz w:val="26"/>
          <w:szCs w:val="26"/>
          <w:u w:val="single"/>
        </w:rPr>
      </w:pPr>
      <w:r>
        <w:rPr>
          <w:rStyle w:val="lev"/>
          <w:rFonts w:asciiTheme="minorHAnsi" w:hAnsiTheme="minorHAnsi" w:cstheme="minorHAnsi"/>
          <w:color w:val="1F497D" w:themeColor="text2"/>
          <w:sz w:val="26"/>
          <w:szCs w:val="26"/>
          <w:u w:val="single"/>
        </w:rPr>
        <w:t>4</w:t>
      </w:r>
      <w:r w:rsidRPr="00B82727">
        <w:rPr>
          <w:rStyle w:val="lev"/>
          <w:rFonts w:asciiTheme="minorHAnsi" w:hAnsiTheme="minorHAnsi" w:cstheme="minorHAnsi"/>
          <w:color w:val="1F497D" w:themeColor="text2"/>
          <w:sz w:val="26"/>
          <w:szCs w:val="26"/>
          <w:u w:val="single"/>
        </w:rPr>
        <w:t xml:space="preserve">. </w:t>
      </w:r>
      <w:r>
        <w:rPr>
          <w:rStyle w:val="lev"/>
          <w:rFonts w:asciiTheme="minorHAnsi" w:hAnsiTheme="minorHAnsi" w:cstheme="minorHAnsi"/>
          <w:color w:val="1F497D" w:themeColor="text2"/>
          <w:sz w:val="26"/>
          <w:szCs w:val="26"/>
          <w:u w:val="single"/>
        </w:rPr>
        <w:t>DISPOSITIFS DE PROTECTION SOCIALE</w:t>
      </w:r>
    </w:p>
    <w:p w14:paraId="7FDBD969" w14:textId="77777777" w:rsidR="005C37DC" w:rsidRDefault="005C37DC" w:rsidP="00AE64F0">
      <w:pPr>
        <w:pStyle w:val="SNSignatureGauche"/>
        <w:ind w:firstLine="0"/>
        <w:jc w:val="both"/>
        <w:rPr>
          <w:rFonts w:asciiTheme="minorHAnsi" w:hAnsiTheme="minorHAnsi" w:cstheme="minorHAnsi"/>
        </w:rPr>
      </w:pPr>
    </w:p>
    <w:p w14:paraId="508D08F1" w14:textId="10711981" w:rsidR="005C37DC" w:rsidRPr="005C37DC" w:rsidRDefault="005C37DC" w:rsidP="007F2EA6">
      <w:pPr>
        <w:pStyle w:val="SNSignatureGauche"/>
        <w:numPr>
          <w:ilvl w:val="0"/>
          <w:numId w:val="25"/>
        </w:numPr>
        <w:jc w:val="both"/>
        <w:rPr>
          <w:rFonts w:asciiTheme="minorHAnsi" w:hAnsiTheme="minorHAnsi" w:cstheme="minorHAnsi"/>
          <w:b/>
          <w:bCs/>
        </w:rPr>
      </w:pPr>
      <w:r>
        <w:rPr>
          <w:rStyle w:val="lev"/>
          <w:rFonts w:asciiTheme="minorHAnsi" w:hAnsiTheme="minorHAnsi" w:cstheme="minorHAnsi"/>
        </w:rPr>
        <w:t>CONGÉS POUR RAISONS DE SANTÉ</w:t>
      </w:r>
    </w:p>
    <w:p w14:paraId="00D42A5C" w14:textId="2D098137" w:rsidR="00B40B89" w:rsidRDefault="00B40B89" w:rsidP="005C37DC">
      <w:pPr>
        <w:pStyle w:val="SNSignatureGauche"/>
        <w:ind w:firstLine="0"/>
        <w:jc w:val="both"/>
        <w:rPr>
          <w:rFonts w:asciiTheme="minorHAnsi" w:hAnsiTheme="minorHAnsi" w:cstheme="minorHAnsi"/>
        </w:rPr>
      </w:pPr>
      <w:r w:rsidRPr="00B40B89">
        <w:rPr>
          <w:rFonts w:asciiTheme="minorHAnsi" w:hAnsiTheme="minorHAnsi" w:cstheme="minorHAnsi"/>
        </w:rPr>
        <w:t>Vous pouvez bénéficier des congés pour raisons de santé suivants :</w:t>
      </w:r>
    </w:p>
    <w:p w14:paraId="60AED87F" w14:textId="77777777" w:rsidR="00D357E1" w:rsidRPr="00B40B89" w:rsidRDefault="00D357E1" w:rsidP="005C37DC">
      <w:pPr>
        <w:pStyle w:val="SNSignatureGauche"/>
        <w:ind w:firstLine="0"/>
        <w:jc w:val="both"/>
        <w:rPr>
          <w:rFonts w:asciiTheme="minorHAnsi" w:hAnsiTheme="minorHAnsi" w:cstheme="minorHAnsi"/>
        </w:rPr>
      </w:pPr>
    </w:p>
    <w:p w14:paraId="1E0597A4" w14:textId="32F435EA" w:rsidR="0039126E" w:rsidRPr="00FF0BAA" w:rsidRDefault="00B40B89" w:rsidP="005C37DC">
      <w:pPr>
        <w:pStyle w:val="SNSignatureGauche"/>
        <w:numPr>
          <w:ilvl w:val="0"/>
          <w:numId w:val="19"/>
        </w:numPr>
        <w:jc w:val="both"/>
        <w:rPr>
          <w:rFonts w:asciiTheme="minorHAnsi" w:hAnsiTheme="minorHAnsi" w:cstheme="minorHAnsi"/>
          <w:b/>
        </w:rPr>
      </w:pPr>
      <w:r w:rsidRPr="00B40B89">
        <w:rPr>
          <w:rFonts w:asciiTheme="minorHAnsi" w:hAnsiTheme="minorHAnsi" w:cstheme="minorHAnsi"/>
          <w:b/>
        </w:rPr>
        <w:t>Congés de maladie </w:t>
      </w:r>
      <w:r w:rsidRPr="00B40B89">
        <w:rPr>
          <w:rFonts w:asciiTheme="minorHAnsi" w:hAnsiTheme="minorHAnsi" w:cstheme="minorHAnsi"/>
          <w:bCs/>
        </w:rPr>
        <w:t>:</w:t>
      </w:r>
      <w:r w:rsidRPr="00B40B89">
        <w:rPr>
          <w:rFonts w:asciiTheme="minorHAnsi" w:hAnsiTheme="minorHAnsi" w:cstheme="minorHAnsi"/>
          <w:b/>
        </w:rPr>
        <w:t xml:space="preserve"> </w:t>
      </w:r>
      <w:r w:rsidR="0039126E" w:rsidRPr="00B82727">
        <w:rPr>
          <w:rFonts w:asciiTheme="minorHAnsi" w:hAnsiTheme="minorHAnsi" w:cstheme="minorHAnsi"/>
        </w:rPr>
        <w:t xml:space="preserve">article </w:t>
      </w:r>
      <w:r w:rsidR="0039126E">
        <w:rPr>
          <w:rFonts w:asciiTheme="minorHAnsi" w:hAnsiTheme="minorHAnsi" w:cstheme="minorHAnsi"/>
        </w:rPr>
        <w:t>7</w:t>
      </w:r>
      <w:r w:rsidR="0039126E" w:rsidRPr="00B82727">
        <w:rPr>
          <w:rFonts w:asciiTheme="minorHAnsi" w:hAnsiTheme="minorHAnsi" w:cstheme="minorHAnsi"/>
        </w:rPr>
        <w:t xml:space="preserve"> du décret n° 88-145 du 15 février 1988 relatif aux agents contractuels de la fonction publique </w:t>
      </w:r>
      <w:r w:rsidR="0039126E" w:rsidRPr="00FF0BAA">
        <w:rPr>
          <w:rFonts w:asciiTheme="minorHAnsi" w:hAnsiTheme="minorHAnsi" w:cstheme="minorHAnsi"/>
        </w:rPr>
        <w:t>territoriale</w:t>
      </w:r>
      <w:r w:rsidR="00ED6AC4" w:rsidRPr="00FF0BAA">
        <w:rPr>
          <w:rFonts w:asciiTheme="minorHAnsi" w:hAnsiTheme="minorHAnsi" w:cstheme="minorHAnsi"/>
        </w:rPr>
        <w:t>, soit :</w:t>
      </w:r>
    </w:p>
    <w:p w14:paraId="0F5F00C7" w14:textId="77777777" w:rsidR="00ED6AC4" w:rsidRPr="00FF0BAA" w:rsidRDefault="00ED6AC4" w:rsidP="00ED6AC4">
      <w:pPr>
        <w:pStyle w:val="SNSignatureGauche"/>
        <w:jc w:val="both"/>
        <w:rPr>
          <w:rFonts w:asciiTheme="minorHAnsi" w:hAnsiTheme="minorHAnsi" w:cstheme="minorHAnsi"/>
          <w:b/>
        </w:rPr>
      </w:pPr>
    </w:p>
    <w:p w14:paraId="1AFAF9C5" w14:textId="77777777" w:rsidR="00B41F43" w:rsidRPr="00FF0BAA" w:rsidRDefault="00B41F43" w:rsidP="00B41F43">
      <w:pPr>
        <w:pStyle w:val="SNSignatureGauche"/>
        <w:ind w:left="1418" w:firstLine="0"/>
        <w:jc w:val="both"/>
        <w:rPr>
          <w:rFonts w:asciiTheme="minorHAnsi" w:hAnsiTheme="minorHAnsi" w:cstheme="minorHAnsi"/>
          <w:bCs/>
        </w:rPr>
      </w:pPr>
      <w:r w:rsidRPr="00FF0BAA">
        <w:rPr>
          <w:rFonts w:asciiTheme="minorHAnsi" w:hAnsiTheme="minorHAnsi" w:cstheme="minorHAnsi"/>
          <w:bCs/>
        </w:rPr>
        <w:t xml:space="preserve">L’agent contractuel en activité bénéficie, sur présentation d’un certificat médical, de congés de maladie pendant </w:t>
      </w:r>
      <w:proofErr w:type="gramStart"/>
      <w:r w:rsidRPr="00FF0BAA">
        <w:rPr>
          <w:rFonts w:asciiTheme="minorHAnsi" w:hAnsiTheme="minorHAnsi" w:cstheme="minorHAnsi"/>
          <w:bCs/>
        </w:rPr>
        <w:t>une période de 12 mois consécutifs</w:t>
      </w:r>
      <w:proofErr w:type="gramEnd"/>
      <w:r w:rsidRPr="00FF0BAA">
        <w:rPr>
          <w:rFonts w:asciiTheme="minorHAnsi" w:hAnsiTheme="minorHAnsi" w:cstheme="minorHAnsi"/>
          <w:bCs/>
        </w:rPr>
        <w:t xml:space="preserve"> ou, en cas de service discontinu, au cours d’une période comprenant 300 jours de services effectifs, dans les limites suivantes :</w:t>
      </w:r>
    </w:p>
    <w:p w14:paraId="2321B36B" w14:textId="1E7F0EBD" w:rsidR="00492B64" w:rsidRPr="00FF0BAA" w:rsidRDefault="00492B64" w:rsidP="00492B64">
      <w:pPr>
        <w:pStyle w:val="SNSignatureGauche"/>
        <w:numPr>
          <w:ilvl w:val="0"/>
          <w:numId w:val="27"/>
        </w:numPr>
        <w:jc w:val="both"/>
        <w:rPr>
          <w:rFonts w:asciiTheme="minorHAnsi" w:hAnsiTheme="minorHAnsi" w:cstheme="minorHAnsi"/>
          <w:bCs/>
        </w:rPr>
      </w:pPr>
      <w:r w:rsidRPr="00FF0BAA">
        <w:rPr>
          <w:rFonts w:asciiTheme="minorHAnsi" w:hAnsiTheme="minorHAnsi" w:cstheme="minorHAnsi"/>
          <w:bCs/>
        </w:rPr>
        <w:t>Jusqu’à 4 mois de services : congé sans traitement, non comptabilisé dans la durée de services ;</w:t>
      </w:r>
    </w:p>
    <w:p w14:paraId="4D16F6CF" w14:textId="13E77161" w:rsidR="00B41F43" w:rsidRPr="00FF0BAA" w:rsidRDefault="00B41F43" w:rsidP="00B41F43">
      <w:pPr>
        <w:pStyle w:val="SNSignatureGauche"/>
        <w:numPr>
          <w:ilvl w:val="0"/>
          <w:numId w:val="27"/>
        </w:numPr>
        <w:jc w:val="both"/>
        <w:rPr>
          <w:rFonts w:asciiTheme="minorHAnsi" w:hAnsiTheme="minorHAnsi" w:cstheme="minorHAnsi"/>
          <w:bCs/>
        </w:rPr>
      </w:pPr>
      <w:r w:rsidRPr="00FF0BAA">
        <w:rPr>
          <w:rFonts w:asciiTheme="minorHAnsi" w:hAnsiTheme="minorHAnsi" w:cstheme="minorHAnsi"/>
          <w:bCs/>
        </w:rPr>
        <w:lastRenderedPageBreak/>
        <w:t>Après 4 mois de services : 1 mois à 90% et 1 mois à 50%</w:t>
      </w:r>
      <w:r w:rsidR="000A5FE0" w:rsidRPr="00FF0BAA">
        <w:rPr>
          <w:rFonts w:asciiTheme="minorHAnsi" w:hAnsiTheme="minorHAnsi" w:cstheme="minorHAnsi"/>
          <w:bCs/>
        </w:rPr>
        <w:t xml:space="preserve"> de son traitement</w:t>
      </w:r>
      <w:r w:rsidRPr="00FF0BAA">
        <w:rPr>
          <w:rFonts w:asciiTheme="minorHAnsi" w:hAnsiTheme="minorHAnsi" w:cstheme="minorHAnsi"/>
          <w:bCs/>
        </w:rPr>
        <w:t> ;</w:t>
      </w:r>
    </w:p>
    <w:p w14:paraId="2537D1FB" w14:textId="7C2CD084" w:rsidR="00B41F43" w:rsidRPr="00FF0BAA" w:rsidRDefault="00B41F43" w:rsidP="00B41F43">
      <w:pPr>
        <w:pStyle w:val="SNSignatureGauche"/>
        <w:numPr>
          <w:ilvl w:val="0"/>
          <w:numId w:val="27"/>
        </w:numPr>
        <w:jc w:val="both"/>
        <w:rPr>
          <w:rFonts w:asciiTheme="minorHAnsi" w:hAnsiTheme="minorHAnsi" w:cstheme="minorHAnsi"/>
          <w:bCs/>
        </w:rPr>
      </w:pPr>
      <w:r w:rsidRPr="00FF0BAA">
        <w:rPr>
          <w:rFonts w:asciiTheme="minorHAnsi" w:hAnsiTheme="minorHAnsi" w:cstheme="minorHAnsi"/>
          <w:bCs/>
        </w:rPr>
        <w:t>Après 2 ans de services : 2 mois à 90% et 2 mois à 50%</w:t>
      </w:r>
      <w:r w:rsidR="000A5FE0" w:rsidRPr="00FF0BAA">
        <w:rPr>
          <w:rFonts w:asciiTheme="minorHAnsi" w:hAnsiTheme="minorHAnsi" w:cstheme="minorHAnsi"/>
          <w:bCs/>
        </w:rPr>
        <w:t xml:space="preserve"> de son traitement</w:t>
      </w:r>
      <w:r w:rsidRPr="00FF0BAA">
        <w:rPr>
          <w:rFonts w:asciiTheme="minorHAnsi" w:hAnsiTheme="minorHAnsi" w:cstheme="minorHAnsi"/>
          <w:bCs/>
        </w:rPr>
        <w:t> ;</w:t>
      </w:r>
    </w:p>
    <w:p w14:paraId="04D9FEF3" w14:textId="145FDED6" w:rsidR="00B41F43" w:rsidRPr="00FF0BAA" w:rsidRDefault="00B41F43" w:rsidP="005C223A">
      <w:pPr>
        <w:pStyle w:val="SNSignatureGauche"/>
        <w:numPr>
          <w:ilvl w:val="0"/>
          <w:numId w:val="27"/>
        </w:numPr>
        <w:jc w:val="both"/>
        <w:rPr>
          <w:rFonts w:asciiTheme="minorHAnsi" w:hAnsiTheme="minorHAnsi" w:cstheme="minorHAnsi"/>
          <w:bCs/>
        </w:rPr>
      </w:pPr>
      <w:r w:rsidRPr="00FF0BAA">
        <w:rPr>
          <w:rFonts w:asciiTheme="minorHAnsi" w:hAnsiTheme="minorHAnsi" w:cstheme="minorHAnsi"/>
          <w:bCs/>
        </w:rPr>
        <w:t xml:space="preserve">Après 3 ans de services : 3 mois à 90% et 3 mois à </w:t>
      </w:r>
      <w:r w:rsidR="00B33169" w:rsidRPr="00FF0BAA">
        <w:rPr>
          <w:rFonts w:asciiTheme="minorHAnsi" w:hAnsiTheme="minorHAnsi" w:cstheme="minorHAnsi"/>
          <w:bCs/>
        </w:rPr>
        <w:t>50%</w:t>
      </w:r>
      <w:r w:rsidR="000A5FE0" w:rsidRPr="00FF0BAA">
        <w:rPr>
          <w:rFonts w:asciiTheme="minorHAnsi" w:hAnsiTheme="minorHAnsi" w:cstheme="minorHAnsi"/>
          <w:bCs/>
        </w:rPr>
        <w:t xml:space="preserve"> de son traitement</w:t>
      </w:r>
      <w:r w:rsidRPr="00FF0BAA">
        <w:rPr>
          <w:rFonts w:asciiTheme="minorHAnsi" w:hAnsiTheme="minorHAnsi" w:cstheme="minorHAnsi"/>
          <w:bCs/>
        </w:rPr>
        <w:t>.</w:t>
      </w:r>
    </w:p>
    <w:p w14:paraId="58A77516" w14:textId="77777777" w:rsidR="00D357E1" w:rsidRPr="005C37DC" w:rsidRDefault="00D357E1" w:rsidP="00D357E1">
      <w:pPr>
        <w:pStyle w:val="SNSignatureGauche"/>
        <w:jc w:val="both"/>
        <w:rPr>
          <w:rFonts w:asciiTheme="minorHAnsi" w:hAnsiTheme="minorHAnsi" w:cstheme="minorHAnsi"/>
          <w:b/>
        </w:rPr>
      </w:pPr>
    </w:p>
    <w:p w14:paraId="48A86D0E" w14:textId="12899A38" w:rsidR="00B40B89" w:rsidRPr="00FF0BAA" w:rsidRDefault="00B40B89" w:rsidP="0039126E">
      <w:pPr>
        <w:pStyle w:val="SNSignatureGauche"/>
        <w:numPr>
          <w:ilvl w:val="0"/>
          <w:numId w:val="19"/>
        </w:numPr>
        <w:jc w:val="both"/>
        <w:rPr>
          <w:rFonts w:asciiTheme="minorHAnsi" w:hAnsiTheme="minorHAnsi" w:cstheme="minorHAnsi"/>
          <w:b/>
        </w:rPr>
      </w:pPr>
      <w:r w:rsidRPr="0039126E">
        <w:rPr>
          <w:rFonts w:asciiTheme="minorHAnsi" w:hAnsiTheme="minorHAnsi" w:cstheme="minorHAnsi"/>
          <w:b/>
        </w:rPr>
        <w:t>Congé de grave maladie </w:t>
      </w:r>
      <w:r w:rsidRPr="0039126E">
        <w:rPr>
          <w:rFonts w:asciiTheme="minorHAnsi" w:hAnsiTheme="minorHAnsi" w:cstheme="minorHAnsi"/>
          <w:bCs/>
        </w:rPr>
        <w:t xml:space="preserve">: </w:t>
      </w:r>
      <w:r w:rsidR="0039126E" w:rsidRPr="00B82727">
        <w:rPr>
          <w:rFonts w:asciiTheme="minorHAnsi" w:hAnsiTheme="minorHAnsi" w:cstheme="minorHAnsi"/>
        </w:rPr>
        <w:t xml:space="preserve">article </w:t>
      </w:r>
      <w:r w:rsidR="0039126E">
        <w:rPr>
          <w:rFonts w:asciiTheme="minorHAnsi" w:hAnsiTheme="minorHAnsi" w:cstheme="minorHAnsi"/>
        </w:rPr>
        <w:t>8</w:t>
      </w:r>
      <w:r w:rsidR="0039126E" w:rsidRPr="00B82727">
        <w:rPr>
          <w:rFonts w:asciiTheme="minorHAnsi" w:hAnsiTheme="minorHAnsi" w:cstheme="minorHAnsi"/>
        </w:rPr>
        <w:t xml:space="preserve"> du </w:t>
      </w:r>
      <w:r w:rsidR="0039126E" w:rsidRPr="00FF0BAA">
        <w:rPr>
          <w:rFonts w:asciiTheme="minorHAnsi" w:hAnsiTheme="minorHAnsi" w:cstheme="minorHAnsi"/>
        </w:rPr>
        <w:t>décret n° 88-145 du 15 février 1988 relatif aux agents contractuels de la fonction publique territoriale</w:t>
      </w:r>
      <w:r w:rsidR="00ED6AC4" w:rsidRPr="00FF0BAA">
        <w:rPr>
          <w:rFonts w:asciiTheme="minorHAnsi" w:hAnsiTheme="minorHAnsi" w:cstheme="minorHAnsi"/>
        </w:rPr>
        <w:t>, soit :</w:t>
      </w:r>
    </w:p>
    <w:p w14:paraId="1E4C0B58" w14:textId="77777777" w:rsidR="00ED6AC4" w:rsidRPr="00FF0BAA" w:rsidRDefault="00ED6AC4" w:rsidP="00ED6AC4">
      <w:pPr>
        <w:pStyle w:val="SNSignatureGauche"/>
        <w:jc w:val="both"/>
        <w:rPr>
          <w:rFonts w:asciiTheme="minorHAnsi" w:hAnsiTheme="minorHAnsi" w:cstheme="minorHAnsi"/>
          <w:b/>
        </w:rPr>
      </w:pPr>
    </w:p>
    <w:p w14:paraId="6DEE4260" w14:textId="5DCE10B5" w:rsidR="00ED6AC4" w:rsidRPr="00FF0BAA" w:rsidRDefault="000A5FE0" w:rsidP="000A5FE0">
      <w:pPr>
        <w:pStyle w:val="SNSignatureGauche"/>
        <w:ind w:left="1418" w:firstLine="0"/>
        <w:jc w:val="both"/>
        <w:rPr>
          <w:rFonts w:asciiTheme="minorHAnsi" w:hAnsiTheme="minorHAnsi" w:cstheme="minorHAnsi"/>
          <w:bCs/>
        </w:rPr>
      </w:pPr>
      <w:r w:rsidRPr="00FF0BAA">
        <w:rPr>
          <w:rFonts w:asciiTheme="minorHAnsi" w:hAnsiTheme="minorHAnsi" w:cstheme="minorHAnsi"/>
          <w:bCs/>
        </w:rPr>
        <w:t>L’agent contractuel en activité et comptant au moins 3 années de services, atteint d’une affection dûment constatée, le mettant dans l’impossibilité d’exercer son activité, nécessitant un traitement et des soins prolongés et présentant un caractère invalidant et de gravité confirmée bénéficie, après avis du Conseil médical, d’un congé de grave maladie pendant une période maximale de 3 ans dans la limite de :</w:t>
      </w:r>
    </w:p>
    <w:p w14:paraId="1B0C4E9A" w14:textId="60D1C5DF" w:rsidR="000A5FE0" w:rsidRPr="00FF0BAA" w:rsidRDefault="000A5FE0" w:rsidP="000A5FE0">
      <w:pPr>
        <w:pStyle w:val="SNSignatureGauche"/>
        <w:numPr>
          <w:ilvl w:val="0"/>
          <w:numId w:val="27"/>
        </w:numPr>
        <w:jc w:val="both"/>
        <w:rPr>
          <w:rFonts w:asciiTheme="minorHAnsi" w:hAnsiTheme="minorHAnsi" w:cstheme="minorHAnsi"/>
          <w:bCs/>
        </w:rPr>
      </w:pPr>
      <w:r w:rsidRPr="00FF0BAA">
        <w:rPr>
          <w:rFonts w:asciiTheme="minorHAnsi" w:hAnsiTheme="minorHAnsi" w:cstheme="minorHAnsi"/>
          <w:bCs/>
        </w:rPr>
        <w:t xml:space="preserve">1 an à 100% et 2 ans à 50% de son traitement.  </w:t>
      </w:r>
    </w:p>
    <w:p w14:paraId="09AFAA4C" w14:textId="5291E5E1" w:rsidR="005C37DC" w:rsidRDefault="005C37DC" w:rsidP="005C37DC">
      <w:pPr>
        <w:pStyle w:val="SNSignatureGauche"/>
        <w:ind w:firstLine="0"/>
        <w:jc w:val="both"/>
        <w:rPr>
          <w:rFonts w:asciiTheme="minorHAnsi" w:hAnsiTheme="minorHAnsi" w:cstheme="minorHAnsi"/>
        </w:rPr>
      </w:pPr>
    </w:p>
    <w:p w14:paraId="422CD3F6" w14:textId="52A5C552" w:rsidR="005C37DC" w:rsidRPr="005C37DC" w:rsidRDefault="005C37DC" w:rsidP="007F2EA6">
      <w:pPr>
        <w:pStyle w:val="SNSignatureGauche"/>
        <w:numPr>
          <w:ilvl w:val="0"/>
          <w:numId w:val="25"/>
        </w:numPr>
        <w:jc w:val="both"/>
        <w:rPr>
          <w:rFonts w:asciiTheme="minorHAnsi" w:hAnsiTheme="minorHAnsi" w:cstheme="minorHAnsi"/>
          <w:b/>
        </w:rPr>
      </w:pPr>
      <w:r w:rsidRPr="005C37DC">
        <w:rPr>
          <w:rFonts w:asciiTheme="minorHAnsi" w:hAnsiTheme="minorHAnsi" w:cstheme="minorHAnsi"/>
          <w:b/>
        </w:rPr>
        <w:t>TEMPS PARTIEL THÉRAPEUTIQUE</w:t>
      </w:r>
    </w:p>
    <w:p w14:paraId="4B307A36" w14:textId="5F240244" w:rsidR="00B40B89" w:rsidRDefault="00B40B89" w:rsidP="0039126E">
      <w:pPr>
        <w:pStyle w:val="SNSignatureGauche"/>
        <w:ind w:firstLine="0"/>
        <w:jc w:val="both"/>
        <w:rPr>
          <w:rFonts w:asciiTheme="minorHAnsi" w:hAnsiTheme="minorHAnsi" w:cstheme="minorHAnsi"/>
        </w:rPr>
      </w:pPr>
      <w:r w:rsidRPr="00B40B89">
        <w:rPr>
          <w:rFonts w:asciiTheme="minorHAnsi" w:hAnsiTheme="minorHAnsi" w:cstheme="minorHAnsi"/>
        </w:rPr>
        <w:t>Vous pouvez être autorisé</w:t>
      </w:r>
      <w:r w:rsidRPr="004729A4">
        <w:rPr>
          <w:rFonts w:asciiTheme="minorHAnsi" w:eastAsiaTheme="minorHAnsi" w:hAnsiTheme="minorHAnsi" w:cstheme="minorHAnsi"/>
          <w:b/>
          <w:i/>
          <w:color w:val="365F91" w:themeColor="accent1" w:themeShade="BF"/>
          <w:lang w:eastAsia="en-US"/>
        </w:rPr>
        <w:t>(e)</w:t>
      </w:r>
      <w:r w:rsidRPr="00B40B89">
        <w:rPr>
          <w:rFonts w:asciiTheme="minorHAnsi" w:hAnsiTheme="minorHAnsi" w:cstheme="minorHAnsi"/>
        </w:rPr>
        <w:t xml:space="preserve"> à accomplir votre </w:t>
      </w:r>
      <w:r w:rsidRPr="00B40B89">
        <w:rPr>
          <w:rFonts w:asciiTheme="minorHAnsi" w:hAnsiTheme="minorHAnsi" w:cstheme="minorHAnsi"/>
          <w:b/>
          <w:bCs/>
        </w:rPr>
        <w:t>service à temps partiel thérapeutique</w:t>
      </w:r>
      <w:r w:rsidRPr="00B40B89">
        <w:rPr>
          <w:rFonts w:asciiTheme="minorHAnsi" w:hAnsiTheme="minorHAnsi" w:cstheme="minorHAnsi"/>
        </w:rPr>
        <w:t xml:space="preserve"> dans les conditions suivantes : </w:t>
      </w:r>
      <w:r w:rsidR="0039126E" w:rsidRPr="00B82727">
        <w:rPr>
          <w:rFonts w:asciiTheme="minorHAnsi" w:hAnsiTheme="minorHAnsi" w:cstheme="minorHAnsi"/>
        </w:rPr>
        <w:t xml:space="preserve">article </w:t>
      </w:r>
      <w:r w:rsidR="0039126E">
        <w:rPr>
          <w:rFonts w:asciiTheme="minorHAnsi" w:hAnsiTheme="minorHAnsi" w:cstheme="minorHAnsi"/>
        </w:rPr>
        <w:t>9-1</w:t>
      </w:r>
      <w:r w:rsidR="0039126E" w:rsidRPr="00B82727">
        <w:rPr>
          <w:rFonts w:asciiTheme="minorHAnsi" w:hAnsiTheme="minorHAnsi" w:cstheme="minorHAnsi"/>
        </w:rPr>
        <w:t xml:space="preserve"> du décret n° 88-145 du 15 février 1988 relatif aux agents contractuels de la fonction publique territoriale</w:t>
      </w:r>
      <w:r w:rsidR="0039126E">
        <w:rPr>
          <w:rFonts w:asciiTheme="minorHAnsi" w:hAnsiTheme="minorHAnsi" w:cstheme="minorHAnsi"/>
        </w:rPr>
        <w:t>.</w:t>
      </w:r>
    </w:p>
    <w:p w14:paraId="76F6B2A3" w14:textId="1F2BAB36" w:rsidR="0039126E" w:rsidRDefault="0039126E" w:rsidP="0039126E">
      <w:pPr>
        <w:pStyle w:val="SNSignatureGauche"/>
        <w:ind w:firstLine="0"/>
        <w:jc w:val="both"/>
        <w:rPr>
          <w:rFonts w:asciiTheme="minorHAnsi" w:hAnsiTheme="minorHAnsi" w:cstheme="minorHAnsi"/>
        </w:rPr>
      </w:pPr>
    </w:p>
    <w:p w14:paraId="69540750" w14:textId="710CB1C5" w:rsidR="00187C08" w:rsidRPr="00187C08" w:rsidRDefault="00187C08" w:rsidP="00187C08">
      <w:pPr>
        <w:pStyle w:val="SNSignatureGauche"/>
        <w:numPr>
          <w:ilvl w:val="0"/>
          <w:numId w:val="25"/>
        </w:numPr>
        <w:jc w:val="both"/>
        <w:rPr>
          <w:rFonts w:asciiTheme="minorHAnsi" w:hAnsiTheme="minorHAnsi" w:cstheme="minorHAnsi"/>
          <w:b/>
        </w:rPr>
      </w:pPr>
      <w:r w:rsidRPr="00187C08">
        <w:rPr>
          <w:rFonts w:asciiTheme="minorHAnsi" w:hAnsiTheme="minorHAnsi" w:cstheme="minorHAnsi"/>
          <w:b/>
        </w:rPr>
        <w:t>CONGÉ POUR ACCIDENT DE SERVICE OU MALADIE PROFESSIONNELLE</w:t>
      </w:r>
    </w:p>
    <w:p w14:paraId="1DCD3AEB" w14:textId="3C852B39" w:rsidR="00B40B89" w:rsidRDefault="00B40B89" w:rsidP="005C37DC">
      <w:pPr>
        <w:pStyle w:val="SNSignatureGauche"/>
        <w:ind w:firstLine="0"/>
        <w:jc w:val="both"/>
        <w:rPr>
          <w:rFonts w:asciiTheme="minorHAnsi" w:hAnsiTheme="minorHAnsi" w:cstheme="minorHAnsi"/>
        </w:rPr>
      </w:pPr>
      <w:r w:rsidRPr="00B40B89">
        <w:rPr>
          <w:rFonts w:asciiTheme="minorHAnsi" w:hAnsiTheme="minorHAnsi" w:cstheme="minorHAnsi"/>
        </w:rPr>
        <w:t xml:space="preserve">En cas d’accident de </w:t>
      </w:r>
      <w:r w:rsidR="00187C08">
        <w:rPr>
          <w:rFonts w:asciiTheme="minorHAnsi" w:hAnsiTheme="minorHAnsi" w:cstheme="minorHAnsi"/>
        </w:rPr>
        <w:t>service</w:t>
      </w:r>
      <w:r w:rsidRPr="00B40B89">
        <w:rPr>
          <w:rFonts w:asciiTheme="minorHAnsi" w:hAnsiTheme="minorHAnsi" w:cstheme="minorHAnsi"/>
        </w:rPr>
        <w:t xml:space="preserve"> ou de maladie professionnelle, vous pouvez bénéficier d’un </w:t>
      </w:r>
      <w:r w:rsidRPr="00B40B89">
        <w:rPr>
          <w:rFonts w:asciiTheme="minorHAnsi" w:hAnsiTheme="minorHAnsi" w:cstheme="minorHAnsi"/>
          <w:b/>
        </w:rPr>
        <w:t>congé pour accident de service ou maladie professionnelle </w:t>
      </w:r>
      <w:r w:rsidRPr="00B40B89">
        <w:rPr>
          <w:rFonts w:asciiTheme="minorHAnsi" w:hAnsiTheme="minorHAnsi" w:cstheme="minorHAnsi"/>
          <w:bCs/>
        </w:rPr>
        <w:t>:</w:t>
      </w:r>
      <w:r w:rsidRPr="00B40B89">
        <w:rPr>
          <w:rFonts w:asciiTheme="minorHAnsi" w:hAnsiTheme="minorHAnsi" w:cstheme="minorHAnsi"/>
        </w:rPr>
        <w:t xml:space="preserve"> </w:t>
      </w:r>
      <w:r w:rsidR="005C37DC" w:rsidRPr="00B82727">
        <w:rPr>
          <w:rFonts w:asciiTheme="minorHAnsi" w:hAnsiTheme="minorHAnsi" w:cstheme="minorHAnsi"/>
        </w:rPr>
        <w:t xml:space="preserve">article </w:t>
      </w:r>
      <w:r w:rsidR="005C37DC">
        <w:rPr>
          <w:rFonts w:asciiTheme="minorHAnsi" w:hAnsiTheme="minorHAnsi" w:cstheme="minorHAnsi"/>
        </w:rPr>
        <w:t>9</w:t>
      </w:r>
      <w:r w:rsidR="005C37DC" w:rsidRPr="00B82727">
        <w:rPr>
          <w:rFonts w:asciiTheme="minorHAnsi" w:hAnsiTheme="minorHAnsi" w:cstheme="minorHAnsi"/>
        </w:rPr>
        <w:t xml:space="preserve"> du décret n° 88-145 du 15 février 1988 relatif aux agents contractuels de la fonction publique territoriale</w:t>
      </w:r>
      <w:r w:rsidRPr="00B40B89">
        <w:rPr>
          <w:rFonts w:asciiTheme="minorHAnsi" w:hAnsiTheme="minorHAnsi" w:cstheme="minorHAnsi"/>
        </w:rPr>
        <w:t>.</w:t>
      </w:r>
    </w:p>
    <w:p w14:paraId="34661D22" w14:textId="77777777" w:rsidR="00FF0BAA" w:rsidRDefault="00FF0BAA" w:rsidP="00FF0BAA">
      <w:pPr>
        <w:pStyle w:val="SNSignatureGauche"/>
        <w:ind w:firstLine="0"/>
        <w:jc w:val="both"/>
        <w:rPr>
          <w:rFonts w:asciiTheme="minorHAnsi" w:hAnsiTheme="minorHAnsi" w:cstheme="minorHAnsi"/>
        </w:rPr>
      </w:pPr>
    </w:p>
    <w:p w14:paraId="4C787BA4" w14:textId="3239C91B" w:rsidR="00FF0BAA" w:rsidRPr="00E94AE2" w:rsidRDefault="00FF0BAA" w:rsidP="00FF0BAA">
      <w:pPr>
        <w:pStyle w:val="SNSignatureGauche"/>
        <w:numPr>
          <w:ilvl w:val="0"/>
          <w:numId w:val="25"/>
        </w:numPr>
        <w:jc w:val="both"/>
        <w:rPr>
          <w:rFonts w:asciiTheme="minorHAnsi" w:hAnsiTheme="minorHAnsi" w:cstheme="minorHAnsi"/>
          <w:b/>
        </w:rPr>
      </w:pPr>
      <w:r w:rsidRPr="00E94AE2">
        <w:rPr>
          <w:rFonts w:asciiTheme="minorHAnsi" w:hAnsiTheme="minorHAnsi" w:cstheme="minorHAnsi"/>
          <w:b/>
        </w:rPr>
        <w:t>PROTECTION SOCIALE COMPLÉMENTAIRE</w:t>
      </w:r>
    </w:p>
    <w:p w14:paraId="452C17B2" w14:textId="77777777" w:rsidR="00FF0BAA" w:rsidRPr="00E94AE2" w:rsidRDefault="00FF0BAA" w:rsidP="00FF0BAA">
      <w:pPr>
        <w:pStyle w:val="SNSignatureGauche"/>
        <w:ind w:firstLine="0"/>
        <w:jc w:val="both"/>
        <w:rPr>
          <w:rFonts w:asciiTheme="minorHAnsi" w:hAnsiTheme="minorHAnsi" w:cstheme="minorHAnsi"/>
        </w:rPr>
      </w:pPr>
      <w:r>
        <w:rPr>
          <w:rFonts w:asciiTheme="minorHAnsi" w:hAnsiTheme="minorHAnsi" w:cstheme="minorHAnsi"/>
        </w:rPr>
        <w:t xml:space="preserve">En application du décret n° 2022-581 du 20 avril 2022 relatif aux garanties de protection sociale complémentaire et à la participation obligatoire des collectivités territoriales et de leurs établissements publics à leur financement, vous pouvez bénéficier d’un remboursement des cotisations relatives à votre complémentaire santé d’un montant de </w:t>
      </w:r>
      <w:r w:rsidRPr="006C5B7D">
        <w:rPr>
          <w:rFonts w:asciiTheme="minorHAnsi" w:hAnsiTheme="minorHAnsi" w:cstheme="minorHAnsi"/>
          <w:color w:val="5F497A"/>
          <w:kern w:val="20"/>
        </w:rPr>
        <w:t>......................................</w:t>
      </w:r>
      <w:r w:rsidRPr="003C5A73">
        <w:rPr>
          <w:rFonts w:asciiTheme="minorHAnsi" w:hAnsiTheme="minorHAnsi" w:cstheme="minorHAnsi"/>
        </w:rPr>
        <w:t xml:space="preserve"> €</w:t>
      </w:r>
      <w:r>
        <w:rPr>
          <w:rFonts w:asciiTheme="minorHAnsi" w:hAnsiTheme="minorHAnsi" w:cstheme="minorHAnsi"/>
        </w:rPr>
        <w:t xml:space="preserve">, et à votre assurance prévoyance d’un montant de </w:t>
      </w:r>
      <w:r w:rsidRPr="006C5B7D">
        <w:rPr>
          <w:rFonts w:asciiTheme="minorHAnsi" w:hAnsiTheme="minorHAnsi" w:cstheme="minorHAnsi"/>
          <w:color w:val="5F497A"/>
          <w:kern w:val="20"/>
        </w:rPr>
        <w:t>......................................</w:t>
      </w:r>
      <w:r w:rsidRPr="006C5B7D">
        <w:rPr>
          <w:rFonts w:asciiTheme="minorHAnsi" w:hAnsiTheme="minorHAnsi" w:cstheme="minorHAnsi"/>
        </w:rPr>
        <w:t xml:space="preserve"> </w:t>
      </w:r>
      <w:r w:rsidRPr="003C5A73">
        <w:rPr>
          <w:rFonts w:asciiTheme="minorHAnsi" w:hAnsiTheme="minorHAnsi" w:cstheme="minorHAnsi"/>
        </w:rPr>
        <w:t xml:space="preserve"> €</w:t>
      </w:r>
      <w:r>
        <w:rPr>
          <w:rFonts w:asciiTheme="minorHAnsi" w:hAnsiTheme="minorHAnsi" w:cstheme="minorHAnsi"/>
        </w:rPr>
        <w:t>.</w:t>
      </w:r>
    </w:p>
    <w:p w14:paraId="3530826F" w14:textId="77777777" w:rsidR="00FF0BAA" w:rsidRDefault="00FF0BAA" w:rsidP="005C37DC">
      <w:pPr>
        <w:pStyle w:val="SNSignatureGauche"/>
        <w:ind w:firstLine="0"/>
        <w:rPr>
          <w:rStyle w:val="lev"/>
          <w:rFonts w:asciiTheme="minorHAnsi" w:hAnsiTheme="minorHAnsi" w:cstheme="minorHAnsi"/>
        </w:rPr>
      </w:pPr>
    </w:p>
    <w:p w14:paraId="30A70A6F" w14:textId="47BF1B14" w:rsidR="005C37DC" w:rsidRDefault="005C37DC" w:rsidP="007F2EA6">
      <w:pPr>
        <w:pStyle w:val="SNSignatureGauche"/>
        <w:numPr>
          <w:ilvl w:val="0"/>
          <w:numId w:val="25"/>
        </w:numPr>
        <w:rPr>
          <w:rStyle w:val="lev"/>
          <w:rFonts w:asciiTheme="minorHAnsi" w:hAnsiTheme="minorHAnsi" w:cstheme="minorHAnsi"/>
        </w:rPr>
      </w:pPr>
      <w:r>
        <w:rPr>
          <w:rStyle w:val="lev"/>
          <w:rFonts w:asciiTheme="minorHAnsi" w:hAnsiTheme="minorHAnsi" w:cstheme="minorHAnsi"/>
        </w:rPr>
        <w:t>CONGÉS D’AIDANT</w:t>
      </w:r>
    </w:p>
    <w:p w14:paraId="2E1CCFC6" w14:textId="2B43A70F" w:rsidR="00B40B89" w:rsidRDefault="00B40B89" w:rsidP="005C37DC">
      <w:pPr>
        <w:pStyle w:val="SNSignatureGauche"/>
        <w:ind w:firstLine="0"/>
        <w:rPr>
          <w:rFonts w:asciiTheme="minorHAnsi" w:hAnsiTheme="minorHAnsi" w:cstheme="minorHAnsi"/>
        </w:rPr>
      </w:pPr>
      <w:r w:rsidRPr="00B40B89">
        <w:rPr>
          <w:rFonts w:asciiTheme="minorHAnsi" w:hAnsiTheme="minorHAnsi" w:cstheme="minorHAnsi"/>
        </w:rPr>
        <w:t>Vous pouvez bénéficier des congés d’aidant suivants :</w:t>
      </w:r>
    </w:p>
    <w:p w14:paraId="5D6CAAA9" w14:textId="77777777" w:rsidR="00D357E1" w:rsidRPr="00B40B89" w:rsidRDefault="00D357E1" w:rsidP="005C37DC">
      <w:pPr>
        <w:pStyle w:val="SNSignatureGauche"/>
        <w:ind w:firstLine="0"/>
        <w:rPr>
          <w:rFonts w:asciiTheme="minorHAnsi" w:hAnsiTheme="minorHAnsi" w:cstheme="minorHAnsi"/>
        </w:rPr>
      </w:pPr>
    </w:p>
    <w:p w14:paraId="6614F1AE" w14:textId="2CDC08C9" w:rsidR="005C37DC" w:rsidRPr="00D357E1" w:rsidRDefault="00B40B89" w:rsidP="005C37DC">
      <w:pPr>
        <w:pStyle w:val="SNSignatureGauche"/>
        <w:numPr>
          <w:ilvl w:val="0"/>
          <w:numId w:val="20"/>
        </w:numPr>
        <w:jc w:val="both"/>
        <w:rPr>
          <w:rFonts w:asciiTheme="minorHAnsi" w:hAnsiTheme="minorHAnsi" w:cstheme="minorHAnsi"/>
          <w:b/>
        </w:rPr>
      </w:pPr>
      <w:r w:rsidRPr="00B40B89">
        <w:rPr>
          <w:rFonts w:asciiTheme="minorHAnsi" w:hAnsiTheme="minorHAnsi" w:cstheme="minorHAnsi"/>
          <w:b/>
        </w:rPr>
        <w:t>Congé de présence parentale </w:t>
      </w:r>
      <w:r w:rsidRPr="00B40B89">
        <w:rPr>
          <w:rFonts w:asciiTheme="minorHAnsi" w:hAnsiTheme="minorHAnsi" w:cstheme="minorHAnsi"/>
          <w:bCs/>
        </w:rPr>
        <w:t>:</w:t>
      </w:r>
      <w:r w:rsidRPr="00B40B89">
        <w:rPr>
          <w:rFonts w:asciiTheme="minorHAnsi" w:hAnsiTheme="minorHAnsi" w:cstheme="minorHAnsi"/>
          <w:b/>
        </w:rPr>
        <w:t xml:space="preserve"> </w:t>
      </w:r>
      <w:r w:rsidR="005C37DC" w:rsidRPr="00B82727">
        <w:rPr>
          <w:rFonts w:asciiTheme="minorHAnsi" w:hAnsiTheme="minorHAnsi" w:cstheme="minorHAnsi"/>
        </w:rPr>
        <w:t xml:space="preserve">article </w:t>
      </w:r>
      <w:r w:rsidR="005C37DC">
        <w:rPr>
          <w:rFonts w:asciiTheme="minorHAnsi" w:hAnsiTheme="minorHAnsi" w:cstheme="minorHAnsi"/>
        </w:rPr>
        <w:t>14-2</w:t>
      </w:r>
      <w:r w:rsidR="005C37DC" w:rsidRPr="00B82727">
        <w:rPr>
          <w:rFonts w:asciiTheme="minorHAnsi" w:hAnsiTheme="minorHAnsi" w:cstheme="minorHAnsi"/>
        </w:rPr>
        <w:t xml:space="preserve"> du décret n° 88-145 du 15 février 1988 relatif aux agents contractuels de la fonction publique territoriale</w:t>
      </w:r>
      <w:r w:rsidR="005C37DC">
        <w:rPr>
          <w:rFonts w:asciiTheme="minorHAnsi" w:hAnsiTheme="minorHAnsi" w:cstheme="minorHAnsi"/>
        </w:rPr>
        <w:t xml:space="preserve"> </w:t>
      </w:r>
      <w:r w:rsidRPr="00B40B89">
        <w:rPr>
          <w:rFonts w:asciiTheme="minorHAnsi" w:hAnsiTheme="minorHAnsi" w:cstheme="minorHAnsi"/>
        </w:rPr>
        <w:t xml:space="preserve">; </w:t>
      </w:r>
    </w:p>
    <w:p w14:paraId="1049D65F" w14:textId="77777777" w:rsidR="00D357E1" w:rsidRPr="005C37DC" w:rsidRDefault="00D357E1" w:rsidP="00D357E1">
      <w:pPr>
        <w:pStyle w:val="SNSignatureGauche"/>
        <w:jc w:val="both"/>
        <w:rPr>
          <w:rFonts w:asciiTheme="minorHAnsi" w:hAnsiTheme="minorHAnsi" w:cstheme="minorHAnsi"/>
          <w:b/>
        </w:rPr>
      </w:pPr>
    </w:p>
    <w:p w14:paraId="7F14ABF9" w14:textId="7BB1BBB2" w:rsidR="005C37DC" w:rsidRPr="00D357E1" w:rsidRDefault="00B40B89" w:rsidP="005C37DC">
      <w:pPr>
        <w:pStyle w:val="SNSignatureGauche"/>
        <w:numPr>
          <w:ilvl w:val="0"/>
          <w:numId w:val="20"/>
        </w:numPr>
        <w:jc w:val="both"/>
        <w:rPr>
          <w:rFonts w:asciiTheme="minorHAnsi" w:hAnsiTheme="minorHAnsi" w:cstheme="minorHAnsi"/>
          <w:b/>
        </w:rPr>
      </w:pPr>
      <w:r w:rsidRPr="005C37DC">
        <w:rPr>
          <w:rFonts w:asciiTheme="minorHAnsi" w:hAnsiTheme="minorHAnsi" w:cstheme="minorHAnsi"/>
          <w:b/>
        </w:rPr>
        <w:t>Congé de solidarité familiale </w:t>
      </w:r>
      <w:r w:rsidRPr="005C37DC">
        <w:rPr>
          <w:rFonts w:asciiTheme="minorHAnsi" w:hAnsiTheme="minorHAnsi" w:cstheme="minorHAnsi"/>
        </w:rPr>
        <w:t xml:space="preserve">: articles L. 168-1 à L. 168-7 du </w:t>
      </w:r>
      <w:r w:rsidR="005C37DC">
        <w:rPr>
          <w:rFonts w:asciiTheme="minorHAnsi" w:hAnsiTheme="minorHAnsi" w:cstheme="minorHAnsi"/>
        </w:rPr>
        <w:t>C</w:t>
      </w:r>
      <w:r w:rsidRPr="005C37DC">
        <w:rPr>
          <w:rFonts w:asciiTheme="minorHAnsi" w:hAnsiTheme="minorHAnsi" w:cstheme="minorHAnsi"/>
        </w:rPr>
        <w:t>ode de la sécurité sociale</w:t>
      </w:r>
      <w:r w:rsidR="005C37DC">
        <w:rPr>
          <w:rFonts w:asciiTheme="minorHAnsi" w:hAnsiTheme="minorHAnsi" w:cstheme="minorHAnsi"/>
        </w:rPr>
        <w:t xml:space="preserve"> ; </w:t>
      </w:r>
      <w:r w:rsidR="005C37DC" w:rsidRPr="00B82727">
        <w:rPr>
          <w:rFonts w:asciiTheme="minorHAnsi" w:hAnsiTheme="minorHAnsi" w:cstheme="minorHAnsi"/>
        </w:rPr>
        <w:t xml:space="preserve">article </w:t>
      </w:r>
      <w:r w:rsidR="005C37DC">
        <w:rPr>
          <w:rFonts w:asciiTheme="minorHAnsi" w:hAnsiTheme="minorHAnsi" w:cstheme="minorHAnsi"/>
        </w:rPr>
        <w:t>14-3</w:t>
      </w:r>
      <w:r w:rsidR="005C37DC" w:rsidRPr="00B82727">
        <w:rPr>
          <w:rFonts w:asciiTheme="minorHAnsi" w:hAnsiTheme="minorHAnsi" w:cstheme="minorHAnsi"/>
        </w:rPr>
        <w:t xml:space="preserve"> du décret n° 88-145 du 15 février 1988 relatif aux agents contractuels de la fonction publique territoriale</w:t>
      </w:r>
      <w:r w:rsidRPr="005C37DC">
        <w:rPr>
          <w:rFonts w:asciiTheme="minorHAnsi" w:hAnsiTheme="minorHAnsi" w:cstheme="minorHAnsi"/>
        </w:rPr>
        <w:t xml:space="preserve"> ; </w:t>
      </w:r>
    </w:p>
    <w:p w14:paraId="6C7A9CEA" w14:textId="77777777" w:rsidR="00D357E1" w:rsidRDefault="00D357E1" w:rsidP="00D357E1">
      <w:pPr>
        <w:pStyle w:val="SNSignatureGauche"/>
        <w:ind w:firstLine="0"/>
        <w:jc w:val="both"/>
        <w:rPr>
          <w:rFonts w:asciiTheme="minorHAnsi" w:hAnsiTheme="minorHAnsi" w:cstheme="minorHAnsi"/>
          <w:b/>
        </w:rPr>
      </w:pPr>
    </w:p>
    <w:p w14:paraId="4AB37601" w14:textId="4D2EBC5D" w:rsidR="00B40B89" w:rsidRPr="00FF0BAA" w:rsidRDefault="00B40B89" w:rsidP="005C37DC">
      <w:pPr>
        <w:pStyle w:val="SNSignatureGauche"/>
        <w:numPr>
          <w:ilvl w:val="0"/>
          <w:numId w:val="20"/>
        </w:numPr>
        <w:jc w:val="both"/>
        <w:rPr>
          <w:rFonts w:asciiTheme="minorHAnsi" w:hAnsiTheme="minorHAnsi" w:cstheme="minorHAnsi"/>
          <w:b/>
        </w:rPr>
      </w:pPr>
      <w:r w:rsidRPr="00FF0BAA">
        <w:rPr>
          <w:rFonts w:asciiTheme="minorHAnsi" w:hAnsiTheme="minorHAnsi" w:cstheme="minorHAnsi"/>
          <w:b/>
        </w:rPr>
        <w:lastRenderedPageBreak/>
        <w:t>Congé de proche aidant </w:t>
      </w:r>
      <w:r w:rsidRPr="00FF0BAA">
        <w:rPr>
          <w:rFonts w:asciiTheme="minorHAnsi" w:hAnsiTheme="minorHAnsi" w:cstheme="minorHAnsi"/>
        </w:rPr>
        <w:t xml:space="preserve">: </w:t>
      </w:r>
      <w:r w:rsidR="005C37DC" w:rsidRPr="00FF0BAA">
        <w:rPr>
          <w:rFonts w:asciiTheme="minorHAnsi" w:hAnsiTheme="minorHAnsi" w:cstheme="minorHAnsi"/>
        </w:rPr>
        <w:t xml:space="preserve">article 14-4 du décret n° 88-145 du 15 février 1988 relatif aux agents contractuels de la fonction publique territoriale </w:t>
      </w:r>
      <w:r w:rsidRPr="00FF0BAA">
        <w:rPr>
          <w:rFonts w:asciiTheme="minorHAnsi" w:hAnsiTheme="minorHAnsi" w:cstheme="minorHAnsi"/>
        </w:rPr>
        <w:t>; articles D. 168-11 à D. 168-1</w:t>
      </w:r>
      <w:r w:rsidR="00645742" w:rsidRPr="00FF0BAA">
        <w:rPr>
          <w:rFonts w:asciiTheme="minorHAnsi" w:hAnsiTheme="minorHAnsi" w:cstheme="minorHAnsi"/>
        </w:rPr>
        <w:t>9</w:t>
      </w:r>
      <w:r w:rsidRPr="00FF0BAA">
        <w:rPr>
          <w:rFonts w:asciiTheme="minorHAnsi" w:hAnsiTheme="minorHAnsi" w:cstheme="minorHAnsi"/>
        </w:rPr>
        <w:t xml:space="preserve"> du </w:t>
      </w:r>
      <w:r w:rsidR="005C37DC" w:rsidRPr="00FF0BAA">
        <w:rPr>
          <w:rFonts w:asciiTheme="minorHAnsi" w:hAnsiTheme="minorHAnsi" w:cstheme="minorHAnsi"/>
        </w:rPr>
        <w:t>C</w:t>
      </w:r>
      <w:r w:rsidRPr="00FF0BAA">
        <w:rPr>
          <w:rFonts w:asciiTheme="minorHAnsi" w:hAnsiTheme="minorHAnsi" w:cstheme="minorHAnsi"/>
        </w:rPr>
        <w:t>ode de la sécurité sociale.</w:t>
      </w:r>
    </w:p>
    <w:p w14:paraId="61C2DB81" w14:textId="3FB533B2" w:rsidR="00B40B89" w:rsidRDefault="00B40B89" w:rsidP="00B40B89">
      <w:pPr>
        <w:pStyle w:val="SNSignatureGauche"/>
        <w:ind w:firstLine="0"/>
        <w:jc w:val="both"/>
        <w:rPr>
          <w:rFonts w:asciiTheme="minorHAnsi" w:hAnsiTheme="minorHAnsi" w:cstheme="minorHAnsi"/>
          <w:b/>
        </w:rPr>
      </w:pPr>
    </w:p>
    <w:p w14:paraId="267271F5" w14:textId="0A498AE0" w:rsidR="005C37DC" w:rsidRPr="00AE64F0" w:rsidRDefault="005C37DC" w:rsidP="005C37DC">
      <w:pPr>
        <w:pStyle w:val="SNSignatureGauche"/>
        <w:ind w:firstLine="0"/>
        <w:jc w:val="both"/>
        <w:rPr>
          <w:rFonts w:asciiTheme="minorHAnsi" w:hAnsiTheme="minorHAnsi" w:cstheme="minorHAnsi"/>
          <w:b/>
          <w:bCs/>
          <w:color w:val="1F497D" w:themeColor="text2"/>
          <w:sz w:val="26"/>
          <w:szCs w:val="26"/>
          <w:u w:val="single"/>
        </w:rPr>
      </w:pPr>
      <w:r>
        <w:rPr>
          <w:rStyle w:val="lev"/>
          <w:rFonts w:asciiTheme="minorHAnsi" w:hAnsiTheme="minorHAnsi" w:cstheme="minorHAnsi"/>
          <w:color w:val="1F497D" w:themeColor="text2"/>
          <w:sz w:val="26"/>
          <w:szCs w:val="26"/>
          <w:u w:val="single"/>
        </w:rPr>
        <w:t>5</w:t>
      </w:r>
      <w:r w:rsidRPr="00B82727">
        <w:rPr>
          <w:rStyle w:val="lev"/>
          <w:rFonts w:asciiTheme="minorHAnsi" w:hAnsiTheme="minorHAnsi" w:cstheme="minorHAnsi"/>
          <w:color w:val="1F497D" w:themeColor="text2"/>
          <w:sz w:val="26"/>
          <w:szCs w:val="26"/>
          <w:u w:val="single"/>
        </w:rPr>
        <w:t xml:space="preserve">. </w:t>
      </w:r>
      <w:r>
        <w:rPr>
          <w:rStyle w:val="lev"/>
          <w:rFonts w:asciiTheme="minorHAnsi" w:hAnsiTheme="minorHAnsi" w:cstheme="minorHAnsi"/>
          <w:color w:val="1F497D" w:themeColor="text2"/>
          <w:sz w:val="26"/>
          <w:szCs w:val="26"/>
          <w:u w:val="single"/>
        </w:rPr>
        <w:t>MODALITÉS DE FIN DU CONTRAT (PROCÉDURES ET DROITS) (HORS CONTRAT DE PROJET)</w:t>
      </w:r>
    </w:p>
    <w:p w14:paraId="1AB4EB52" w14:textId="77EB48FB" w:rsidR="00B40B89" w:rsidRPr="00B40B89" w:rsidRDefault="00B40B89" w:rsidP="005C37DC">
      <w:pPr>
        <w:pStyle w:val="SNSignatureGauche"/>
        <w:ind w:firstLine="0"/>
        <w:jc w:val="both"/>
        <w:rPr>
          <w:rFonts w:asciiTheme="minorHAnsi" w:hAnsiTheme="minorHAnsi" w:cstheme="minorHAnsi"/>
        </w:rPr>
      </w:pPr>
      <w:r w:rsidRPr="00B40B89">
        <w:rPr>
          <w:rFonts w:asciiTheme="minorHAnsi" w:hAnsiTheme="minorHAnsi" w:cstheme="minorHAnsi"/>
        </w:rPr>
        <w:t>La fin de votre contrat peut intervenir pour les motifs et dans les conditions suivant</w:t>
      </w:r>
      <w:r w:rsidR="006110E8">
        <w:rPr>
          <w:rFonts w:asciiTheme="minorHAnsi" w:hAnsiTheme="minorHAnsi" w:cstheme="minorHAnsi"/>
        </w:rPr>
        <w:t>e</w:t>
      </w:r>
      <w:r w:rsidRPr="00B40B89">
        <w:rPr>
          <w:rFonts w:asciiTheme="minorHAnsi" w:hAnsiTheme="minorHAnsi" w:cstheme="minorHAnsi"/>
        </w:rPr>
        <w:t xml:space="preserve">s : </w:t>
      </w:r>
    </w:p>
    <w:p w14:paraId="29B459DE" w14:textId="77777777" w:rsidR="00B40B89" w:rsidRPr="00B40B89" w:rsidRDefault="00B40B89" w:rsidP="00B40B89">
      <w:pPr>
        <w:pStyle w:val="SNSignatureGauche"/>
        <w:jc w:val="both"/>
        <w:rPr>
          <w:rFonts w:asciiTheme="minorHAnsi" w:hAnsiTheme="minorHAnsi" w:cstheme="minorHAnsi"/>
        </w:rPr>
      </w:pPr>
    </w:p>
    <w:p w14:paraId="06E87284" w14:textId="7D78EAE1" w:rsidR="00B40B89" w:rsidRPr="00B40B89" w:rsidRDefault="00B40B89" w:rsidP="005C37DC">
      <w:pPr>
        <w:pStyle w:val="SNSignatureGauche"/>
        <w:numPr>
          <w:ilvl w:val="0"/>
          <w:numId w:val="24"/>
        </w:numPr>
        <w:jc w:val="both"/>
        <w:rPr>
          <w:rFonts w:asciiTheme="minorHAnsi" w:hAnsiTheme="minorHAnsi" w:cstheme="minorHAnsi"/>
        </w:rPr>
      </w:pPr>
      <w:r w:rsidRPr="00B40B89">
        <w:rPr>
          <w:rFonts w:asciiTheme="minorHAnsi" w:hAnsiTheme="minorHAnsi" w:cstheme="minorHAnsi"/>
          <w:b/>
        </w:rPr>
        <w:t>Non-renouvellement de votre contrat à durée déterminée</w:t>
      </w:r>
      <w:r w:rsidRPr="00B40B89">
        <w:rPr>
          <w:rFonts w:asciiTheme="minorHAnsi" w:hAnsiTheme="minorHAnsi" w:cstheme="minorHAnsi"/>
        </w:rPr>
        <w:t xml:space="preserve"> : </w:t>
      </w:r>
      <w:r w:rsidR="005C37DC" w:rsidRPr="00B82727">
        <w:rPr>
          <w:rFonts w:asciiTheme="minorHAnsi" w:hAnsiTheme="minorHAnsi" w:cstheme="minorHAnsi"/>
        </w:rPr>
        <w:t xml:space="preserve">article </w:t>
      </w:r>
      <w:r w:rsidR="005C37DC">
        <w:rPr>
          <w:rFonts w:asciiTheme="minorHAnsi" w:hAnsiTheme="minorHAnsi" w:cstheme="minorHAnsi"/>
        </w:rPr>
        <w:t>38-1</w:t>
      </w:r>
      <w:r w:rsidR="005C37DC" w:rsidRPr="00B82727">
        <w:rPr>
          <w:rFonts w:asciiTheme="minorHAnsi" w:hAnsiTheme="minorHAnsi" w:cstheme="minorHAnsi"/>
        </w:rPr>
        <w:t xml:space="preserve"> du décret n° 88-145 du 15 février 1988 relatif aux agents contractuels de la fonction publique territoriale</w:t>
      </w:r>
      <w:r w:rsidRPr="00B40B89">
        <w:rPr>
          <w:rFonts w:asciiTheme="minorHAnsi" w:hAnsiTheme="minorHAnsi" w:cstheme="minorHAnsi"/>
        </w:rPr>
        <w:t> ;</w:t>
      </w:r>
    </w:p>
    <w:p w14:paraId="1E7DF5C4" w14:textId="77777777" w:rsidR="00B40B89" w:rsidRPr="00B40B89" w:rsidRDefault="00B40B89" w:rsidP="00B40B89">
      <w:pPr>
        <w:pStyle w:val="SNSignatureGauche"/>
        <w:ind w:left="1788" w:firstLine="0"/>
        <w:jc w:val="both"/>
        <w:rPr>
          <w:rFonts w:asciiTheme="minorHAnsi" w:hAnsiTheme="minorHAnsi" w:cstheme="minorHAnsi"/>
        </w:rPr>
      </w:pPr>
    </w:p>
    <w:p w14:paraId="614A2270" w14:textId="76CD1050" w:rsidR="00B40B89" w:rsidRPr="00B40B89" w:rsidRDefault="00B40B89" w:rsidP="005C37DC">
      <w:pPr>
        <w:pStyle w:val="SNSignatureGauche"/>
        <w:numPr>
          <w:ilvl w:val="0"/>
          <w:numId w:val="24"/>
        </w:numPr>
        <w:jc w:val="both"/>
        <w:rPr>
          <w:rFonts w:asciiTheme="minorHAnsi" w:hAnsiTheme="minorHAnsi" w:cstheme="minorHAnsi"/>
        </w:rPr>
      </w:pPr>
      <w:r w:rsidRPr="00B40B89">
        <w:rPr>
          <w:rFonts w:asciiTheme="minorHAnsi" w:hAnsiTheme="minorHAnsi" w:cstheme="minorHAnsi"/>
          <w:b/>
        </w:rPr>
        <w:t>Non-renouvellement d’un titre de séjour</w:t>
      </w:r>
      <w:r w:rsidRPr="00B40B89">
        <w:rPr>
          <w:rFonts w:asciiTheme="minorHAnsi" w:hAnsiTheme="minorHAnsi" w:cstheme="minorHAnsi"/>
        </w:rPr>
        <w:t xml:space="preserve"> </w:t>
      </w:r>
      <w:r w:rsidRPr="004729A4">
        <w:rPr>
          <w:rFonts w:asciiTheme="minorHAnsi" w:eastAsiaTheme="minorHAnsi" w:hAnsiTheme="minorHAnsi" w:cstheme="minorHAnsi"/>
          <w:b/>
          <w:i/>
          <w:color w:val="365F91" w:themeColor="accent1" w:themeShade="BF"/>
          <w:lang w:eastAsia="en-US"/>
        </w:rPr>
        <w:t>(pour les ressortissants étrangers)</w:t>
      </w:r>
      <w:r w:rsidRPr="00B40B89">
        <w:rPr>
          <w:rFonts w:asciiTheme="minorHAnsi" w:hAnsiTheme="minorHAnsi" w:cstheme="minorHAnsi"/>
        </w:rPr>
        <w:t xml:space="preserve"> : </w:t>
      </w:r>
      <w:r w:rsidR="005C37DC" w:rsidRPr="00B82727">
        <w:rPr>
          <w:rFonts w:asciiTheme="minorHAnsi" w:hAnsiTheme="minorHAnsi" w:cstheme="minorHAnsi"/>
        </w:rPr>
        <w:t xml:space="preserve">article </w:t>
      </w:r>
      <w:r w:rsidR="005C37DC">
        <w:rPr>
          <w:rFonts w:asciiTheme="minorHAnsi" w:hAnsiTheme="minorHAnsi" w:cstheme="minorHAnsi"/>
        </w:rPr>
        <w:t>39-1</w:t>
      </w:r>
      <w:r w:rsidR="005C37DC" w:rsidRPr="00B82727">
        <w:rPr>
          <w:rFonts w:asciiTheme="minorHAnsi" w:hAnsiTheme="minorHAnsi" w:cstheme="minorHAnsi"/>
        </w:rPr>
        <w:t xml:space="preserve"> du décret n° 88-145 du 15 février 1988 relatif aux agents contractuels de la fonction publique territoriale</w:t>
      </w:r>
      <w:r w:rsidRPr="00B40B89">
        <w:rPr>
          <w:rFonts w:asciiTheme="minorHAnsi" w:hAnsiTheme="minorHAnsi" w:cstheme="minorHAnsi"/>
        </w:rPr>
        <w:t> ;</w:t>
      </w:r>
    </w:p>
    <w:p w14:paraId="74181267" w14:textId="77777777" w:rsidR="00B40B89" w:rsidRPr="00B40B89" w:rsidRDefault="00B40B89" w:rsidP="00B40B89">
      <w:pPr>
        <w:pStyle w:val="SNSignatureGauche"/>
        <w:ind w:firstLine="0"/>
        <w:jc w:val="both"/>
        <w:rPr>
          <w:rFonts w:asciiTheme="minorHAnsi" w:hAnsiTheme="minorHAnsi" w:cstheme="minorHAnsi"/>
        </w:rPr>
      </w:pPr>
    </w:p>
    <w:p w14:paraId="5A86F2F3" w14:textId="38E576D1" w:rsidR="00B40B89" w:rsidRPr="00B40B89" w:rsidRDefault="00B40B89" w:rsidP="005C37DC">
      <w:pPr>
        <w:pStyle w:val="SNSignatureGauche"/>
        <w:numPr>
          <w:ilvl w:val="0"/>
          <w:numId w:val="24"/>
        </w:numPr>
        <w:jc w:val="both"/>
        <w:rPr>
          <w:rFonts w:asciiTheme="minorHAnsi" w:hAnsiTheme="minorHAnsi" w:cstheme="minorHAnsi"/>
        </w:rPr>
      </w:pPr>
      <w:r w:rsidRPr="00B40B89">
        <w:rPr>
          <w:rFonts w:asciiTheme="minorHAnsi" w:hAnsiTheme="minorHAnsi" w:cstheme="minorHAnsi"/>
          <w:b/>
        </w:rPr>
        <w:t>Déchéance des droits civiques</w:t>
      </w:r>
      <w:r w:rsidRPr="00B40B89">
        <w:rPr>
          <w:rFonts w:asciiTheme="minorHAnsi" w:hAnsiTheme="minorHAnsi" w:cstheme="minorHAnsi"/>
        </w:rPr>
        <w:t xml:space="preserve"> : </w:t>
      </w:r>
      <w:r w:rsidR="005C37DC" w:rsidRPr="00B40B89">
        <w:rPr>
          <w:rFonts w:asciiTheme="minorHAnsi" w:hAnsiTheme="minorHAnsi" w:cstheme="minorHAnsi"/>
        </w:rPr>
        <w:t xml:space="preserve">: </w:t>
      </w:r>
      <w:r w:rsidR="005C37DC" w:rsidRPr="00B82727">
        <w:rPr>
          <w:rFonts w:asciiTheme="minorHAnsi" w:hAnsiTheme="minorHAnsi" w:cstheme="minorHAnsi"/>
        </w:rPr>
        <w:t xml:space="preserve">article </w:t>
      </w:r>
      <w:r w:rsidR="005C37DC">
        <w:rPr>
          <w:rFonts w:asciiTheme="minorHAnsi" w:hAnsiTheme="minorHAnsi" w:cstheme="minorHAnsi"/>
        </w:rPr>
        <w:t>39-1</w:t>
      </w:r>
      <w:r w:rsidR="005C37DC" w:rsidRPr="00B82727">
        <w:rPr>
          <w:rFonts w:asciiTheme="minorHAnsi" w:hAnsiTheme="minorHAnsi" w:cstheme="minorHAnsi"/>
        </w:rPr>
        <w:t xml:space="preserve"> du décret n° 88-145 du 15 février 1988 relatif aux agents contractuels de la fonction publique territoriale</w:t>
      </w:r>
      <w:r w:rsidR="005C37DC">
        <w:rPr>
          <w:rFonts w:asciiTheme="minorHAnsi" w:hAnsiTheme="minorHAnsi" w:cstheme="minorHAnsi"/>
        </w:rPr>
        <w:t xml:space="preserve"> </w:t>
      </w:r>
      <w:r w:rsidRPr="00B40B89">
        <w:rPr>
          <w:rFonts w:asciiTheme="minorHAnsi" w:hAnsiTheme="minorHAnsi" w:cstheme="minorHAnsi"/>
        </w:rPr>
        <w:t>;</w:t>
      </w:r>
    </w:p>
    <w:p w14:paraId="06234619" w14:textId="77777777" w:rsidR="00B40B89" w:rsidRPr="00B40B89" w:rsidRDefault="00B40B89" w:rsidP="00B40B89">
      <w:pPr>
        <w:pStyle w:val="SNSignatureGauche"/>
        <w:ind w:firstLine="0"/>
        <w:jc w:val="both"/>
        <w:rPr>
          <w:rFonts w:asciiTheme="minorHAnsi" w:hAnsiTheme="minorHAnsi" w:cstheme="minorHAnsi"/>
        </w:rPr>
      </w:pPr>
    </w:p>
    <w:p w14:paraId="1244DD30" w14:textId="487E2700" w:rsidR="00B40B89" w:rsidRPr="00B40B89" w:rsidRDefault="00B40B89" w:rsidP="005C37DC">
      <w:pPr>
        <w:pStyle w:val="SNSignatureGauche"/>
        <w:numPr>
          <w:ilvl w:val="0"/>
          <w:numId w:val="24"/>
        </w:numPr>
        <w:jc w:val="both"/>
        <w:rPr>
          <w:rFonts w:asciiTheme="minorHAnsi" w:hAnsiTheme="minorHAnsi" w:cstheme="minorHAnsi"/>
        </w:rPr>
      </w:pPr>
      <w:r w:rsidRPr="00B40B89">
        <w:rPr>
          <w:rFonts w:asciiTheme="minorHAnsi" w:hAnsiTheme="minorHAnsi" w:cstheme="minorHAnsi"/>
          <w:b/>
        </w:rPr>
        <w:t xml:space="preserve">Interdiction d’exercer un emploi </w:t>
      </w:r>
      <w:r w:rsidRPr="00ED6AC4">
        <w:rPr>
          <w:rFonts w:asciiTheme="minorHAnsi" w:hAnsiTheme="minorHAnsi" w:cstheme="minorHAnsi"/>
          <w:b/>
        </w:rPr>
        <w:t>public prononcée par décision de justice</w:t>
      </w:r>
      <w:r w:rsidRPr="00B40B89">
        <w:rPr>
          <w:rFonts w:asciiTheme="minorHAnsi" w:hAnsiTheme="minorHAnsi" w:cstheme="minorHAnsi"/>
        </w:rPr>
        <w:t> :</w:t>
      </w:r>
      <w:r w:rsidR="005C37DC" w:rsidRPr="00B40B89">
        <w:rPr>
          <w:rFonts w:asciiTheme="minorHAnsi" w:hAnsiTheme="minorHAnsi" w:cstheme="minorHAnsi"/>
        </w:rPr>
        <w:t xml:space="preserve"> </w:t>
      </w:r>
      <w:r w:rsidR="005C37DC" w:rsidRPr="00B82727">
        <w:rPr>
          <w:rFonts w:asciiTheme="minorHAnsi" w:hAnsiTheme="minorHAnsi" w:cstheme="minorHAnsi"/>
        </w:rPr>
        <w:t xml:space="preserve">article </w:t>
      </w:r>
      <w:r w:rsidR="005C37DC">
        <w:rPr>
          <w:rFonts w:asciiTheme="minorHAnsi" w:hAnsiTheme="minorHAnsi" w:cstheme="minorHAnsi"/>
        </w:rPr>
        <w:t>39-1</w:t>
      </w:r>
      <w:r w:rsidR="005C37DC" w:rsidRPr="00B82727">
        <w:rPr>
          <w:rFonts w:asciiTheme="minorHAnsi" w:hAnsiTheme="minorHAnsi" w:cstheme="minorHAnsi"/>
        </w:rPr>
        <w:t xml:space="preserve"> du décret n° 88-145 du 15 février 1988 relatif aux agents contractuels de la fonction publique territoriale</w:t>
      </w:r>
      <w:r w:rsidR="005C37DC">
        <w:rPr>
          <w:rFonts w:asciiTheme="minorHAnsi" w:hAnsiTheme="minorHAnsi" w:cstheme="minorHAnsi"/>
        </w:rPr>
        <w:t xml:space="preserve"> </w:t>
      </w:r>
      <w:r w:rsidRPr="00B40B89">
        <w:rPr>
          <w:rFonts w:asciiTheme="minorHAnsi" w:hAnsiTheme="minorHAnsi" w:cstheme="minorHAnsi"/>
        </w:rPr>
        <w:t>;</w:t>
      </w:r>
    </w:p>
    <w:p w14:paraId="76E64570" w14:textId="77777777" w:rsidR="00B40B89" w:rsidRPr="00B40B89" w:rsidRDefault="00B40B89" w:rsidP="00B40B89">
      <w:pPr>
        <w:pStyle w:val="SNSignatureGauche"/>
        <w:ind w:firstLine="0"/>
        <w:jc w:val="both"/>
        <w:rPr>
          <w:rFonts w:asciiTheme="minorHAnsi" w:hAnsiTheme="minorHAnsi" w:cstheme="minorHAnsi"/>
        </w:rPr>
      </w:pPr>
    </w:p>
    <w:p w14:paraId="7B02D311" w14:textId="33A0EBB9" w:rsidR="00B40B89" w:rsidRPr="00B40B89" w:rsidRDefault="00B40B89" w:rsidP="00221856">
      <w:pPr>
        <w:pStyle w:val="SNSignatureGauche"/>
        <w:numPr>
          <w:ilvl w:val="0"/>
          <w:numId w:val="26"/>
        </w:numPr>
        <w:jc w:val="both"/>
        <w:rPr>
          <w:rFonts w:asciiTheme="minorHAnsi" w:hAnsiTheme="minorHAnsi" w:cstheme="minorHAnsi"/>
        </w:rPr>
      </w:pPr>
      <w:r w:rsidRPr="00B40B89">
        <w:rPr>
          <w:rFonts w:asciiTheme="minorHAnsi" w:hAnsiTheme="minorHAnsi" w:cstheme="minorHAnsi"/>
          <w:b/>
        </w:rPr>
        <w:t>Licenciement </w:t>
      </w:r>
      <w:r w:rsidRPr="00B40B89">
        <w:rPr>
          <w:rFonts w:asciiTheme="minorHAnsi" w:hAnsiTheme="minorHAnsi" w:cstheme="minorHAnsi"/>
        </w:rPr>
        <w:t>:</w:t>
      </w:r>
      <w:r w:rsidRPr="00B40B89">
        <w:rPr>
          <w:rFonts w:asciiTheme="minorHAnsi" w:hAnsiTheme="minorHAnsi" w:cstheme="minorHAnsi"/>
          <w:b/>
        </w:rPr>
        <w:t xml:space="preserve"> </w:t>
      </w:r>
      <w:r w:rsidR="005C37DC" w:rsidRPr="00B82727">
        <w:rPr>
          <w:rFonts w:asciiTheme="minorHAnsi" w:hAnsiTheme="minorHAnsi" w:cstheme="minorHAnsi"/>
        </w:rPr>
        <w:t>article</w:t>
      </w:r>
      <w:r w:rsidR="005C37DC">
        <w:rPr>
          <w:rFonts w:asciiTheme="minorHAnsi" w:hAnsiTheme="minorHAnsi" w:cstheme="minorHAnsi"/>
        </w:rPr>
        <w:t>s 39-2 à 49</w:t>
      </w:r>
      <w:r w:rsidR="005C37DC" w:rsidRPr="00B82727">
        <w:rPr>
          <w:rFonts w:asciiTheme="minorHAnsi" w:hAnsiTheme="minorHAnsi" w:cstheme="minorHAnsi"/>
        </w:rPr>
        <w:t xml:space="preserve"> du décret n° 88-145 du 15 février 1988 relatif aux agents contractuels de la fonction publique territoriale</w:t>
      </w:r>
      <w:r w:rsidRPr="00B40B89">
        <w:rPr>
          <w:rFonts w:asciiTheme="minorHAnsi" w:hAnsiTheme="minorHAnsi" w:cstheme="minorHAnsi"/>
        </w:rPr>
        <w:t> ;</w:t>
      </w:r>
    </w:p>
    <w:p w14:paraId="36683D45" w14:textId="77777777" w:rsidR="00B40B89" w:rsidRPr="00B40B89" w:rsidRDefault="00B40B89" w:rsidP="00B40B89">
      <w:pPr>
        <w:pStyle w:val="SNSignatureGauche"/>
        <w:ind w:firstLine="0"/>
        <w:jc w:val="both"/>
        <w:rPr>
          <w:rFonts w:asciiTheme="minorHAnsi" w:hAnsiTheme="minorHAnsi" w:cstheme="minorHAnsi"/>
        </w:rPr>
      </w:pPr>
    </w:p>
    <w:p w14:paraId="580350EA" w14:textId="266A5EF2" w:rsidR="00B40B89" w:rsidRPr="00B40B89" w:rsidRDefault="00B40B89" w:rsidP="00221856">
      <w:pPr>
        <w:pStyle w:val="SNSignatureGauche"/>
        <w:numPr>
          <w:ilvl w:val="0"/>
          <w:numId w:val="26"/>
        </w:numPr>
        <w:jc w:val="both"/>
        <w:rPr>
          <w:rFonts w:asciiTheme="minorHAnsi" w:hAnsiTheme="minorHAnsi" w:cstheme="minorHAnsi"/>
        </w:rPr>
      </w:pPr>
      <w:r w:rsidRPr="00B40B89">
        <w:rPr>
          <w:rFonts w:asciiTheme="minorHAnsi" w:hAnsiTheme="minorHAnsi" w:cstheme="minorHAnsi"/>
          <w:b/>
        </w:rPr>
        <w:t>Rupture conventionnelle </w:t>
      </w:r>
      <w:r w:rsidRPr="00B40B89">
        <w:rPr>
          <w:rFonts w:asciiTheme="minorHAnsi" w:hAnsiTheme="minorHAnsi" w:cstheme="minorHAnsi"/>
        </w:rPr>
        <w:t xml:space="preserve">: </w:t>
      </w:r>
      <w:r w:rsidR="005C37DC" w:rsidRPr="00B82727">
        <w:rPr>
          <w:rFonts w:asciiTheme="minorHAnsi" w:hAnsiTheme="minorHAnsi" w:cstheme="minorHAnsi"/>
        </w:rPr>
        <w:t>article</w:t>
      </w:r>
      <w:r w:rsidR="005C37DC">
        <w:rPr>
          <w:rFonts w:asciiTheme="minorHAnsi" w:hAnsiTheme="minorHAnsi" w:cstheme="minorHAnsi"/>
        </w:rPr>
        <w:t xml:space="preserve">s 49 </w:t>
      </w:r>
      <w:r w:rsidR="005C37DC" w:rsidRPr="005C37DC">
        <w:rPr>
          <w:rFonts w:asciiTheme="minorHAnsi" w:hAnsiTheme="minorHAnsi" w:cstheme="minorHAnsi"/>
          <w:i/>
        </w:rPr>
        <w:t>bis</w:t>
      </w:r>
      <w:r w:rsidR="005C37DC">
        <w:rPr>
          <w:rFonts w:asciiTheme="minorHAnsi" w:hAnsiTheme="minorHAnsi" w:cstheme="minorHAnsi"/>
        </w:rPr>
        <w:t xml:space="preserve"> à 49 </w:t>
      </w:r>
      <w:r w:rsidR="005C37DC" w:rsidRPr="005C37DC">
        <w:rPr>
          <w:rFonts w:asciiTheme="minorHAnsi" w:hAnsiTheme="minorHAnsi" w:cstheme="minorHAnsi"/>
          <w:i/>
        </w:rPr>
        <w:t>decies</w:t>
      </w:r>
      <w:r w:rsidR="005C37DC" w:rsidRPr="00B82727">
        <w:rPr>
          <w:rFonts w:asciiTheme="minorHAnsi" w:hAnsiTheme="minorHAnsi" w:cstheme="minorHAnsi"/>
        </w:rPr>
        <w:t xml:space="preserve"> du décret n° 88-145 du 15 février 1988 relatif aux agents contractuels de la fonction publique territoriale</w:t>
      </w:r>
      <w:r w:rsidR="005C37DC" w:rsidRPr="00B40B89">
        <w:rPr>
          <w:rFonts w:asciiTheme="minorHAnsi" w:hAnsiTheme="minorHAnsi" w:cstheme="minorHAnsi"/>
        </w:rPr>
        <w:t> </w:t>
      </w:r>
      <w:r w:rsidRPr="00B40B89">
        <w:rPr>
          <w:rFonts w:asciiTheme="minorHAnsi" w:hAnsiTheme="minorHAnsi" w:cstheme="minorHAnsi"/>
        </w:rPr>
        <w:t>;</w:t>
      </w:r>
    </w:p>
    <w:p w14:paraId="1243FA7A" w14:textId="77777777" w:rsidR="00B40B89" w:rsidRPr="00B40B89" w:rsidRDefault="00B40B89" w:rsidP="00B40B89">
      <w:pPr>
        <w:pStyle w:val="SNSignatureGauche"/>
        <w:ind w:firstLine="0"/>
        <w:jc w:val="both"/>
        <w:rPr>
          <w:rFonts w:asciiTheme="minorHAnsi" w:hAnsiTheme="minorHAnsi" w:cstheme="minorHAnsi"/>
        </w:rPr>
      </w:pPr>
    </w:p>
    <w:p w14:paraId="54ECC926" w14:textId="502B91B8" w:rsidR="00B40B89" w:rsidRPr="00B40B89" w:rsidRDefault="00B40B89" w:rsidP="00221856">
      <w:pPr>
        <w:pStyle w:val="SNSignatureGauche"/>
        <w:numPr>
          <w:ilvl w:val="0"/>
          <w:numId w:val="26"/>
        </w:numPr>
        <w:jc w:val="both"/>
        <w:rPr>
          <w:rFonts w:asciiTheme="minorHAnsi" w:hAnsiTheme="minorHAnsi" w:cstheme="minorHAnsi"/>
        </w:rPr>
      </w:pPr>
      <w:r w:rsidRPr="00B40B89">
        <w:rPr>
          <w:rFonts w:asciiTheme="minorHAnsi" w:hAnsiTheme="minorHAnsi" w:cstheme="minorHAnsi"/>
          <w:b/>
        </w:rPr>
        <w:t>Démission </w:t>
      </w:r>
      <w:r w:rsidRPr="00B40B89">
        <w:rPr>
          <w:rFonts w:asciiTheme="minorHAnsi" w:hAnsiTheme="minorHAnsi" w:cstheme="minorHAnsi"/>
        </w:rPr>
        <w:t xml:space="preserve">: </w:t>
      </w:r>
      <w:r w:rsidR="007E215D" w:rsidRPr="00B82727">
        <w:rPr>
          <w:rFonts w:asciiTheme="minorHAnsi" w:hAnsiTheme="minorHAnsi" w:cstheme="minorHAnsi"/>
        </w:rPr>
        <w:t>article</w:t>
      </w:r>
      <w:r w:rsidR="007E215D">
        <w:rPr>
          <w:rFonts w:asciiTheme="minorHAnsi" w:hAnsiTheme="minorHAnsi" w:cstheme="minorHAnsi"/>
        </w:rPr>
        <w:t xml:space="preserve"> 39</w:t>
      </w:r>
      <w:r w:rsidR="007E215D" w:rsidRPr="00B82727">
        <w:rPr>
          <w:rFonts w:asciiTheme="minorHAnsi" w:hAnsiTheme="minorHAnsi" w:cstheme="minorHAnsi"/>
        </w:rPr>
        <w:t xml:space="preserve"> du décret n° 88-145 du 15 février 1988 relatif aux agents contractuels de la fonction publique territoriale</w:t>
      </w:r>
      <w:r w:rsidR="007E215D" w:rsidRPr="00B40B89">
        <w:rPr>
          <w:rFonts w:asciiTheme="minorHAnsi" w:hAnsiTheme="minorHAnsi" w:cstheme="minorHAnsi"/>
        </w:rPr>
        <w:t> </w:t>
      </w:r>
      <w:r w:rsidRPr="00B40B89">
        <w:rPr>
          <w:rFonts w:asciiTheme="minorHAnsi" w:hAnsiTheme="minorHAnsi" w:cstheme="minorHAnsi"/>
        </w:rPr>
        <w:t>;</w:t>
      </w:r>
    </w:p>
    <w:p w14:paraId="1AEDA4CD" w14:textId="77777777" w:rsidR="00B40B89" w:rsidRPr="00B40B89" w:rsidRDefault="00B40B89" w:rsidP="00B40B89">
      <w:pPr>
        <w:pStyle w:val="SNSignatureGauche"/>
        <w:ind w:firstLine="0"/>
        <w:jc w:val="both"/>
        <w:rPr>
          <w:rFonts w:asciiTheme="minorHAnsi" w:hAnsiTheme="minorHAnsi" w:cstheme="minorHAnsi"/>
        </w:rPr>
      </w:pPr>
    </w:p>
    <w:p w14:paraId="29D818D4" w14:textId="77777777" w:rsidR="00B40B89" w:rsidRDefault="00B40B89" w:rsidP="00221856">
      <w:pPr>
        <w:pStyle w:val="SNSignatureGauche"/>
        <w:numPr>
          <w:ilvl w:val="0"/>
          <w:numId w:val="26"/>
        </w:numPr>
        <w:jc w:val="both"/>
        <w:rPr>
          <w:rFonts w:asciiTheme="minorHAnsi" w:hAnsiTheme="minorHAnsi" w:cstheme="minorHAnsi"/>
        </w:rPr>
      </w:pPr>
      <w:r w:rsidRPr="00B40B89">
        <w:rPr>
          <w:rFonts w:asciiTheme="minorHAnsi" w:hAnsiTheme="minorHAnsi" w:cstheme="minorHAnsi"/>
          <w:b/>
        </w:rPr>
        <w:t>Admission à la retraite</w:t>
      </w:r>
      <w:r w:rsidRPr="00B40B89">
        <w:rPr>
          <w:rFonts w:asciiTheme="minorHAnsi" w:hAnsiTheme="minorHAnsi" w:cstheme="minorHAnsi"/>
        </w:rPr>
        <w:t>.</w:t>
      </w:r>
    </w:p>
    <w:p w14:paraId="7FCCC920" w14:textId="77777777" w:rsidR="00B40B89" w:rsidRPr="00B40B89" w:rsidRDefault="00B40B89" w:rsidP="007E215D">
      <w:pPr>
        <w:pStyle w:val="SNSignatureGauche"/>
        <w:ind w:firstLine="0"/>
        <w:jc w:val="both"/>
        <w:rPr>
          <w:rFonts w:asciiTheme="minorHAnsi" w:hAnsiTheme="minorHAnsi" w:cstheme="minorHAnsi"/>
        </w:rPr>
      </w:pPr>
    </w:p>
    <w:p w14:paraId="6E4CC429" w14:textId="77777777" w:rsidR="00B40B89" w:rsidRPr="00B40B89" w:rsidRDefault="00B40B89" w:rsidP="00B40B89">
      <w:pPr>
        <w:pStyle w:val="SNSignatureGauche"/>
        <w:ind w:firstLine="0"/>
        <w:jc w:val="both"/>
        <w:rPr>
          <w:rFonts w:asciiTheme="minorHAnsi" w:hAnsiTheme="minorHAnsi" w:cstheme="minorHAnsi"/>
          <w:b/>
        </w:rPr>
      </w:pPr>
      <w:r w:rsidRPr="00B40B89">
        <w:rPr>
          <w:rFonts w:asciiTheme="minorHAnsi" w:hAnsiTheme="minorHAnsi" w:cstheme="minorHAnsi"/>
          <w:bCs/>
          <w:u w:val="single"/>
        </w:rPr>
        <w:t>Date de remise du documen</w:t>
      </w:r>
      <w:r w:rsidRPr="007E215D">
        <w:rPr>
          <w:rFonts w:asciiTheme="minorHAnsi" w:hAnsiTheme="minorHAnsi" w:cstheme="minorHAnsi"/>
          <w:bCs/>
          <w:u w:val="single"/>
        </w:rPr>
        <w:t>t :</w:t>
      </w:r>
      <w:r w:rsidRPr="00B40B89">
        <w:rPr>
          <w:rFonts w:asciiTheme="minorHAnsi" w:hAnsiTheme="minorHAnsi" w:cstheme="minorHAnsi"/>
          <w:bCs/>
        </w:rPr>
        <w:t xml:space="preserve">  </w:t>
      </w:r>
    </w:p>
    <w:p w14:paraId="117548B8" w14:textId="77777777" w:rsidR="00B40B89" w:rsidRPr="00B40B89" w:rsidRDefault="00B40B89" w:rsidP="00457FF4">
      <w:pPr>
        <w:ind w:left="0"/>
        <w:rPr>
          <w:rFonts w:asciiTheme="minorHAnsi" w:hAnsiTheme="minorHAnsi" w:cstheme="minorHAnsi"/>
          <w:szCs w:val="24"/>
        </w:rPr>
      </w:pPr>
    </w:p>
    <w:sectPr w:rsidR="00B40B89" w:rsidRPr="00B40B89" w:rsidSect="000A6191">
      <w:footerReference w:type="default" r:id="rId12"/>
      <w:footerReference w:type="first" r:id="rId13"/>
      <w:pgSz w:w="11906" w:h="16838" w:code="9"/>
      <w:pgMar w:top="1417" w:right="1417" w:bottom="1417" w:left="1417"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127D9" w14:textId="77777777" w:rsidR="00B61A4F" w:rsidRDefault="00B61A4F" w:rsidP="005427F5">
      <w:r>
        <w:separator/>
      </w:r>
    </w:p>
  </w:endnote>
  <w:endnote w:type="continuationSeparator" w:id="0">
    <w:p w14:paraId="496127DA" w14:textId="77777777" w:rsidR="00B61A4F" w:rsidRDefault="00B61A4F" w:rsidP="00542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9711E" w14:textId="77777777" w:rsidR="00ED6AC4" w:rsidRDefault="00ED6AC4" w:rsidP="00ED6AC4">
    <w:pPr>
      <w:pStyle w:val="Pieddepage"/>
      <w:ind w:left="0"/>
      <w:jc w:val="center"/>
      <w:rPr>
        <w:sz w:val="14"/>
      </w:rPr>
    </w:pPr>
    <w:r>
      <w:rPr>
        <w:noProof/>
        <w:sz w:val="14"/>
      </w:rPr>
      <mc:AlternateContent>
        <mc:Choice Requires="wps">
          <w:drawing>
            <wp:anchor distT="0" distB="0" distL="114300" distR="114300" simplePos="0" relativeHeight="251684864" behindDoc="0" locked="0" layoutInCell="1" allowOverlap="1" wp14:anchorId="378573FA" wp14:editId="15BF083A">
              <wp:simplePos x="0" y="0"/>
              <wp:positionH relativeFrom="column">
                <wp:posOffset>221483</wp:posOffset>
              </wp:positionH>
              <wp:positionV relativeFrom="paragraph">
                <wp:posOffset>-68198</wp:posOffset>
              </wp:positionV>
              <wp:extent cx="5318106" cy="0"/>
              <wp:effectExtent l="0" t="0" r="0" b="0"/>
              <wp:wrapNone/>
              <wp:docPr id="1" name="Connecteur droit 1"/>
              <wp:cNvGraphicFramePr/>
              <a:graphic xmlns:a="http://schemas.openxmlformats.org/drawingml/2006/main">
                <a:graphicData uri="http://schemas.microsoft.com/office/word/2010/wordprocessingShape">
                  <wps:wsp>
                    <wps:cNvCnPr/>
                    <wps:spPr>
                      <a:xfrm>
                        <a:off x="0" y="0"/>
                        <a:ext cx="5318106" cy="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023649" id="Connecteur droit 1"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5pt,-5.35pt" to="436.2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" strokecolor="#31849b [2408]"/>
          </w:pict>
        </mc:Fallback>
      </mc:AlternateContent>
    </w:r>
    <w:r w:rsidRPr="007317AC">
      <w:rPr>
        <w:sz w:val="14"/>
      </w:rPr>
      <w:t xml:space="preserve">CDG 74 – </w:t>
    </w:r>
    <w:r>
      <w:rPr>
        <w:sz w:val="14"/>
      </w:rPr>
      <w:t xml:space="preserve">44 rue du </w:t>
    </w:r>
    <w:proofErr w:type="spellStart"/>
    <w:r>
      <w:rPr>
        <w:sz w:val="14"/>
      </w:rPr>
      <w:t>Goléron</w:t>
    </w:r>
    <w:proofErr w:type="spellEnd"/>
    <w:r>
      <w:rPr>
        <w:sz w:val="14"/>
      </w:rPr>
      <w:t xml:space="preserve"> 74370 ANNECY</w:t>
    </w:r>
  </w:p>
  <w:p w14:paraId="496127DC" w14:textId="7A3330B6" w:rsidR="00132326" w:rsidRPr="00A735B7" w:rsidRDefault="00A735B7" w:rsidP="004E4F42">
    <w:pPr>
      <w:pStyle w:val="Pieddepage"/>
      <w:ind w:left="0"/>
      <w:jc w:val="center"/>
      <w:rPr>
        <w:sz w:val="14"/>
      </w:rPr>
    </w:pPr>
    <w:r w:rsidRPr="007317AC">
      <w:rPr>
        <w:sz w:val="14"/>
        <w:u w:val="single"/>
      </w:rPr>
      <w:t>Tél</w:t>
    </w:r>
    <w:r w:rsidRPr="007317AC">
      <w:rPr>
        <w:sz w:val="14"/>
      </w:rPr>
      <w:t xml:space="preserve"> : 04 50 51 98 50 – </w:t>
    </w:r>
    <w:r w:rsidRPr="007317AC">
      <w:rPr>
        <w:sz w:val="14"/>
        <w:u w:val="single"/>
      </w:rPr>
      <w:t>Courriel</w:t>
    </w:r>
    <w:r w:rsidRPr="007317AC">
      <w:rPr>
        <w:sz w:val="14"/>
      </w:rPr>
      <w:t> : cdg74@cdg74.fr</w:t>
    </w:r>
  </w:p>
  <w:p w14:paraId="496127DD" w14:textId="77777777" w:rsidR="00132326" w:rsidRDefault="00132326" w:rsidP="005427F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0350D" w14:textId="457363C1" w:rsidR="00FC0BCB" w:rsidRDefault="00FC0BCB" w:rsidP="00FC0BCB">
    <w:pPr>
      <w:pStyle w:val="Pieddepage"/>
      <w:ind w:left="0"/>
      <w:jc w:val="center"/>
      <w:rPr>
        <w:sz w:val="14"/>
      </w:rPr>
    </w:pPr>
    <w:r>
      <w:rPr>
        <w:noProof/>
        <w:sz w:val="14"/>
      </w:rPr>
      <mc:AlternateContent>
        <mc:Choice Requires="wps">
          <w:drawing>
            <wp:anchor distT="0" distB="0" distL="114300" distR="114300" simplePos="0" relativeHeight="251682816" behindDoc="0" locked="0" layoutInCell="1" allowOverlap="1" wp14:anchorId="17EB0B5E" wp14:editId="642E51DB">
              <wp:simplePos x="0" y="0"/>
              <wp:positionH relativeFrom="column">
                <wp:posOffset>221483</wp:posOffset>
              </wp:positionH>
              <wp:positionV relativeFrom="paragraph">
                <wp:posOffset>-68198</wp:posOffset>
              </wp:positionV>
              <wp:extent cx="5318106" cy="0"/>
              <wp:effectExtent l="0" t="0" r="0" b="0"/>
              <wp:wrapNone/>
              <wp:docPr id="3" name="Connecteur droit 3"/>
              <wp:cNvGraphicFramePr/>
              <a:graphic xmlns:a="http://schemas.openxmlformats.org/drawingml/2006/main">
                <a:graphicData uri="http://schemas.microsoft.com/office/word/2010/wordprocessingShape">
                  <wps:wsp>
                    <wps:cNvCnPr/>
                    <wps:spPr>
                      <a:xfrm>
                        <a:off x="0" y="0"/>
                        <a:ext cx="5318106" cy="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B8ED4B" id="Connecteur droit 3"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5pt,-5.35pt" to="436.2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" strokecolor="#31849b [2408]"/>
          </w:pict>
        </mc:Fallback>
      </mc:AlternateContent>
    </w:r>
    <w:r w:rsidR="00F11B44" w:rsidRPr="007317AC">
      <w:rPr>
        <w:sz w:val="14"/>
      </w:rPr>
      <w:t xml:space="preserve">CDG 74 – </w:t>
    </w:r>
    <w:r w:rsidR="004929EC">
      <w:rPr>
        <w:sz w:val="14"/>
      </w:rPr>
      <w:t xml:space="preserve">44 rue du </w:t>
    </w:r>
    <w:proofErr w:type="spellStart"/>
    <w:r w:rsidR="004929EC">
      <w:rPr>
        <w:sz w:val="14"/>
      </w:rPr>
      <w:t>Goléron</w:t>
    </w:r>
    <w:proofErr w:type="spellEnd"/>
    <w:r w:rsidR="004929EC">
      <w:rPr>
        <w:sz w:val="14"/>
      </w:rPr>
      <w:t xml:space="preserve"> 74370 ANNECY</w:t>
    </w:r>
  </w:p>
  <w:p w14:paraId="496127DF" w14:textId="0B4CDB92" w:rsidR="00F11B44" w:rsidRPr="007317AC" w:rsidRDefault="00F11B44" w:rsidP="00FC0BCB">
    <w:pPr>
      <w:pStyle w:val="Pieddepage"/>
      <w:ind w:left="0"/>
      <w:jc w:val="center"/>
      <w:rPr>
        <w:sz w:val="14"/>
      </w:rPr>
    </w:pPr>
    <w:r w:rsidRPr="007317AC">
      <w:rPr>
        <w:sz w:val="14"/>
        <w:u w:val="single"/>
      </w:rPr>
      <w:t>Tél</w:t>
    </w:r>
    <w:r w:rsidRPr="007317AC">
      <w:rPr>
        <w:sz w:val="14"/>
      </w:rPr>
      <w:t xml:space="preserve"> : 04 50 51 98 50 </w:t>
    </w:r>
    <w:r w:rsidR="000A6191">
      <w:rPr>
        <w:sz w:val="14"/>
      </w:rPr>
      <w:t xml:space="preserve">- </w:t>
    </w:r>
    <w:r w:rsidRPr="007317AC">
      <w:rPr>
        <w:sz w:val="14"/>
        <w:u w:val="single"/>
      </w:rPr>
      <w:t>Courriel</w:t>
    </w:r>
    <w:r w:rsidRPr="007317AC">
      <w:rPr>
        <w:sz w:val="14"/>
      </w:rPr>
      <w:t> : cdg74@cdg74.fr</w:t>
    </w:r>
  </w:p>
  <w:p w14:paraId="496127E0" w14:textId="77777777" w:rsidR="00F11B44" w:rsidRPr="00C72DB8" w:rsidRDefault="00F11B44" w:rsidP="005427F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127D7" w14:textId="77777777" w:rsidR="00B61A4F" w:rsidRDefault="00B61A4F" w:rsidP="005427F5">
      <w:r>
        <w:separator/>
      </w:r>
    </w:p>
  </w:footnote>
  <w:footnote w:type="continuationSeparator" w:id="0">
    <w:p w14:paraId="496127D8" w14:textId="77777777" w:rsidR="00B61A4F" w:rsidRDefault="00B61A4F" w:rsidP="00542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B6B7F"/>
    <w:multiLevelType w:val="multilevel"/>
    <w:tmpl w:val="7F5E9A80"/>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033358F8"/>
    <w:multiLevelType w:val="hybridMultilevel"/>
    <w:tmpl w:val="B56A377A"/>
    <w:lvl w:ilvl="0" w:tplc="040C0005">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E157245"/>
    <w:multiLevelType w:val="multilevel"/>
    <w:tmpl w:val="013A589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3" w15:restartNumberingAfterBreak="0">
    <w:nsid w:val="17C9275E"/>
    <w:multiLevelType w:val="hybridMultilevel"/>
    <w:tmpl w:val="CBD42180"/>
    <w:lvl w:ilvl="0" w:tplc="34680ADE">
      <w:numFmt w:val="bullet"/>
      <w:lvlText w:val=""/>
      <w:lvlJc w:val="left"/>
      <w:pPr>
        <w:ind w:left="720" w:hanging="360"/>
      </w:pPr>
      <w:rPr>
        <w:rFonts w:ascii="Wingdings" w:eastAsia="Wingdings" w:hAnsi="Wingdings" w:cs="Wingdings" w:hint="default"/>
        <w:w w:val="99"/>
        <w:sz w:val="20"/>
        <w:szCs w:val="20"/>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E41574E"/>
    <w:multiLevelType w:val="hybridMultilevel"/>
    <w:tmpl w:val="3D00A5B6"/>
    <w:lvl w:ilvl="0" w:tplc="040C0003">
      <w:start w:val="1"/>
      <w:numFmt w:val="bullet"/>
      <w:lvlText w:val="o"/>
      <w:lvlJc w:val="left"/>
      <w:pPr>
        <w:ind w:left="1788" w:hanging="360"/>
      </w:pPr>
      <w:rPr>
        <w:rFonts w:ascii="Courier New" w:hAnsi="Courier New" w:cs="Courier New" w:hint="default"/>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5" w15:restartNumberingAfterBreak="0">
    <w:nsid w:val="1F0701C0"/>
    <w:multiLevelType w:val="multilevel"/>
    <w:tmpl w:val="B53AFF2A"/>
    <w:lvl w:ilvl="0">
      <w:numFmt w:val="bullet"/>
      <w:lvlText w:val=""/>
      <w:lvlJc w:val="left"/>
      <w:pPr>
        <w:ind w:left="360" w:hanging="360"/>
      </w:pPr>
      <w:rPr>
        <w:rFonts w:ascii="Wingdings" w:eastAsia="Wingdings" w:hAnsi="Wingdings" w:cs="Wingdings" w:hint="default"/>
        <w:w w:val="99"/>
        <w:sz w:val="20"/>
        <w:szCs w:val="20"/>
        <w:lang w:val="fr-FR" w:eastAsia="en-US" w:bidi="ar-SA"/>
      </w:rPr>
    </w:lvl>
    <w:lvl w:ilvl="1">
      <w:start w:val="1"/>
      <w:numFmt w:val="decimal"/>
      <w:lvlText w:val="%1.%2."/>
      <w:lvlJc w:val="left"/>
      <w:pPr>
        <w:ind w:left="720" w:hanging="720"/>
      </w:pPr>
      <w:rPr>
        <w:rFonts w:asciiTheme="minorHAnsi"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6751DA5"/>
    <w:multiLevelType w:val="multilevel"/>
    <w:tmpl w:val="D7266330"/>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7" w15:restartNumberingAfterBreak="0">
    <w:nsid w:val="2D512FAB"/>
    <w:multiLevelType w:val="hybridMultilevel"/>
    <w:tmpl w:val="9968B42C"/>
    <w:lvl w:ilvl="0" w:tplc="34680ADE">
      <w:numFmt w:val="bullet"/>
      <w:lvlText w:val=""/>
      <w:lvlJc w:val="left"/>
      <w:pPr>
        <w:ind w:left="720" w:hanging="360"/>
      </w:pPr>
      <w:rPr>
        <w:rFonts w:ascii="Wingdings" w:eastAsia="Wingdings" w:hAnsi="Wingdings" w:cs="Wingdings" w:hint="default"/>
        <w:w w:val="99"/>
        <w:sz w:val="20"/>
        <w:szCs w:val="20"/>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6F10CAF"/>
    <w:multiLevelType w:val="hybridMultilevel"/>
    <w:tmpl w:val="940E8B3A"/>
    <w:lvl w:ilvl="0" w:tplc="040C000B">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9" w15:restartNumberingAfterBreak="0">
    <w:nsid w:val="39C457F0"/>
    <w:multiLevelType w:val="hybridMultilevel"/>
    <w:tmpl w:val="CD66813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BD804BE"/>
    <w:multiLevelType w:val="hybridMultilevel"/>
    <w:tmpl w:val="83ACFE4C"/>
    <w:lvl w:ilvl="0" w:tplc="40766398">
      <w:start w:val="1"/>
      <w:numFmt w:val="lowerLetter"/>
      <w:lvlText w:val="%1."/>
      <w:lvlJc w:val="left"/>
      <w:pPr>
        <w:ind w:left="1770" w:hanging="360"/>
      </w:pPr>
      <w:rPr>
        <w:rFonts w:hint="default"/>
        <w:b w:val="0"/>
        <w:bCs/>
      </w:rPr>
    </w:lvl>
    <w:lvl w:ilvl="1" w:tplc="040C0019">
      <w:start w:val="1"/>
      <w:numFmt w:val="lowerLetter"/>
      <w:lvlText w:val="%2."/>
      <w:lvlJc w:val="left"/>
      <w:pPr>
        <w:ind w:left="2490" w:hanging="360"/>
      </w:pPr>
    </w:lvl>
    <w:lvl w:ilvl="2" w:tplc="040C001B" w:tentative="1">
      <w:start w:val="1"/>
      <w:numFmt w:val="lowerRoman"/>
      <w:lvlText w:val="%3."/>
      <w:lvlJc w:val="right"/>
      <w:pPr>
        <w:ind w:left="3210" w:hanging="180"/>
      </w:pPr>
    </w:lvl>
    <w:lvl w:ilvl="3" w:tplc="040C000F" w:tentative="1">
      <w:start w:val="1"/>
      <w:numFmt w:val="decimal"/>
      <w:lvlText w:val="%4."/>
      <w:lvlJc w:val="left"/>
      <w:pPr>
        <w:ind w:left="3930" w:hanging="360"/>
      </w:pPr>
    </w:lvl>
    <w:lvl w:ilvl="4" w:tplc="040C0019" w:tentative="1">
      <w:start w:val="1"/>
      <w:numFmt w:val="lowerLetter"/>
      <w:lvlText w:val="%5."/>
      <w:lvlJc w:val="left"/>
      <w:pPr>
        <w:ind w:left="4650" w:hanging="360"/>
      </w:pPr>
    </w:lvl>
    <w:lvl w:ilvl="5" w:tplc="040C001B" w:tentative="1">
      <w:start w:val="1"/>
      <w:numFmt w:val="lowerRoman"/>
      <w:lvlText w:val="%6."/>
      <w:lvlJc w:val="right"/>
      <w:pPr>
        <w:ind w:left="5370" w:hanging="180"/>
      </w:pPr>
    </w:lvl>
    <w:lvl w:ilvl="6" w:tplc="040C000F" w:tentative="1">
      <w:start w:val="1"/>
      <w:numFmt w:val="decimal"/>
      <w:lvlText w:val="%7."/>
      <w:lvlJc w:val="left"/>
      <w:pPr>
        <w:ind w:left="6090" w:hanging="360"/>
      </w:pPr>
    </w:lvl>
    <w:lvl w:ilvl="7" w:tplc="040C0019" w:tentative="1">
      <w:start w:val="1"/>
      <w:numFmt w:val="lowerLetter"/>
      <w:lvlText w:val="%8."/>
      <w:lvlJc w:val="left"/>
      <w:pPr>
        <w:ind w:left="6810" w:hanging="360"/>
      </w:pPr>
    </w:lvl>
    <w:lvl w:ilvl="8" w:tplc="040C001B" w:tentative="1">
      <w:start w:val="1"/>
      <w:numFmt w:val="lowerRoman"/>
      <w:lvlText w:val="%9."/>
      <w:lvlJc w:val="right"/>
      <w:pPr>
        <w:ind w:left="7530" w:hanging="180"/>
      </w:pPr>
    </w:lvl>
  </w:abstractNum>
  <w:abstractNum w:abstractNumId="11" w15:restartNumberingAfterBreak="0">
    <w:nsid w:val="40985898"/>
    <w:multiLevelType w:val="hybridMultilevel"/>
    <w:tmpl w:val="05864A6E"/>
    <w:lvl w:ilvl="0" w:tplc="A62C6BF4">
      <w:start w:val="1"/>
      <w:numFmt w:val="decimal"/>
      <w:lvlText w:val="%1."/>
      <w:lvlJc w:val="left"/>
      <w:pPr>
        <w:ind w:left="1410" w:hanging="69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15:restartNumberingAfterBreak="0">
    <w:nsid w:val="40D45123"/>
    <w:multiLevelType w:val="hybridMultilevel"/>
    <w:tmpl w:val="28AA4D06"/>
    <w:lvl w:ilvl="0" w:tplc="040C0003">
      <w:start w:val="1"/>
      <w:numFmt w:val="bullet"/>
      <w:lvlText w:val="o"/>
      <w:lvlJc w:val="left"/>
      <w:pPr>
        <w:ind w:left="360" w:hanging="360"/>
      </w:pPr>
      <w:rPr>
        <w:rFonts w:ascii="Courier New" w:hAnsi="Courier New" w:cs="Courier New" w:hint="default"/>
      </w:rPr>
    </w:lvl>
    <w:lvl w:ilvl="1" w:tplc="040C0003">
      <w:start w:val="1"/>
      <w:numFmt w:val="bullet"/>
      <w:lvlText w:val="o"/>
      <w:lvlJc w:val="left"/>
      <w:pPr>
        <w:ind w:left="1080" w:hanging="360"/>
      </w:pPr>
      <w:rPr>
        <w:rFonts w:ascii="Courier New" w:hAnsi="Courier New" w:cs="Courier New" w:hint="default"/>
      </w:rPr>
    </w:lvl>
    <w:lvl w:ilvl="2" w:tplc="EEB0732A">
      <w:start w:val="5"/>
      <w:numFmt w:val="bullet"/>
      <w:lvlText w:val="-"/>
      <w:lvlJc w:val="left"/>
      <w:pPr>
        <w:ind w:left="1800" w:hanging="360"/>
      </w:pPr>
      <w:rPr>
        <w:rFonts w:ascii="Times New Roman" w:eastAsia="Times New Roman" w:hAnsi="Times New Roman" w:cs="Times New Roman"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44094EA0"/>
    <w:multiLevelType w:val="hybridMultilevel"/>
    <w:tmpl w:val="1A4C1CEC"/>
    <w:lvl w:ilvl="0" w:tplc="34680ADE">
      <w:numFmt w:val="bullet"/>
      <w:lvlText w:val=""/>
      <w:lvlJc w:val="left"/>
      <w:pPr>
        <w:ind w:left="720" w:hanging="360"/>
      </w:pPr>
      <w:rPr>
        <w:rFonts w:ascii="Wingdings" w:eastAsia="Wingdings" w:hAnsi="Wingdings" w:cs="Wingdings" w:hint="default"/>
        <w:w w:val="99"/>
        <w:sz w:val="20"/>
        <w:szCs w:val="20"/>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524473B"/>
    <w:multiLevelType w:val="hybridMultilevel"/>
    <w:tmpl w:val="9AB69D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5714D09"/>
    <w:multiLevelType w:val="hybridMultilevel"/>
    <w:tmpl w:val="DB7E1486"/>
    <w:lvl w:ilvl="0" w:tplc="040C000B">
      <w:start w:val="1"/>
      <w:numFmt w:val="bullet"/>
      <w:lvlText w:val=""/>
      <w:lvlJc w:val="left"/>
      <w:pPr>
        <w:ind w:left="2190" w:hanging="360"/>
      </w:pPr>
      <w:rPr>
        <w:rFonts w:ascii="Wingdings" w:hAnsi="Wingdings" w:hint="default"/>
      </w:rPr>
    </w:lvl>
    <w:lvl w:ilvl="1" w:tplc="040C0003" w:tentative="1">
      <w:start w:val="1"/>
      <w:numFmt w:val="bullet"/>
      <w:lvlText w:val="o"/>
      <w:lvlJc w:val="left"/>
      <w:pPr>
        <w:ind w:left="2910" w:hanging="360"/>
      </w:pPr>
      <w:rPr>
        <w:rFonts w:ascii="Courier New" w:hAnsi="Courier New" w:cs="Courier New" w:hint="default"/>
      </w:rPr>
    </w:lvl>
    <w:lvl w:ilvl="2" w:tplc="040C0005" w:tentative="1">
      <w:start w:val="1"/>
      <w:numFmt w:val="bullet"/>
      <w:lvlText w:val=""/>
      <w:lvlJc w:val="left"/>
      <w:pPr>
        <w:ind w:left="3630" w:hanging="360"/>
      </w:pPr>
      <w:rPr>
        <w:rFonts w:ascii="Wingdings" w:hAnsi="Wingdings" w:hint="default"/>
      </w:rPr>
    </w:lvl>
    <w:lvl w:ilvl="3" w:tplc="040C0001" w:tentative="1">
      <w:start w:val="1"/>
      <w:numFmt w:val="bullet"/>
      <w:lvlText w:val=""/>
      <w:lvlJc w:val="left"/>
      <w:pPr>
        <w:ind w:left="4350" w:hanging="360"/>
      </w:pPr>
      <w:rPr>
        <w:rFonts w:ascii="Symbol" w:hAnsi="Symbol" w:hint="default"/>
      </w:rPr>
    </w:lvl>
    <w:lvl w:ilvl="4" w:tplc="040C0003" w:tentative="1">
      <w:start w:val="1"/>
      <w:numFmt w:val="bullet"/>
      <w:lvlText w:val="o"/>
      <w:lvlJc w:val="left"/>
      <w:pPr>
        <w:ind w:left="5070" w:hanging="360"/>
      </w:pPr>
      <w:rPr>
        <w:rFonts w:ascii="Courier New" w:hAnsi="Courier New" w:cs="Courier New" w:hint="default"/>
      </w:rPr>
    </w:lvl>
    <w:lvl w:ilvl="5" w:tplc="040C0005" w:tentative="1">
      <w:start w:val="1"/>
      <w:numFmt w:val="bullet"/>
      <w:lvlText w:val=""/>
      <w:lvlJc w:val="left"/>
      <w:pPr>
        <w:ind w:left="5790" w:hanging="360"/>
      </w:pPr>
      <w:rPr>
        <w:rFonts w:ascii="Wingdings" w:hAnsi="Wingdings" w:hint="default"/>
      </w:rPr>
    </w:lvl>
    <w:lvl w:ilvl="6" w:tplc="040C0001" w:tentative="1">
      <w:start w:val="1"/>
      <w:numFmt w:val="bullet"/>
      <w:lvlText w:val=""/>
      <w:lvlJc w:val="left"/>
      <w:pPr>
        <w:ind w:left="6510" w:hanging="360"/>
      </w:pPr>
      <w:rPr>
        <w:rFonts w:ascii="Symbol" w:hAnsi="Symbol" w:hint="default"/>
      </w:rPr>
    </w:lvl>
    <w:lvl w:ilvl="7" w:tplc="040C0003" w:tentative="1">
      <w:start w:val="1"/>
      <w:numFmt w:val="bullet"/>
      <w:lvlText w:val="o"/>
      <w:lvlJc w:val="left"/>
      <w:pPr>
        <w:ind w:left="7230" w:hanging="360"/>
      </w:pPr>
      <w:rPr>
        <w:rFonts w:ascii="Courier New" w:hAnsi="Courier New" w:cs="Courier New" w:hint="default"/>
      </w:rPr>
    </w:lvl>
    <w:lvl w:ilvl="8" w:tplc="040C0005" w:tentative="1">
      <w:start w:val="1"/>
      <w:numFmt w:val="bullet"/>
      <w:lvlText w:val=""/>
      <w:lvlJc w:val="left"/>
      <w:pPr>
        <w:ind w:left="7950" w:hanging="360"/>
      </w:pPr>
      <w:rPr>
        <w:rFonts w:ascii="Wingdings" w:hAnsi="Wingdings" w:hint="default"/>
      </w:rPr>
    </w:lvl>
  </w:abstractNum>
  <w:abstractNum w:abstractNumId="16" w15:restartNumberingAfterBreak="0">
    <w:nsid w:val="45E23A01"/>
    <w:multiLevelType w:val="hybridMultilevel"/>
    <w:tmpl w:val="32BCC52E"/>
    <w:lvl w:ilvl="0" w:tplc="F820AE5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75C4A7C"/>
    <w:multiLevelType w:val="hybridMultilevel"/>
    <w:tmpl w:val="9F36605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DEB4819"/>
    <w:multiLevelType w:val="hybridMultilevel"/>
    <w:tmpl w:val="736A35D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4A14B86"/>
    <w:multiLevelType w:val="multilevel"/>
    <w:tmpl w:val="0F14EA8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20" w15:restartNumberingAfterBreak="0">
    <w:nsid w:val="653F7C0F"/>
    <w:multiLevelType w:val="multilevel"/>
    <w:tmpl w:val="51FA5476"/>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21" w15:restartNumberingAfterBreak="0">
    <w:nsid w:val="66F502B5"/>
    <w:multiLevelType w:val="hybridMultilevel"/>
    <w:tmpl w:val="F5C04C44"/>
    <w:lvl w:ilvl="0" w:tplc="34680ADE">
      <w:numFmt w:val="bullet"/>
      <w:lvlText w:val=""/>
      <w:lvlJc w:val="left"/>
      <w:pPr>
        <w:ind w:left="360" w:hanging="360"/>
      </w:pPr>
      <w:rPr>
        <w:rFonts w:ascii="Wingdings" w:eastAsia="Wingdings" w:hAnsi="Wingdings" w:cs="Wingdings" w:hint="default"/>
        <w:w w:val="99"/>
        <w:sz w:val="20"/>
        <w:szCs w:val="20"/>
        <w:lang w:val="fr-FR" w:eastAsia="en-US" w:bidi="ar-SA"/>
      </w:rPr>
    </w:lvl>
    <w:lvl w:ilvl="1" w:tplc="040C0003">
      <w:start w:val="1"/>
      <w:numFmt w:val="bullet"/>
      <w:lvlText w:val="o"/>
      <w:lvlJc w:val="left"/>
      <w:pPr>
        <w:ind w:left="1080" w:hanging="360"/>
      </w:pPr>
      <w:rPr>
        <w:rFonts w:ascii="Courier New" w:hAnsi="Courier New" w:cs="Courier New" w:hint="default"/>
      </w:rPr>
    </w:lvl>
    <w:lvl w:ilvl="2" w:tplc="EEB0732A">
      <w:start w:val="5"/>
      <w:numFmt w:val="bullet"/>
      <w:lvlText w:val="-"/>
      <w:lvlJc w:val="left"/>
      <w:pPr>
        <w:ind w:left="1800" w:hanging="360"/>
      </w:pPr>
      <w:rPr>
        <w:rFonts w:ascii="Times New Roman" w:eastAsia="Times New Roman" w:hAnsi="Times New Roman" w:cs="Times New Roman"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6FA30B3F"/>
    <w:multiLevelType w:val="hybridMultilevel"/>
    <w:tmpl w:val="2AFEC0F4"/>
    <w:lvl w:ilvl="0" w:tplc="34680ADE">
      <w:numFmt w:val="bullet"/>
      <w:lvlText w:val=""/>
      <w:lvlJc w:val="left"/>
      <w:pPr>
        <w:ind w:left="720" w:hanging="360"/>
      </w:pPr>
      <w:rPr>
        <w:rFonts w:ascii="Wingdings" w:eastAsia="Wingdings" w:hAnsi="Wingdings" w:cs="Wingdings" w:hint="default"/>
        <w:w w:val="99"/>
        <w:sz w:val="20"/>
        <w:szCs w:val="20"/>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14530DB"/>
    <w:multiLevelType w:val="hybridMultilevel"/>
    <w:tmpl w:val="97668F16"/>
    <w:lvl w:ilvl="0" w:tplc="040C0003">
      <w:start w:val="1"/>
      <w:numFmt w:val="bullet"/>
      <w:lvlText w:val="o"/>
      <w:lvlJc w:val="left"/>
      <w:pPr>
        <w:ind w:left="1068" w:hanging="360"/>
      </w:pPr>
      <w:rPr>
        <w:rFonts w:ascii="Courier New" w:hAnsi="Courier New" w:cs="Courier New"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4" w15:restartNumberingAfterBreak="0">
    <w:nsid w:val="71A46E2C"/>
    <w:multiLevelType w:val="hybridMultilevel"/>
    <w:tmpl w:val="44DE6B8C"/>
    <w:lvl w:ilvl="0" w:tplc="599C1C7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3D21DE5"/>
    <w:multiLevelType w:val="hybridMultilevel"/>
    <w:tmpl w:val="10308658"/>
    <w:lvl w:ilvl="0" w:tplc="34680ADE">
      <w:numFmt w:val="bullet"/>
      <w:lvlText w:val=""/>
      <w:lvlJc w:val="left"/>
      <w:pPr>
        <w:ind w:left="720" w:hanging="360"/>
      </w:pPr>
      <w:rPr>
        <w:rFonts w:ascii="Wingdings" w:eastAsia="Wingdings" w:hAnsi="Wingdings" w:cs="Wingdings" w:hint="default"/>
        <w:w w:val="99"/>
        <w:sz w:val="20"/>
        <w:szCs w:val="20"/>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3EA2081"/>
    <w:multiLevelType w:val="hybridMultilevel"/>
    <w:tmpl w:val="5F6409DE"/>
    <w:lvl w:ilvl="0" w:tplc="34680ADE">
      <w:numFmt w:val="bullet"/>
      <w:lvlText w:val=""/>
      <w:lvlJc w:val="left"/>
      <w:pPr>
        <w:ind w:left="720" w:hanging="360"/>
      </w:pPr>
      <w:rPr>
        <w:rFonts w:ascii="Wingdings" w:eastAsia="Wingdings" w:hAnsi="Wingdings" w:cs="Wingdings" w:hint="default"/>
        <w:w w:val="99"/>
        <w:sz w:val="20"/>
        <w:szCs w:val="20"/>
        <w:lang w:val="fr-FR" w:eastAsia="en-US" w:bidi="ar-S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7A53D08"/>
    <w:multiLevelType w:val="hybridMultilevel"/>
    <w:tmpl w:val="69704A04"/>
    <w:lvl w:ilvl="0" w:tplc="B87E6C46">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8" w15:restartNumberingAfterBreak="0">
    <w:nsid w:val="7E8E67A5"/>
    <w:multiLevelType w:val="hybridMultilevel"/>
    <w:tmpl w:val="EB7ECE72"/>
    <w:lvl w:ilvl="0" w:tplc="34680ADE">
      <w:numFmt w:val="bullet"/>
      <w:lvlText w:val=""/>
      <w:lvlJc w:val="left"/>
      <w:pPr>
        <w:ind w:left="720" w:hanging="360"/>
      </w:pPr>
      <w:rPr>
        <w:rFonts w:ascii="Wingdings" w:eastAsia="Wingdings" w:hAnsi="Wingdings" w:cs="Wingdings" w:hint="default"/>
        <w:w w:val="99"/>
        <w:sz w:val="20"/>
        <w:szCs w:val="20"/>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58910693">
    <w:abstractNumId w:val="0"/>
  </w:num>
  <w:num w:numId="2" w16cid:durableId="1153061150">
    <w:abstractNumId w:val="20"/>
  </w:num>
  <w:num w:numId="3" w16cid:durableId="834034305">
    <w:abstractNumId w:val="19"/>
  </w:num>
  <w:num w:numId="4" w16cid:durableId="1470903998">
    <w:abstractNumId w:val="2"/>
  </w:num>
  <w:num w:numId="5" w16cid:durableId="1474834588">
    <w:abstractNumId w:val="6"/>
  </w:num>
  <w:num w:numId="6" w16cid:durableId="1570917810">
    <w:abstractNumId w:val="12"/>
  </w:num>
  <w:num w:numId="7" w16cid:durableId="1300307643">
    <w:abstractNumId w:val="23"/>
  </w:num>
  <w:num w:numId="8" w16cid:durableId="709694509">
    <w:abstractNumId w:val="11"/>
  </w:num>
  <w:num w:numId="9" w16cid:durableId="1868790010">
    <w:abstractNumId w:val="10"/>
  </w:num>
  <w:num w:numId="10" w16cid:durableId="749039729">
    <w:abstractNumId w:val="4"/>
  </w:num>
  <w:num w:numId="11" w16cid:durableId="1392996178">
    <w:abstractNumId w:val="27"/>
  </w:num>
  <w:num w:numId="12" w16cid:durableId="1900247218">
    <w:abstractNumId w:val="24"/>
  </w:num>
  <w:num w:numId="13" w16cid:durableId="1290017851">
    <w:abstractNumId w:val="5"/>
  </w:num>
  <w:num w:numId="14" w16cid:durableId="249388178">
    <w:abstractNumId w:val="9"/>
  </w:num>
  <w:num w:numId="15" w16cid:durableId="195389617">
    <w:abstractNumId w:val="13"/>
  </w:num>
  <w:num w:numId="16" w16cid:durableId="263197310">
    <w:abstractNumId w:val="7"/>
  </w:num>
  <w:num w:numId="17" w16cid:durableId="1584071671">
    <w:abstractNumId w:val="3"/>
  </w:num>
  <w:num w:numId="18" w16cid:durableId="148981649">
    <w:abstractNumId w:val="21"/>
  </w:num>
  <w:num w:numId="19" w16cid:durableId="1224557500">
    <w:abstractNumId w:val="25"/>
  </w:num>
  <w:num w:numId="20" w16cid:durableId="170999147">
    <w:abstractNumId w:val="22"/>
  </w:num>
  <w:num w:numId="21" w16cid:durableId="290937172">
    <w:abstractNumId w:val="26"/>
  </w:num>
  <w:num w:numId="22" w16cid:durableId="2137680916">
    <w:abstractNumId w:val="16"/>
  </w:num>
  <w:num w:numId="23" w16cid:durableId="2108188876">
    <w:abstractNumId w:val="17"/>
  </w:num>
  <w:num w:numId="24" w16cid:durableId="1736270602">
    <w:abstractNumId w:val="28"/>
  </w:num>
  <w:num w:numId="25" w16cid:durableId="398289525">
    <w:abstractNumId w:val="18"/>
  </w:num>
  <w:num w:numId="26" w16cid:durableId="1545673705">
    <w:abstractNumId w:val="1"/>
  </w:num>
  <w:num w:numId="27" w16cid:durableId="508179690">
    <w:abstractNumId w:val="15"/>
  </w:num>
  <w:num w:numId="28" w16cid:durableId="1346400798">
    <w:abstractNumId w:val="8"/>
  </w:num>
  <w:num w:numId="29" w16cid:durableId="204802436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drawingGridHorizontalSpacing w:val="110"/>
  <w:displayHorizontalDrawingGridEvery w:val="2"/>
  <w:characterSpacingControl w:val="doNotCompress"/>
  <w:hdrShapeDefaults>
    <o:shapedefaults v:ext="edit" spidmax="32769" fillcolor="#aa3871">
      <v:fill color="#aa3871"/>
      <o:colormru v:ext="edit" colors="#8e2e5e,#a2346b"/>
      <o:colormenu v:ext="edit" fillcolor="none"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EE8"/>
    <w:rsid w:val="0002645C"/>
    <w:rsid w:val="0007216F"/>
    <w:rsid w:val="00073F82"/>
    <w:rsid w:val="00082729"/>
    <w:rsid w:val="00083502"/>
    <w:rsid w:val="00086484"/>
    <w:rsid w:val="000A575F"/>
    <w:rsid w:val="000A5FE0"/>
    <w:rsid w:val="000A6191"/>
    <w:rsid w:val="000C4130"/>
    <w:rsid w:val="000C510B"/>
    <w:rsid w:val="000C649D"/>
    <w:rsid w:val="00132326"/>
    <w:rsid w:val="0014718A"/>
    <w:rsid w:val="00186D0B"/>
    <w:rsid w:val="00187C08"/>
    <w:rsid w:val="00221856"/>
    <w:rsid w:val="002277D2"/>
    <w:rsid w:val="00230C38"/>
    <w:rsid w:val="002338D3"/>
    <w:rsid w:val="00240D21"/>
    <w:rsid w:val="00245985"/>
    <w:rsid w:val="00264CE2"/>
    <w:rsid w:val="00283A62"/>
    <w:rsid w:val="002C38A0"/>
    <w:rsid w:val="002F1E3E"/>
    <w:rsid w:val="002F5F9A"/>
    <w:rsid w:val="00310A9E"/>
    <w:rsid w:val="00322F90"/>
    <w:rsid w:val="00362181"/>
    <w:rsid w:val="003729DC"/>
    <w:rsid w:val="003800D6"/>
    <w:rsid w:val="0039126E"/>
    <w:rsid w:val="0039605F"/>
    <w:rsid w:val="003A5D96"/>
    <w:rsid w:val="003D4181"/>
    <w:rsid w:val="00426CCB"/>
    <w:rsid w:val="00457FF4"/>
    <w:rsid w:val="004729A4"/>
    <w:rsid w:val="004929EC"/>
    <w:rsid w:val="00492B64"/>
    <w:rsid w:val="004C58A6"/>
    <w:rsid w:val="004D6467"/>
    <w:rsid w:val="004E4F42"/>
    <w:rsid w:val="005001DD"/>
    <w:rsid w:val="0051470E"/>
    <w:rsid w:val="005427F5"/>
    <w:rsid w:val="00545FA9"/>
    <w:rsid w:val="00571C7F"/>
    <w:rsid w:val="0059754D"/>
    <w:rsid w:val="005C223A"/>
    <w:rsid w:val="005C37DC"/>
    <w:rsid w:val="006110E8"/>
    <w:rsid w:val="006402F2"/>
    <w:rsid w:val="00645742"/>
    <w:rsid w:val="0065291E"/>
    <w:rsid w:val="006C5B7D"/>
    <w:rsid w:val="006D3E09"/>
    <w:rsid w:val="006E3ECE"/>
    <w:rsid w:val="007317AC"/>
    <w:rsid w:val="00744D9A"/>
    <w:rsid w:val="007B3A0E"/>
    <w:rsid w:val="007C1266"/>
    <w:rsid w:val="007D17B7"/>
    <w:rsid w:val="007D6879"/>
    <w:rsid w:val="007E215D"/>
    <w:rsid w:val="007F2EA6"/>
    <w:rsid w:val="007F588D"/>
    <w:rsid w:val="008121DE"/>
    <w:rsid w:val="0085618A"/>
    <w:rsid w:val="008655B0"/>
    <w:rsid w:val="008F7025"/>
    <w:rsid w:val="0091508E"/>
    <w:rsid w:val="009213AD"/>
    <w:rsid w:val="009305EE"/>
    <w:rsid w:val="009363E2"/>
    <w:rsid w:val="00965D57"/>
    <w:rsid w:val="009808C6"/>
    <w:rsid w:val="00A13155"/>
    <w:rsid w:val="00A52837"/>
    <w:rsid w:val="00A60D7A"/>
    <w:rsid w:val="00A616E1"/>
    <w:rsid w:val="00A735B7"/>
    <w:rsid w:val="00A87DA1"/>
    <w:rsid w:val="00AA1C34"/>
    <w:rsid w:val="00AA33F6"/>
    <w:rsid w:val="00AE64F0"/>
    <w:rsid w:val="00AF2B99"/>
    <w:rsid w:val="00B11127"/>
    <w:rsid w:val="00B33169"/>
    <w:rsid w:val="00B35361"/>
    <w:rsid w:val="00B40B89"/>
    <w:rsid w:val="00B41F43"/>
    <w:rsid w:val="00B61A4F"/>
    <w:rsid w:val="00B82727"/>
    <w:rsid w:val="00BC082E"/>
    <w:rsid w:val="00BC2ADB"/>
    <w:rsid w:val="00C1140E"/>
    <w:rsid w:val="00C72DB8"/>
    <w:rsid w:val="00C869AD"/>
    <w:rsid w:val="00CA7FE9"/>
    <w:rsid w:val="00CB2A69"/>
    <w:rsid w:val="00CE314E"/>
    <w:rsid w:val="00CE41EB"/>
    <w:rsid w:val="00D05437"/>
    <w:rsid w:val="00D10B54"/>
    <w:rsid w:val="00D32A0E"/>
    <w:rsid w:val="00D357E1"/>
    <w:rsid w:val="00D578A8"/>
    <w:rsid w:val="00DF42C3"/>
    <w:rsid w:val="00E04D62"/>
    <w:rsid w:val="00E162EA"/>
    <w:rsid w:val="00E83D52"/>
    <w:rsid w:val="00E93A8B"/>
    <w:rsid w:val="00ED6AC4"/>
    <w:rsid w:val="00EE6090"/>
    <w:rsid w:val="00F11B44"/>
    <w:rsid w:val="00F420C3"/>
    <w:rsid w:val="00F45679"/>
    <w:rsid w:val="00F7354D"/>
    <w:rsid w:val="00F7650A"/>
    <w:rsid w:val="00F85EE8"/>
    <w:rsid w:val="00F926A3"/>
    <w:rsid w:val="00F94AF0"/>
    <w:rsid w:val="00FC0BCB"/>
    <w:rsid w:val="00FC6B55"/>
    <w:rsid w:val="00FD4768"/>
    <w:rsid w:val="00FD5360"/>
    <w:rsid w:val="00FF0BAA"/>
    <w:rsid w:val="00FF33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2769" fillcolor="#aa3871">
      <v:fill color="#aa3871"/>
      <o:colormru v:ext="edit" colors="#8e2e5e,#a2346b"/>
      <o:colormenu v:ext="edit" fillcolor="none" strokecolor="none"/>
    </o:shapedefaults>
    <o:shapelayout v:ext="edit">
      <o:idmap v:ext="edit" data="1"/>
      <o:regrouptable v:ext="edit">
        <o:entry new="1" old="0"/>
        <o:entry new="2" old="0"/>
        <o:entry new="3" old="0"/>
      </o:regrouptable>
    </o:shapelayout>
  </w:shapeDefaults>
  <w:decimalSymbol w:val=","/>
  <w:listSeparator w:val=";"/>
  <w14:docId w14:val="49612775"/>
  <w15:docId w15:val="{BE049FFE-B1D7-4397-9FBC-5015F3C85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191"/>
    <w:pPr>
      <w:spacing w:after="0" w:line="216" w:lineRule="auto"/>
      <w:ind w:left="851"/>
    </w:pPr>
    <w:rPr>
      <w:rFonts w:ascii="Calibri" w:hAnsi="Calibri" w:cs="Lucida Sans Unicode"/>
      <w:sz w:val="24"/>
    </w:rPr>
  </w:style>
  <w:style w:type="paragraph" w:styleId="Titre1">
    <w:name w:val="heading 1"/>
    <w:basedOn w:val="Normal"/>
    <w:next w:val="Normal"/>
    <w:link w:val="Titre1Car"/>
    <w:uiPriority w:val="9"/>
    <w:qFormat/>
    <w:rsid w:val="00F420C3"/>
    <w:pPr>
      <w:ind w:left="708"/>
      <w:outlineLvl w:val="0"/>
    </w:pPr>
    <w:rPr>
      <w:b/>
      <w:color w:val="002060"/>
      <w:sz w:val="36"/>
      <w:szCs w:val="20"/>
    </w:rPr>
  </w:style>
  <w:style w:type="paragraph" w:styleId="Titre2">
    <w:name w:val="heading 2"/>
    <w:basedOn w:val="Normal"/>
    <w:next w:val="Normal"/>
    <w:link w:val="Titre2Car"/>
    <w:uiPriority w:val="9"/>
    <w:unhideWhenUsed/>
    <w:qFormat/>
    <w:rsid w:val="00457FF4"/>
    <w:pPr>
      <w:keepNext/>
      <w:keepLines/>
      <w:spacing w:before="40"/>
      <w:ind w:left="708"/>
      <w:outlineLvl w:val="1"/>
    </w:pPr>
    <w:rPr>
      <w:rFonts w:eastAsiaTheme="majorEastAsia" w:cstheme="majorBidi"/>
      <w:b/>
      <w:color w:val="31849B" w:themeColor="accent5" w:themeShade="BF"/>
      <w:sz w:val="28"/>
      <w:szCs w:val="26"/>
    </w:rPr>
  </w:style>
  <w:style w:type="paragraph" w:styleId="Titre3">
    <w:name w:val="heading 3"/>
    <w:basedOn w:val="Normal"/>
    <w:next w:val="Normal"/>
    <w:link w:val="Titre3Car"/>
    <w:uiPriority w:val="9"/>
    <w:unhideWhenUsed/>
    <w:qFormat/>
    <w:rsid w:val="00545FA9"/>
    <w:pPr>
      <w:keepNext/>
      <w:keepLines/>
      <w:spacing w:before="40"/>
      <w:ind w:left="0"/>
      <w:outlineLvl w:val="2"/>
    </w:pPr>
    <w:rPr>
      <w:rFonts w:eastAsiaTheme="majorEastAsia" w:cstheme="majorBidi"/>
      <w:b/>
      <w:color w:val="31849B" w:themeColor="accent5" w:themeShade="BF"/>
      <w:szCs w:val="24"/>
    </w:rPr>
  </w:style>
  <w:style w:type="paragraph" w:styleId="Titre4">
    <w:name w:val="heading 4"/>
    <w:basedOn w:val="Normal"/>
    <w:next w:val="Normal"/>
    <w:link w:val="Titre4Car"/>
    <w:uiPriority w:val="9"/>
    <w:unhideWhenUsed/>
    <w:qFormat/>
    <w:rsid w:val="00545FA9"/>
    <w:pPr>
      <w:keepNext/>
      <w:keepLines/>
      <w:spacing w:before="40"/>
      <w:ind w:left="0"/>
      <w:outlineLvl w:val="3"/>
    </w:pPr>
    <w:rPr>
      <w:rFonts w:eastAsiaTheme="majorEastAsia" w:cstheme="majorBidi"/>
      <w:b/>
      <w:iCs/>
    </w:rPr>
  </w:style>
  <w:style w:type="paragraph" w:styleId="Titre5">
    <w:name w:val="heading 5"/>
    <w:basedOn w:val="Normal"/>
    <w:next w:val="Normal"/>
    <w:link w:val="Titre5Car"/>
    <w:uiPriority w:val="9"/>
    <w:unhideWhenUsed/>
    <w:qFormat/>
    <w:rsid w:val="00545FA9"/>
    <w:pPr>
      <w:keepNext/>
      <w:keepLines/>
      <w:spacing w:before="40"/>
      <w:ind w:left="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unhideWhenUsed/>
    <w:qFormat/>
    <w:rsid w:val="00545FA9"/>
    <w:pPr>
      <w:keepNext/>
      <w:keepLines/>
      <w:spacing w:before="40"/>
      <w:ind w:left="0"/>
      <w:outlineLvl w:val="5"/>
    </w:pPr>
    <w:rPr>
      <w:rFonts w:eastAsiaTheme="majorEastAsia"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A33F6"/>
    <w:pPr>
      <w:tabs>
        <w:tab w:val="center" w:pos="4536"/>
        <w:tab w:val="right" w:pos="9072"/>
      </w:tabs>
      <w:spacing w:line="240" w:lineRule="auto"/>
    </w:pPr>
  </w:style>
  <w:style w:type="character" w:customStyle="1" w:styleId="En-tteCar">
    <w:name w:val="En-tête Car"/>
    <w:basedOn w:val="Policepardfaut"/>
    <w:link w:val="En-tte"/>
    <w:uiPriority w:val="99"/>
    <w:rsid w:val="00AA33F6"/>
  </w:style>
  <w:style w:type="paragraph" w:styleId="Pieddepage">
    <w:name w:val="footer"/>
    <w:basedOn w:val="Normal"/>
    <w:link w:val="PieddepageCar"/>
    <w:unhideWhenUsed/>
    <w:rsid w:val="00AA33F6"/>
    <w:pPr>
      <w:tabs>
        <w:tab w:val="center" w:pos="4536"/>
        <w:tab w:val="right" w:pos="9072"/>
      </w:tabs>
      <w:spacing w:line="240" w:lineRule="auto"/>
    </w:pPr>
  </w:style>
  <w:style w:type="character" w:customStyle="1" w:styleId="PieddepageCar">
    <w:name w:val="Pied de page Car"/>
    <w:basedOn w:val="Policepardfaut"/>
    <w:link w:val="Pieddepage"/>
    <w:uiPriority w:val="99"/>
    <w:semiHidden/>
    <w:rsid w:val="00AA33F6"/>
  </w:style>
  <w:style w:type="paragraph" w:customStyle="1" w:styleId="Contenudetableau">
    <w:name w:val="Contenu de tableau"/>
    <w:basedOn w:val="Normal"/>
    <w:rsid w:val="00E83D52"/>
    <w:pPr>
      <w:suppressLineNumbers/>
      <w:suppressAutoHyphens/>
      <w:spacing w:line="240" w:lineRule="auto"/>
    </w:pPr>
    <w:rPr>
      <w:rFonts w:ascii="Times New Roman" w:eastAsia="Times New Roman" w:hAnsi="Times New Roman" w:cs="Times New Roman"/>
      <w:szCs w:val="24"/>
      <w:lang w:eastAsia="zh-CN"/>
    </w:rPr>
  </w:style>
  <w:style w:type="character" w:customStyle="1" w:styleId="LienInternet">
    <w:name w:val="Lien Internet"/>
    <w:basedOn w:val="Policepardfaut"/>
    <w:rsid w:val="00E83D52"/>
    <w:rPr>
      <w:color w:val="0000FF"/>
      <w:u w:val="single"/>
    </w:rPr>
  </w:style>
  <w:style w:type="paragraph" w:styleId="Textedebulles">
    <w:name w:val="Balloon Text"/>
    <w:basedOn w:val="Normal"/>
    <w:link w:val="TextedebullesCar"/>
    <w:uiPriority w:val="99"/>
    <w:semiHidden/>
    <w:unhideWhenUsed/>
    <w:rsid w:val="003729DC"/>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729DC"/>
    <w:rPr>
      <w:rFonts w:ascii="Tahoma" w:hAnsi="Tahoma" w:cs="Tahoma"/>
      <w:sz w:val="16"/>
      <w:szCs w:val="16"/>
    </w:rPr>
  </w:style>
  <w:style w:type="character" w:customStyle="1" w:styleId="Titre1Car">
    <w:name w:val="Titre 1 Car"/>
    <w:basedOn w:val="Policepardfaut"/>
    <w:link w:val="Titre1"/>
    <w:uiPriority w:val="9"/>
    <w:rsid w:val="00F420C3"/>
    <w:rPr>
      <w:rFonts w:ascii="Calibri" w:hAnsi="Calibri" w:cs="Lucida Sans Unicode"/>
      <w:b/>
      <w:color w:val="002060"/>
      <w:sz w:val="36"/>
      <w:szCs w:val="20"/>
    </w:rPr>
  </w:style>
  <w:style w:type="paragraph" w:styleId="Sansinterligne">
    <w:name w:val="No Spacing"/>
    <w:uiPriority w:val="1"/>
    <w:qFormat/>
    <w:rsid w:val="000A6191"/>
    <w:pPr>
      <w:spacing w:after="0" w:line="240" w:lineRule="auto"/>
      <w:ind w:left="851"/>
    </w:pPr>
    <w:rPr>
      <w:rFonts w:ascii="Calibri" w:hAnsi="Calibri" w:cs="Lucida Sans Unicode"/>
      <w:sz w:val="24"/>
    </w:rPr>
  </w:style>
  <w:style w:type="character" w:customStyle="1" w:styleId="Titre2Car">
    <w:name w:val="Titre 2 Car"/>
    <w:basedOn w:val="Policepardfaut"/>
    <w:link w:val="Titre2"/>
    <w:uiPriority w:val="9"/>
    <w:rsid w:val="00457FF4"/>
    <w:rPr>
      <w:rFonts w:ascii="Calibri" w:eastAsiaTheme="majorEastAsia" w:hAnsi="Calibri" w:cstheme="majorBidi"/>
      <w:b/>
      <w:color w:val="31849B" w:themeColor="accent5" w:themeShade="BF"/>
      <w:sz w:val="28"/>
      <w:szCs w:val="26"/>
    </w:rPr>
  </w:style>
  <w:style w:type="character" w:customStyle="1" w:styleId="Titre3Car">
    <w:name w:val="Titre 3 Car"/>
    <w:basedOn w:val="Policepardfaut"/>
    <w:link w:val="Titre3"/>
    <w:uiPriority w:val="9"/>
    <w:rsid w:val="00545FA9"/>
    <w:rPr>
      <w:rFonts w:ascii="Calibri" w:eastAsiaTheme="majorEastAsia" w:hAnsi="Calibri" w:cstheme="majorBidi"/>
      <w:b/>
      <w:color w:val="31849B" w:themeColor="accent5" w:themeShade="BF"/>
      <w:sz w:val="24"/>
      <w:szCs w:val="24"/>
    </w:rPr>
  </w:style>
  <w:style w:type="character" w:customStyle="1" w:styleId="Titre4Car">
    <w:name w:val="Titre 4 Car"/>
    <w:basedOn w:val="Policepardfaut"/>
    <w:link w:val="Titre4"/>
    <w:uiPriority w:val="9"/>
    <w:rsid w:val="00545FA9"/>
    <w:rPr>
      <w:rFonts w:ascii="Calibri" w:eastAsiaTheme="majorEastAsia" w:hAnsi="Calibri" w:cstheme="majorBidi"/>
      <w:b/>
      <w:iCs/>
      <w:sz w:val="24"/>
    </w:rPr>
  </w:style>
  <w:style w:type="character" w:customStyle="1" w:styleId="Titre5Car">
    <w:name w:val="Titre 5 Car"/>
    <w:basedOn w:val="Policepardfaut"/>
    <w:link w:val="Titre5"/>
    <w:uiPriority w:val="9"/>
    <w:rsid w:val="00545FA9"/>
    <w:rPr>
      <w:rFonts w:ascii="Calibri" w:eastAsiaTheme="majorEastAsia" w:hAnsi="Calibri" w:cstheme="majorBidi"/>
      <w:color w:val="365F91" w:themeColor="accent1" w:themeShade="BF"/>
      <w:sz w:val="24"/>
    </w:rPr>
  </w:style>
  <w:style w:type="character" w:customStyle="1" w:styleId="Titre6Car">
    <w:name w:val="Titre 6 Car"/>
    <w:basedOn w:val="Policepardfaut"/>
    <w:link w:val="Titre6"/>
    <w:uiPriority w:val="9"/>
    <w:rsid w:val="00545FA9"/>
    <w:rPr>
      <w:rFonts w:ascii="Calibri" w:eastAsiaTheme="majorEastAsia" w:hAnsi="Calibri" w:cstheme="majorBidi"/>
      <w:color w:val="243F60" w:themeColor="accent1" w:themeShade="7F"/>
      <w:sz w:val="24"/>
    </w:rPr>
  </w:style>
  <w:style w:type="paragraph" w:styleId="Corpsdetexte">
    <w:name w:val="Body Text"/>
    <w:basedOn w:val="Normal"/>
    <w:link w:val="CorpsdetexteCar"/>
    <w:rsid w:val="00B40B89"/>
    <w:pPr>
      <w:spacing w:after="120" w:line="240" w:lineRule="auto"/>
      <w:ind w:left="0"/>
      <w:jc w:val="both"/>
    </w:pPr>
    <w:rPr>
      <w:rFonts w:ascii="Times New Roman" w:eastAsia="Times New Roman" w:hAnsi="Times New Roman" w:cs="Times New Roman"/>
      <w:szCs w:val="24"/>
      <w:lang w:eastAsia="fr-FR"/>
    </w:rPr>
  </w:style>
  <w:style w:type="character" w:customStyle="1" w:styleId="CorpsdetexteCar">
    <w:name w:val="Corps de texte Car"/>
    <w:basedOn w:val="Policepardfaut"/>
    <w:link w:val="Corpsdetexte"/>
    <w:rsid w:val="00B40B89"/>
    <w:rPr>
      <w:rFonts w:ascii="Times New Roman" w:eastAsia="Times New Roman" w:hAnsi="Times New Roman" w:cs="Times New Roman"/>
      <w:sz w:val="24"/>
      <w:szCs w:val="24"/>
      <w:lang w:eastAsia="fr-FR"/>
    </w:rPr>
  </w:style>
  <w:style w:type="paragraph" w:customStyle="1" w:styleId="SNSignatureGauche">
    <w:name w:val="SNSignature Gauche"/>
    <w:basedOn w:val="Normal"/>
    <w:rsid w:val="00B40B89"/>
    <w:pPr>
      <w:spacing w:line="240" w:lineRule="auto"/>
      <w:ind w:left="0" w:firstLine="720"/>
    </w:pPr>
    <w:rPr>
      <w:rFonts w:ascii="Times New Roman" w:eastAsia="Times New Roman" w:hAnsi="Times New Roman" w:cs="Times New Roman"/>
      <w:szCs w:val="24"/>
      <w:lang w:eastAsia="fr-FR"/>
    </w:rPr>
  </w:style>
  <w:style w:type="character" w:styleId="lev">
    <w:name w:val="Strong"/>
    <w:uiPriority w:val="22"/>
    <w:qFormat/>
    <w:rsid w:val="00B40B89"/>
    <w:rPr>
      <w:b/>
      <w:bCs/>
    </w:rPr>
  </w:style>
  <w:style w:type="paragraph" w:styleId="Paragraphedeliste">
    <w:name w:val="List Paragraph"/>
    <w:basedOn w:val="Normal"/>
    <w:uiPriority w:val="34"/>
    <w:qFormat/>
    <w:rsid w:val="00B40B89"/>
    <w:pPr>
      <w:spacing w:line="240" w:lineRule="auto"/>
      <w:ind w:left="708"/>
    </w:pPr>
    <w:rPr>
      <w:rFonts w:ascii="Times New Roman" w:eastAsia="Times New Roman" w:hAnsi="Times New Roman" w:cs="Times New Roman"/>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s_Archive xmlns="cac6c717-0427-41df-8cbf-34a1150a5cf1">false</yes_Archive>
    <yes_Origine xmlns="cac6c717-0427-41df-8cbf-34a1150a5cf1">-1;#Service juridique - Référents - Médiation|6f7998d2-32d8-43a0-beb1-168bdbf92f5d</yes_Origine>
    <yes_Processus xmlns="cac6c717-0427-41df-8cbf-34a1150a5cf1" xsi:nil="true"/>
    <yes_NatureDocument xmlns="cac6c717-0427-41df-8cbf-34a1150a5cf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Yes_Documentation" ma:contentTypeID="0x010100B3669A6B9A7E4EE5877FE38FDB8B99190077A4EE9038E82E4E9DC79652A183BFAB" ma:contentTypeVersion="4" ma:contentTypeDescription="Bibliothèque des espaces dédiés" ma:contentTypeScope="" ma:versionID="88b36538085851d95272596f156e6584">
  <xsd:schema xmlns:xsd="http://www.w3.org/2001/XMLSchema" xmlns:xs="http://www.w3.org/2001/XMLSchema" xmlns:p="http://schemas.microsoft.com/office/2006/metadata/properties" xmlns:ns2="cac6c717-0427-41df-8cbf-34a1150a5cf1" targetNamespace="http://schemas.microsoft.com/office/2006/metadata/properties" ma:root="true" ma:fieldsID="4ddc6ffe5f1e862cda604dc81d8dbbd0" ns2:_="">
    <xsd:import namespace="cac6c717-0427-41df-8cbf-34a1150a5cf1"/>
    <xsd:element name="properties">
      <xsd:complexType>
        <xsd:sequence>
          <xsd:element name="documentManagement">
            <xsd:complexType>
              <xsd:all>
                <xsd:element ref="ns2:yes_NatureDocument" minOccurs="0"/>
                <xsd:element ref="ns2:yes_Origine" minOccurs="0"/>
                <xsd:element ref="ns2:yes_Processus" minOccurs="0"/>
                <xsd:element ref="ns2:yes_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c6c717-0427-41df-8cbf-34a1150a5cf1" elementFormDefault="qualified">
    <xsd:import namespace="http://schemas.microsoft.com/office/2006/documentManagement/types"/>
    <xsd:import namespace="http://schemas.microsoft.com/office/infopath/2007/PartnerControls"/>
    <xsd:element name="yes_NatureDocument" ma:index="8" nillable="true" ma:displayName="Nature de document" ma:internalName="yes_NatureDocument">
      <xsd:simpleType>
        <xsd:restriction base="dms:Unknown"/>
      </xsd:simpleType>
    </xsd:element>
    <xsd:element name="yes_Origine" ma:index="9" nillable="true" ma:displayName="Origine" ma:default="-1;#Retraites|8dffc8d1-0430-4811-8854-f72ba50410d7" ma:internalName="yes_Origine">
      <xsd:simpleType>
        <xsd:restriction base="dms:Unknown"/>
      </xsd:simpleType>
    </xsd:element>
    <xsd:element name="yes_Processus" ma:index="10" nillable="true" ma:displayName="Processus" ma:hidden="true" ma:internalName="yes_Processus" ma:readOnly="false">
      <xsd:simpleType>
        <xsd:restriction base="dms:Unknown"/>
      </xsd:simpleType>
    </xsd:element>
    <xsd:element name="yes_Archive" ma:index="11" nillable="true" ma:displayName="Archive" ma:default="0" ma:internalName="yes_Archi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CE7E9C-DF6C-43B0-B4BA-6BE4675A8465}">
  <ds:schemaRefs>
    <ds:schemaRef ds:uri="http://purl.org/dc/dcmitype/"/>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www.w3.org/XML/1998/namespace"/>
    <ds:schemaRef ds:uri="cac6c717-0427-41df-8cbf-34a1150a5cf1"/>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C3804353-EC8B-4E47-9896-DA00645AACB9}">
  <ds:schemaRefs>
    <ds:schemaRef ds:uri="http://schemas.microsoft.com/sharepoint/v3/contenttype/forms"/>
  </ds:schemaRefs>
</ds:datastoreItem>
</file>

<file path=customXml/itemProps3.xml><?xml version="1.0" encoding="utf-8"?>
<ds:datastoreItem xmlns:ds="http://schemas.openxmlformats.org/officeDocument/2006/customXml" ds:itemID="{8D59D507-43F3-458E-A75C-B4E2784FAF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c6c717-0427-41df-8cbf-34a1150a5c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E9BCEA-A47B-43CD-9207-8AA3A8837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5</Pages>
  <Words>1699</Words>
  <Characters>9345</Characters>
  <Application>Microsoft Office Word</Application>
  <DocSecurity>0</DocSecurity>
  <Lines>77</Lines>
  <Paragraphs>22</Paragraphs>
  <ScaleCrop>false</ScaleCrop>
  <HeadingPairs>
    <vt:vector size="2" baseType="variant">
      <vt:variant>
        <vt:lpstr>Titre</vt:lpstr>
      </vt:variant>
      <vt:variant>
        <vt:i4>1</vt:i4>
      </vt:variant>
    </vt:vector>
  </HeadingPairs>
  <TitlesOfParts>
    <vt:vector size="1" baseType="lpstr">
      <vt:lpstr>Modèle note d'information</vt:lpstr>
    </vt:vector>
  </TitlesOfParts>
  <Company>Microsoft</Company>
  <LinksUpToDate>false</LinksUpToDate>
  <CharactersWithSpaces>11022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note d'information</dc:title>
  <dc:creator>sobo</dc:creator>
  <cp:lastModifiedBy>REGAIRAZ Laura</cp:lastModifiedBy>
  <cp:revision>32</cp:revision>
  <dcterms:created xsi:type="dcterms:W3CDTF">2024-01-16T09:47:00Z</dcterms:created>
  <dcterms:modified xsi:type="dcterms:W3CDTF">2026-02-18T15:28:00Z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0x010100B3669A6B9A7E4EE5877FE38FDB8B99190077A4EE9038E82E4E9DC79652A183BFAB</vt:lpwstr>
  </property>
  <property fmtid="{D5CDD505-2E9C-101B-9397-08002B2CF9AE}" pid="3" name="yes_NatureDocument">
    <vt:lpwstr>Modèle</vt:lpwstr>
  </property>
</Properties>
</file>